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6.xml" ContentType="application/vnd.openxmlformats-officedocument.drawingml.diagramData+xml"/>
  <Override PartName="/word/diagrams/data2.xml" ContentType="application/vnd.openxmlformats-officedocument.drawingml.diagramData+xml"/>
  <Override PartName="/word/diagrams/data5.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rawing6.xml" ContentType="application/vnd.ms-office.drawingml.diagramDrawing+xml"/>
  <Override PartName="/word/diagrams/quickStyle6.xml" ContentType="application/vnd.openxmlformats-officedocument.drawingml.diagramStyle+xml"/>
  <Override PartName="/word/diagrams/layout6.xml" ContentType="application/vnd.openxmlformats-officedocument.drawingml.diagramLayout+xml"/>
  <Override PartName="/word/diagrams/drawing5.xml" ContentType="application/vnd.ms-office.drawingml.diagramDrawing+xml"/>
  <Override PartName="/word/diagrams/quickStyle5.xml" ContentType="application/vnd.openxmlformats-officedocument.drawingml.diagramStyle+xml"/>
  <Override PartName="/word/diagrams/colors6.xml" ContentType="application/vnd.openxmlformats-officedocument.drawingml.diagramColors+xml"/>
  <Override PartName="/word/diagrams/layout5.xml" ContentType="application/vnd.openxmlformats-officedocument.drawingml.diagramLayout+xml"/>
  <Override PartName="/word/theme/theme1.xml" ContentType="application/vnd.openxmlformats-officedocument.theme+xml"/>
  <Override PartName="/word/diagrams/colors5.xml" ContentType="application/vnd.openxmlformats-officedocument.drawingml.diagramColors+xml"/>
  <Override PartName="/word/diagrams/drawing4.xml" ContentType="application/vnd.ms-office.drawingml.diagramDrawing+xml"/>
  <Override PartName="/word/diagrams/quickStyle2.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2.xml" ContentType="application/vnd.openxmlformats-officedocument.drawingml.diagramColors+xml"/>
  <Override PartName="/word/diagrams/layout2.xml" ContentType="application/vnd.openxmlformats-officedocument.drawingml.diagramLayout+xml"/>
  <Override PartName="/word/diagrams/layout3.xml" ContentType="application/vnd.openxmlformats-officedocument.drawingml.diagramLayout+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drawing2.xml" ContentType="application/vnd.ms-office.drawingml.diagramDrawing+xml"/>
  <Override PartName="/word/diagrams/colors3.xml" ContentType="application/vnd.openxmlformats-officedocument.drawingml.diagramColors+xml"/>
  <Override PartName="/word/diagrams/drawing3.xml" ContentType="application/vnd.ms-office.drawingml.diagramDrawing+xml"/>
  <Override PartName="/word/diagrams/quickStyle3.xml" ContentType="application/vnd.openxmlformats-officedocument.drawingml.diagram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35C" w:rsidRDefault="007F035C"/>
    <w:p w:rsidR="00C67060" w:rsidRDefault="00C67060"/>
    <w:p w:rsidR="0057611C" w:rsidRDefault="0057611C"/>
    <w:p w:rsidR="002239CD" w:rsidRDefault="002239CD"/>
    <w:p w:rsidR="002239CD" w:rsidRDefault="002239CD"/>
    <w:p w:rsidR="002239CD" w:rsidRDefault="002239CD"/>
    <w:p w:rsidR="002239CD" w:rsidRDefault="002239CD"/>
    <w:p w:rsidR="0057611C" w:rsidRDefault="0057611C"/>
    <w:p w:rsidR="002239CD" w:rsidRPr="0073040E" w:rsidRDefault="002E2704" w:rsidP="002239CD">
      <w:pPr>
        <w:spacing w:after="0" w:line="360" w:lineRule="auto"/>
        <w:jc w:val="center"/>
        <w:rPr>
          <w:rFonts w:ascii="Verdana" w:eastAsia="Times New Roman" w:hAnsi="Verdana" w:cs="Calibri"/>
          <w:b/>
          <w:color w:val="215868"/>
          <w:sz w:val="44"/>
          <w:szCs w:val="44"/>
          <w:lang w:bidi="en-US"/>
        </w:rPr>
      </w:pPr>
      <w:r>
        <w:rPr>
          <w:rFonts w:ascii="Verdana" w:eastAsia="Times New Roman" w:hAnsi="Verdana" w:cs="Calibri"/>
          <w:b/>
          <w:color w:val="215868"/>
          <w:sz w:val="44"/>
          <w:szCs w:val="44"/>
          <w:lang w:bidi="en-US"/>
        </w:rPr>
        <w:t>Food for Thought</w:t>
      </w:r>
    </w:p>
    <w:p w:rsidR="002239CD" w:rsidRDefault="002239CD" w:rsidP="002239CD">
      <w:pPr>
        <w:spacing w:after="0" w:line="360" w:lineRule="auto"/>
        <w:jc w:val="center"/>
        <w:rPr>
          <w:rFonts w:ascii="Verdana" w:eastAsia="Times New Roman" w:hAnsi="Verdana" w:cs="Calibri"/>
          <w:b/>
          <w:color w:val="215868"/>
          <w:sz w:val="44"/>
          <w:szCs w:val="32"/>
          <w:lang w:bidi="en-US"/>
        </w:rPr>
      </w:pPr>
      <w:r>
        <w:rPr>
          <w:rFonts w:ascii="Verdana" w:eastAsia="Times New Roman" w:hAnsi="Verdana" w:cs="Calibri"/>
          <w:b/>
          <w:color w:val="215868"/>
          <w:sz w:val="44"/>
          <w:szCs w:val="32"/>
          <w:lang w:bidi="en-US"/>
        </w:rPr>
        <w:t>Trainer Handbook</w:t>
      </w:r>
    </w:p>
    <w:p w:rsidR="002239CD" w:rsidRPr="002239CD" w:rsidRDefault="002239CD" w:rsidP="002239CD">
      <w:pPr>
        <w:spacing w:after="0" w:line="360" w:lineRule="auto"/>
        <w:jc w:val="center"/>
        <w:rPr>
          <w:rFonts w:ascii="Verdana" w:eastAsia="Times New Roman" w:hAnsi="Verdana" w:cs="Calibri"/>
          <w:b/>
          <w:color w:val="215868"/>
          <w:szCs w:val="32"/>
          <w:lang w:bidi="en-US"/>
        </w:rPr>
      </w:pPr>
    </w:p>
    <w:p w:rsidR="002239CD" w:rsidRPr="0073040E" w:rsidRDefault="002239CD" w:rsidP="002239CD">
      <w:pPr>
        <w:spacing w:after="0" w:line="360" w:lineRule="auto"/>
        <w:jc w:val="center"/>
        <w:rPr>
          <w:rFonts w:ascii="Verdana" w:eastAsia="Times New Roman" w:hAnsi="Verdana" w:cs="Calibri"/>
          <w:color w:val="215868"/>
          <w:sz w:val="36"/>
          <w:szCs w:val="32"/>
          <w:lang w:bidi="en-US"/>
        </w:rPr>
      </w:pPr>
      <w:r w:rsidRPr="0073040E">
        <w:rPr>
          <w:rFonts w:ascii="Verdana" w:eastAsia="Times New Roman" w:hAnsi="Verdana" w:cs="Calibri"/>
          <w:color w:val="215868"/>
          <w:sz w:val="36"/>
          <w:szCs w:val="32"/>
          <w:lang w:bidi="en-US"/>
        </w:rPr>
        <w:t xml:space="preserve">Output </w:t>
      </w:r>
      <w:r w:rsidRPr="007609B3">
        <w:rPr>
          <w:rFonts w:ascii="Verdana" w:eastAsia="Times New Roman" w:hAnsi="Verdana" w:cs="Calibri"/>
          <w:color w:val="215868"/>
          <w:sz w:val="36"/>
          <w:szCs w:val="32"/>
          <w:lang w:bidi="en-US"/>
        </w:rPr>
        <w:t xml:space="preserve">type: Output </w:t>
      </w:r>
      <w:r w:rsidR="002E2704" w:rsidRPr="007609B3">
        <w:rPr>
          <w:rFonts w:ascii="Verdana" w:eastAsia="Times New Roman" w:hAnsi="Verdana" w:cs="Calibri"/>
          <w:color w:val="215868"/>
          <w:sz w:val="36"/>
          <w:szCs w:val="32"/>
          <w:lang w:bidi="en-US"/>
        </w:rPr>
        <w:t>I</w:t>
      </w:r>
      <w:r w:rsidRPr="007609B3">
        <w:rPr>
          <w:rFonts w:ascii="Verdana" w:eastAsia="Times New Roman" w:hAnsi="Verdana" w:cs="Calibri"/>
          <w:color w:val="215868"/>
          <w:sz w:val="36"/>
          <w:szCs w:val="32"/>
          <w:lang w:bidi="en-US"/>
        </w:rPr>
        <w:t>0</w:t>
      </w:r>
      <w:r w:rsidR="00AE6DB3">
        <w:rPr>
          <w:rFonts w:ascii="Verdana" w:eastAsia="Times New Roman" w:hAnsi="Verdana" w:cs="Calibri"/>
          <w:color w:val="215868"/>
          <w:sz w:val="36"/>
          <w:szCs w:val="32"/>
          <w:lang w:bidi="en-US"/>
        </w:rPr>
        <w:t>2-</w:t>
      </w:r>
      <w:r w:rsidR="007609B3" w:rsidRPr="007609B3">
        <w:rPr>
          <w:rFonts w:ascii="Verdana" w:eastAsia="Times New Roman" w:hAnsi="Verdana" w:cs="Calibri"/>
          <w:color w:val="215868"/>
          <w:sz w:val="36"/>
          <w:szCs w:val="32"/>
          <w:lang w:bidi="en-US"/>
        </w:rPr>
        <w:t>T2</w:t>
      </w:r>
    </w:p>
    <w:p w:rsidR="002239CD" w:rsidRPr="0073040E" w:rsidRDefault="002239CD" w:rsidP="002239CD">
      <w:pPr>
        <w:spacing w:after="0" w:line="360" w:lineRule="auto"/>
        <w:jc w:val="center"/>
        <w:rPr>
          <w:rFonts w:ascii="Verdana" w:eastAsia="Times New Roman" w:hAnsi="Verdana" w:cs="Calibri"/>
          <w:color w:val="215868"/>
          <w:sz w:val="32"/>
          <w:szCs w:val="32"/>
          <w:lang w:bidi="en-US"/>
        </w:rPr>
      </w:pPr>
    </w:p>
    <w:p w:rsidR="0057611C" w:rsidRDefault="0057611C" w:rsidP="0057611C">
      <w:pPr>
        <w:jc w:val="center"/>
        <w:rPr>
          <w:sz w:val="36"/>
          <w:szCs w:val="36"/>
        </w:rPr>
      </w:pPr>
    </w:p>
    <w:p w:rsidR="0057611C" w:rsidRDefault="0057611C" w:rsidP="0057611C">
      <w:pPr>
        <w:jc w:val="center"/>
        <w:rPr>
          <w:sz w:val="36"/>
          <w:szCs w:val="36"/>
        </w:rPr>
      </w:pPr>
    </w:p>
    <w:p w:rsidR="0057611C" w:rsidRDefault="0057611C" w:rsidP="0057611C">
      <w:pPr>
        <w:jc w:val="center"/>
        <w:rPr>
          <w:sz w:val="36"/>
          <w:szCs w:val="36"/>
        </w:rPr>
      </w:pPr>
    </w:p>
    <w:p w:rsidR="0057611C" w:rsidRDefault="0057611C" w:rsidP="0057611C">
      <w:pPr>
        <w:jc w:val="center"/>
        <w:rPr>
          <w:sz w:val="36"/>
          <w:szCs w:val="36"/>
        </w:rPr>
      </w:pPr>
    </w:p>
    <w:p w:rsidR="007609B3" w:rsidRPr="00533373" w:rsidRDefault="007609B3" w:rsidP="007609B3">
      <w:pPr>
        <w:spacing w:after="0" w:line="360" w:lineRule="auto"/>
        <w:jc w:val="center"/>
        <w:rPr>
          <w:rFonts w:ascii="Verdana" w:eastAsia="Times New Roman" w:hAnsi="Verdana" w:cs="Calibri"/>
          <w:b/>
          <w:color w:val="215868"/>
          <w:lang w:bidi="en-US"/>
        </w:rPr>
      </w:pPr>
      <w:r w:rsidRPr="00533373">
        <w:rPr>
          <w:rFonts w:ascii="Verdana" w:eastAsia="Times New Roman" w:hAnsi="Verdana" w:cs="Calibri"/>
          <w:b/>
          <w:color w:val="215868"/>
          <w:lang w:bidi="en-US"/>
        </w:rPr>
        <w:t>South West College, Northern Ireland</w:t>
      </w:r>
    </w:p>
    <w:p w:rsidR="002C6BE0" w:rsidRPr="00533373" w:rsidRDefault="002C6BE0" w:rsidP="002C6BE0">
      <w:pPr>
        <w:spacing w:after="0" w:line="360" w:lineRule="auto"/>
        <w:jc w:val="center"/>
        <w:rPr>
          <w:rFonts w:ascii="Verdana" w:eastAsia="Times New Roman" w:hAnsi="Verdana" w:cs="Calibri"/>
          <w:b/>
          <w:color w:val="215868"/>
          <w:lang w:bidi="en-US"/>
        </w:rPr>
      </w:pPr>
      <w:r w:rsidRPr="00533373">
        <w:rPr>
          <w:rFonts w:ascii="Verdana" w:eastAsia="Times New Roman" w:hAnsi="Verdana" w:cs="Calibri"/>
          <w:b/>
          <w:color w:val="215868"/>
          <w:lang w:bidi="en-US"/>
        </w:rPr>
        <w:t>IDAN, Iceland</w:t>
      </w:r>
    </w:p>
    <w:p w:rsidR="002C6BE0" w:rsidRPr="00533373" w:rsidRDefault="002C6BE0" w:rsidP="002C6BE0">
      <w:pPr>
        <w:spacing w:after="0" w:line="360" w:lineRule="auto"/>
        <w:jc w:val="center"/>
        <w:rPr>
          <w:rFonts w:ascii="Verdana" w:eastAsia="Times New Roman" w:hAnsi="Verdana" w:cs="Calibri"/>
          <w:b/>
          <w:color w:val="215868"/>
          <w:lang w:bidi="en-US"/>
        </w:rPr>
      </w:pPr>
      <w:r w:rsidRPr="00533373">
        <w:rPr>
          <w:rFonts w:ascii="Verdana" w:eastAsia="Times New Roman" w:hAnsi="Verdana" w:cs="Calibri"/>
          <w:b/>
          <w:color w:val="215868"/>
          <w:lang w:bidi="en-US"/>
        </w:rPr>
        <w:t>People 1</w:t>
      </w:r>
      <w:r w:rsidRPr="00533373">
        <w:rPr>
          <w:rFonts w:ascii="Verdana" w:eastAsia="Times New Roman" w:hAnsi="Verdana" w:cs="Calibri"/>
          <w:b/>
          <w:color w:val="215868"/>
          <w:vertAlign w:val="superscript"/>
          <w:lang w:bidi="en-US"/>
        </w:rPr>
        <w:t>st</w:t>
      </w:r>
      <w:r w:rsidRPr="00533373">
        <w:rPr>
          <w:rFonts w:ascii="Verdana" w:eastAsia="Times New Roman" w:hAnsi="Verdana" w:cs="Calibri"/>
          <w:b/>
          <w:color w:val="215868"/>
          <w:lang w:bidi="en-US"/>
        </w:rPr>
        <w:t xml:space="preserve">, United Kingdom </w:t>
      </w:r>
    </w:p>
    <w:p w:rsidR="00D8400D" w:rsidRPr="00533373" w:rsidRDefault="00D8400D" w:rsidP="002239CD">
      <w:pPr>
        <w:spacing w:after="0" w:line="360" w:lineRule="auto"/>
        <w:jc w:val="center"/>
        <w:rPr>
          <w:rFonts w:ascii="Verdana" w:eastAsia="Times New Roman" w:hAnsi="Verdana" w:cs="Calibri"/>
          <w:b/>
          <w:color w:val="215868"/>
          <w:lang w:bidi="en-US"/>
        </w:rPr>
      </w:pPr>
      <w:r w:rsidRPr="00533373">
        <w:rPr>
          <w:rFonts w:ascii="Verdana" w:eastAsia="Times New Roman" w:hAnsi="Verdana" w:cs="Calibri"/>
          <w:b/>
          <w:color w:val="215868"/>
          <w:lang w:bidi="en-US"/>
        </w:rPr>
        <w:t xml:space="preserve">St. Angela’s College, Sligo, Republic of Ireland </w:t>
      </w:r>
    </w:p>
    <w:p w:rsidR="002C6BE0" w:rsidRPr="00533373" w:rsidRDefault="002C6BE0" w:rsidP="002239CD">
      <w:pPr>
        <w:spacing w:after="0" w:line="360" w:lineRule="auto"/>
        <w:jc w:val="center"/>
        <w:rPr>
          <w:rFonts w:ascii="Verdana" w:eastAsia="Times New Roman" w:hAnsi="Verdana" w:cs="Calibri"/>
          <w:b/>
          <w:color w:val="215868"/>
          <w:lang w:bidi="en-US"/>
        </w:rPr>
      </w:pPr>
      <w:proofErr w:type="spellStart"/>
      <w:r w:rsidRPr="00533373">
        <w:rPr>
          <w:rFonts w:ascii="Verdana" w:eastAsia="Times New Roman" w:hAnsi="Verdana" w:cs="Calibri"/>
          <w:b/>
          <w:color w:val="215868"/>
          <w:lang w:bidi="en-US"/>
        </w:rPr>
        <w:t>Lycée</w:t>
      </w:r>
      <w:proofErr w:type="spellEnd"/>
      <w:r w:rsidRPr="00533373">
        <w:rPr>
          <w:rFonts w:ascii="Verdana" w:eastAsia="Times New Roman" w:hAnsi="Verdana" w:cs="Calibri"/>
          <w:b/>
          <w:color w:val="215868"/>
          <w:lang w:bidi="en-US"/>
        </w:rPr>
        <w:t xml:space="preserve"> des </w:t>
      </w:r>
      <w:proofErr w:type="spellStart"/>
      <w:r w:rsidRPr="00533373">
        <w:rPr>
          <w:rFonts w:ascii="Verdana" w:eastAsia="Times New Roman" w:hAnsi="Verdana" w:cs="Calibri"/>
          <w:b/>
          <w:color w:val="215868"/>
          <w:lang w:bidi="en-US"/>
        </w:rPr>
        <w:t>métiers</w:t>
      </w:r>
      <w:proofErr w:type="spellEnd"/>
      <w:r w:rsidRPr="00533373">
        <w:rPr>
          <w:rFonts w:ascii="Verdana" w:eastAsia="Times New Roman" w:hAnsi="Verdana" w:cs="Calibri"/>
          <w:b/>
          <w:color w:val="215868"/>
          <w:lang w:bidi="en-US"/>
        </w:rPr>
        <w:t xml:space="preserve"> de </w:t>
      </w:r>
      <w:proofErr w:type="spellStart"/>
      <w:r w:rsidRPr="00533373">
        <w:rPr>
          <w:rFonts w:ascii="Verdana" w:eastAsia="Times New Roman" w:hAnsi="Verdana" w:cs="Calibri"/>
          <w:b/>
          <w:color w:val="215868"/>
          <w:lang w:bidi="en-US"/>
        </w:rPr>
        <w:t>l’hôtellerie</w:t>
      </w:r>
      <w:proofErr w:type="spellEnd"/>
      <w:r w:rsidRPr="00533373">
        <w:rPr>
          <w:rFonts w:ascii="Verdana" w:eastAsia="Times New Roman" w:hAnsi="Verdana" w:cs="Calibri"/>
          <w:b/>
          <w:color w:val="215868"/>
          <w:lang w:bidi="en-US"/>
        </w:rPr>
        <w:t xml:space="preserve"> </w:t>
      </w:r>
      <w:proofErr w:type="gramStart"/>
      <w:r w:rsidRPr="00533373">
        <w:rPr>
          <w:rFonts w:ascii="Verdana" w:eastAsia="Times New Roman" w:hAnsi="Verdana" w:cs="Calibri"/>
          <w:b/>
          <w:color w:val="215868"/>
          <w:lang w:bidi="en-US"/>
        </w:rPr>
        <w:t>et</w:t>
      </w:r>
      <w:proofErr w:type="gramEnd"/>
      <w:r w:rsidRPr="00533373">
        <w:rPr>
          <w:rFonts w:ascii="Verdana" w:eastAsia="Times New Roman" w:hAnsi="Verdana" w:cs="Calibri"/>
          <w:b/>
          <w:color w:val="215868"/>
          <w:lang w:bidi="en-US"/>
        </w:rPr>
        <w:t xml:space="preserve"> du </w:t>
      </w:r>
      <w:proofErr w:type="spellStart"/>
      <w:r w:rsidRPr="00533373">
        <w:rPr>
          <w:rFonts w:ascii="Verdana" w:eastAsia="Times New Roman" w:hAnsi="Verdana" w:cs="Calibri"/>
          <w:b/>
          <w:color w:val="215868"/>
          <w:lang w:bidi="en-US"/>
        </w:rPr>
        <w:t>tourisme</w:t>
      </w:r>
      <w:proofErr w:type="spellEnd"/>
      <w:r w:rsidRPr="00533373">
        <w:rPr>
          <w:rFonts w:ascii="Verdana" w:eastAsia="Times New Roman" w:hAnsi="Verdana" w:cs="Calibri"/>
          <w:b/>
          <w:color w:val="215868"/>
          <w:lang w:bidi="en-US"/>
        </w:rPr>
        <w:t xml:space="preserve"> Alexandre Dumas, France</w:t>
      </w:r>
    </w:p>
    <w:p w:rsidR="002E2704" w:rsidRPr="00D8400D" w:rsidRDefault="00D8400D" w:rsidP="007609B3">
      <w:pPr>
        <w:spacing w:after="0" w:line="360" w:lineRule="auto"/>
        <w:rPr>
          <w:rFonts w:ascii="Verdana" w:eastAsia="Times New Roman" w:hAnsi="Verdana" w:cs="Calibri"/>
          <w:b/>
          <w:color w:val="215868"/>
          <w:sz w:val="40"/>
          <w:szCs w:val="28"/>
          <w:lang w:val="en-IE" w:bidi="en-US"/>
        </w:rPr>
      </w:pPr>
      <w:r>
        <w:rPr>
          <w:rFonts w:ascii="Georgia" w:hAnsi="Georgia"/>
          <w:color w:val="1C1E21"/>
          <w:sz w:val="26"/>
          <w:szCs w:val="26"/>
        </w:rPr>
        <w:br/>
      </w:r>
      <w:r w:rsidR="007609B3">
        <w:rPr>
          <w:noProof/>
          <w:lang w:eastAsia="en-GB"/>
        </w:rPr>
        <w:drawing>
          <wp:inline distT="0" distB="0" distL="0" distR="0" wp14:anchorId="037D03AA" wp14:editId="6E0251F1">
            <wp:extent cx="1190625" cy="532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5823" cy="539566"/>
                    </a:xfrm>
                    <a:prstGeom prst="rect">
                      <a:avLst/>
                    </a:prstGeom>
                  </pic:spPr>
                </pic:pic>
              </a:graphicData>
            </a:graphic>
          </wp:inline>
        </w:drawing>
      </w:r>
      <w:r w:rsidR="007609B3">
        <w:rPr>
          <w:rFonts w:ascii="Verdana" w:eastAsia="Times New Roman" w:hAnsi="Verdana" w:cs="Calibri"/>
          <w:b/>
          <w:noProof/>
          <w:color w:val="215868"/>
          <w:sz w:val="40"/>
          <w:szCs w:val="28"/>
          <w:lang w:eastAsia="en-GB"/>
        </w:rPr>
        <w:drawing>
          <wp:inline distT="0" distB="0" distL="0" distR="0" wp14:anchorId="6A0E8BCD" wp14:editId="4B161E0D">
            <wp:extent cx="1238250" cy="47358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644" cy="485592"/>
                    </a:xfrm>
                    <a:prstGeom prst="rect">
                      <a:avLst/>
                    </a:prstGeom>
                    <a:noFill/>
                  </pic:spPr>
                </pic:pic>
              </a:graphicData>
            </a:graphic>
          </wp:inline>
        </w:drawing>
      </w:r>
      <w:r w:rsidR="007609B3" w:rsidRPr="007609B3">
        <w:rPr>
          <w:noProof/>
          <w:lang w:val="en-IE" w:eastAsia="en-IE"/>
        </w:rPr>
        <w:t xml:space="preserve"> </w:t>
      </w:r>
      <w:r w:rsidR="000477B1">
        <w:rPr>
          <w:noProof/>
          <w:lang w:eastAsia="en-GB"/>
        </w:rPr>
        <w:drawing>
          <wp:inline distT="0" distB="0" distL="0" distR="0" wp14:anchorId="2A8BA5C0" wp14:editId="4A628619">
            <wp:extent cx="1143000" cy="501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3438" cy="506231"/>
                    </a:xfrm>
                    <a:prstGeom prst="rect">
                      <a:avLst/>
                    </a:prstGeom>
                  </pic:spPr>
                </pic:pic>
              </a:graphicData>
            </a:graphic>
          </wp:inline>
        </w:drawing>
      </w:r>
      <w:r w:rsidR="000477B1" w:rsidRPr="000477B1">
        <w:rPr>
          <w:noProof/>
          <w:lang w:val="en-IE" w:eastAsia="en-IE"/>
        </w:rPr>
        <w:t xml:space="preserve"> </w:t>
      </w:r>
      <w:r w:rsidR="000477B1">
        <w:rPr>
          <w:noProof/>
          <w:lang w:eastAsia="en-GB"/>
        </w:rPr>
        <w:drawing>
          <wp:inline distT="0" distB="0" distL="0" distR="0" wp14:anchorId="40BF54A2" wp14:editId="071EA5BE">
            <wp:extent cx="933450" cy="483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7118" cy="490955"/>
                    </a:xfrm>
                    <a:prstGeom prst="rect">
                      <a:avLst/>
                    </a:prstGeom>
                  </pic:spPr>
                </pic:pic>
              </a:graphicData>
            </a:graphic>
          </wp:inline>
        </w:drawing>
      </w:r>
      <w:r w:rsidR="000477B1" w:rsidRPr="000477B1">
        <w:rPr>
          <w:noProof/>
          <w:lang w:val="en-IE" w:eastAsia="en-IE"/>
        </w:rPr>
        <w:t xml:space="preserve"> </w:t>
      </w:r>
      <w:r w:rsidR="000477B1">
        <w:rPr>
          <w:noProof/>
          <w:lang w:eastAsia="en-GB"/>
        </w:rPr>
        <w:drawing>
          <wp:inline distT="0" distB="0" distL="0" distR="0" wp14:anchorId="3DC92A2A" wp14:editId="69635350">
            <wp:extent cx="1066800" cy="52575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3778" cy="529197"/>
                    </a:xfrm>
                    <a:prstGeom prst="rect">
                      <a:avLst/>
                    </a:prstGeom>
                  </pic:spPr>
                </pic:pic>
              </a:graphicData>
            </a:graphic>
          </wp:inline>
        </w:drawing>
      </w:r>
    </w:p>
    <w:p w:rsidR="002239CD" w:rsidRDefault="002E2704" w:rsidP="000477B1">
      <w:pPr>
        <w:spacing w:after="0" w:line="360" w:lineRule="auto"/>
        <w:jc w:val="center"/>
        <w:rPr>
          <w:rFonts w:ascii="Verdana" w:eastAsia="Times New Roman" w:hAnsi="Verdana" w:cs="Calibri"/>
          <w:color w:val="215868"/>
          <w:sz w:val="28"/>
          <w:szCs w:val="28"/>
          <w:lang w:bidi="en-US"/>
        </w:rPr>
      </w:pPr>
      <w:r w:rsidRPr="00155D8A">
        <w:rPr>
          <w:rFonts w:ascii="Verdana" w:eastAsia="Times New Roman" w:hAnsi="Verdana" w:cs="Calibri"/>
          <w:b/>
          <w:color w:val="215868"/>
          <w:sz w:val="40"/>
          <w:szCs w:val="28"/>
          <w:lang w:bidi="en-US"/>
        </w:rPr>
        <w:t xml:space="preserve"> </w:t>
      </w:r>
      <w:proofErr w:type="gramStart"/>
      <w:r w:rsidRPr="007609B3">
        <w:rPr>
          <w:rFonts w:ascii="Verdana" w:eastAsia="Times New Roman" w:hAnsi="Verdana" w:cs="Calibri"/>
          <w:color w:val="215868"/>
          <w:sz w:val="28"/>
          <w:szCs w:val="28"/>
          <w:lang w:bidi="en-US"/>
        </w:rPr>
        <w:t>May</w:t>
      </w:r>
      <w:r w:rsidR="002239CD" w:rsidRPr="007609B3">
        <w:rPr>
          <w:rFonts w:ascii="Verdana" w:eastAsia="Times New Roman" w:hAnsi="Verdana" w:cs="Calibri"/>
          <w:color w:val="215868"/>
          <w:sz w:val="28"/>
          <w:szCs w:val="28"/>
          <w:lang w:bidi="en-US"/>
        </w:rPr>
        <w:t>,</w:t>
      </w:r>
      <w:proofErr w:type="gramEnd"/>
      <w:r w:rsidR="002239CD" w:rsidRPr="007609B3">
        <w:rPr>
          <w:rFonts w:ascii="Verdana" w:eastAsia="Times New Roman" w:hAnsi="Verdana" w:cs="Calibri"/>
          <w:color w:val="215868"/>
          <w:sz w:val="28"/>
          <w:szCs w:val="28"/>
          <w:lang w:bidi="en-US"/>
        </w:rPr>
        <w:t xml:space="preserve"> 201</w:t>
      </w:r>
      <w:r w:rsidRPr="007609B3">
        <w:rPr>
          <w:rFonts w:ascii="Verdana" w:eastAsia="Times New Roman" w:hAnsi="Verdana" w:cs="Calibri"/>
          <w:color w:val="215868"/>
          <w:sz w:val="28"/>
          <w:szCs w:val="28"/>
          <w:lang w:bidi="en-US"/>
        </w:rPr>
        <w:t>9</w:t>
      </w:r>
    </w:p>
    <w:p w:rsidR="000477B1" w:rsidRDefault="000477B1" w:rsidP="000477B1">
      <w:pPr>
        <w:spacing w:after="0" w:line="360" w:lineRule="auto"/>
        <w:jc w:val="center"/>
        <w:rPr>
          <w:rFonts w:ascii="Verdana" w:eastAsia="Times New Roman" w:hAnsi="Verdana" w:cs="Calibri"/>
          <w:color w:val="215868"/>
          <w:sz w:val="28"/>
          <w:szCs w:val="28"/>
          <w:lang w:bidi="en-US"/>
        </w:rPr>
      </w:pPr>
    </w:p>
    <w:p w:rsidR="0057611C" w:rsidRDefault="00DD6AB3" w:rsidP="0057611C">
      <w:pPr>
        <w:jc w:val="center"/>
        <w:rPr>
          <w:sz w:val="36"/>
          <w:szCs w:val="36"/>
        </w:rPr>
      </w:pPr>
      <w:r>
        <w:rPr>
          <w:noProof/>
          <w:sz w:val="36"/>
          <w:szCs w:val="36"/>
          <w:lang w:eastAsia="en-GB"/>
        </w:rPr>
        <mc:AlternateContent>
          <mc:Choice Requires="wps">
            <w:drawing>
              <wp:anchor distT="0" distB="0" distL="114300" distR="114300" simplePos="0" relativeHeight="251659264" behindDoc="0" locked="0" layoutInCell="1" allowOverlap="1" wp14:anchorId="03EF4A57" wp14:editId="0E03ADB2">
                <wp:simplePos x="0" y="0"/>
                <wp:positionH relativeFrom="column">
                  <wp:posOffset>-47625</wp:posOffset>
                </wp:positionH>
                <wp:positionV relativeFrom="paragraph">
                  <wp:posOffset>302895</wp:posOffset>
                </wp:positionV>
                <wp:extent cx="5829300" cy="73533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829300" cy="7353300"/>
                        </a:xfrm>
                        <a:prstGeom prst="rect">
                          <a:avLst/>
                        </a:prstGeom>
                        <a:no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EBFFC" id="Rectangle 5" o:spid="_x0000_s1026" style="position:absolute;margin-left:-3.75pt;margin-top:23.85pt;width:459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" filled="f" strokecolor="#0d0d0d [3069]"/>
            </w:pict>
          </mc:Fallback>
        </mc:AlternateConten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8"/>
        <w:gridCol w:w="6798"/>
      </w:tblGrid>
      <w:tr w:rsidR="006535C0" w:rsidRPr="0009430D" w:rsidTr="00DD6AB3">
        <w:tc>
          <w:tcPr>
            <w:tcW w:w="2250" w:type="dxa"/>
            <w:tcBorders>
              <w:top w:val="nil"/>
              <w:left w:val="nil"/>
              <w:bottom w:val="nil"/>
            </w:tcBorders>
            <w:shd w:val="clear" w:color="auto" w:fill="auto"/>
          </w:tcPr>
          <w:p w:rsidR="002239CD" w:rsidRPr="000477B1"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477B1">
              <w:rPr>
                <w:rFonts w:ascii="Verdana" w:eastAsia="Times New Roman" w:hAnsi="Verdana" w:cs="Times New Roman"/>
                <w:lang w:bidi="en-US"/>
              </w:rPr>
              <w:t>Project acronym:</w:t>
            </w:r>
          </w:p>
        </w:tc>
        <w:tc>
          <w:tcPr>
            <w:tcW w:w="6928" w:type="dxa"/>
            <w:tcBorders>
              <w:top w:val="nil"/>
              <w:bottom w:val="nil"/>
              <w:right w:val="nil"/>
            </w:tcBorders>
            <w:shd w:val="clear" w:color="auto" w:fill="auto"/>
          </w:tcPr>
          <w:p w:rsidR="002239CD" w:rsidRPr="000477B1" w:rsidRDefault="00B608F1" w:rsidP="00EC0E86">
            <w:pPr>
              <w:framePr w:hSpace="181" w:wrap="around" w:vAnchor="text" w:hAnchor="margin" w:xAlign="center" w:y="1"/>
              <w:spacing w:after="0" w:line="360" w:lineRule="auto"/>
              <w:rPr>
                <w:rFonts w:ascii="Verdana" w:eastAsia="Times New Roman" w:hAnsi="Verdana" w:cs="Times New Roman"/>
                <w:lang w:bidi="en-US"/>
              </w:rPr>
            </w:pPr>
            <w:proofErr w:type="spellStart"/>
            <w:r>
              <w:rPr>
                <w:rFonts w:ascii="Verdana" w:eastAsia="Times New Roman" w:hAnsi="Verdana" w:cs="Times New Roman"/>
                <w:lang w:bidi="en-US"/>
              </w:rPr>
              <w:t>Ff</w:t>
            </w:r>
            <w:r w:rsidR="002959F7" w:rsidRPr="000477B1">
              <w:rPr>
                <w:rFonts w:ascii="Verdana" w:eastAsia="Times New Roman" w:hAnsi="Verdana" w:cs="Times New Roman"/>
                <w:lang w:bidi="en-US"/>
              </w:rPr>
              <w:t>T</w:t>
            </w:r>
            <w:proofErr w:type="spellEnd"/>
          </w:p>
        </w:tc>
      </w:tr>
      <w:tr w:rsidR="006535C0" w:rsidRPr="0009430D" w:rsidTr="00DD6AB3">
        <w:tc>
          <w:tcPr>
            <w:tcW w:w="2250" w:type="dxa"/>
            <w:tcBorders>
              <w:top w:val="nil"/>
              <w:left w:val="nil"/>
              <w:bottom w:val="nil"/>
            </w:tcBorders>
            <w:shd w:val="clear" w:color="auto" w:fill="auto"/>
          </w:tcPr>
          <w:p w:rsidR="002239CD" w:rsidRPr="000477B1"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477B1">
              <w:rPr>
                <w:rFonts w:ascii="Verdana" w:eastAsia="Times New Roman" w:hAnsi="Verdana" w:cs="Times New Roman"/>
                <w:lang w:bidi="en-US"/>
              </w:rPr>
              <w:t xml:space="preserve">Project name:  </w:t>
            </w:r>
          </w:p>
        </w:tc>
        <w:tc>
          <w:tcPr>
            <w:tcW w:w="6928" w:type="dxa"/>
            <w:tcBorders>
              <w:top w:val="nil"/>
              <w:bottom w:val="nil"/>
              <w:right w:val="nil"/>
            </w:tcBorders>
            <w:shd w:val="clear" w:color="auto" w:fill="auto"/>
          </w:tcPr>
          <w:p w:rsidR="002239CD" w:rsidRPr="000477B1" w:rsidRDefault="00B608F1" w:rsidP="00EC0E86">
            <w:pPr>
              <w:framePr w:hSpace="181" w:wrap="around" w:vAnchor="text" w:hAnchor="margin" w:xAlign="center" w:y="1"/>
              <w:spacing w:after="0" w:line="360" w:lineRule="auto"/>
              <w:jc w:val="both"/>
              <w:rPr>
                <w:rFonts w:ascii="Verdana" w:eastAsia="Times New Roman" w:hAnsi="Verdana" w:cs="Times New Roman"/>
                <w:lang w:bidi="en-US"/>
              </w:rPr>
            </w:pPr>
            <w:r>
              <w:rPr>
                <w:rFonts w:ascii="Verdana" w:eastAsia="Times New Roman" w:hAnsi="Verdana" w:cs="Times New Roman"/>
                <w:lang w:bidi="en-US"/>
              </w:rPr>
              <w:t>Food f</w:t>
            </w:r>
            <w:r w:rsidR="00D8400D" w:rsidRPr="000477B1">
              <w:rPr>
                <w:rFonts w:ascii="Verdana" w:eastAsia="Times New Roman" w:hAnsi="Verdana" w:cs="Times New Roman"/>
                <w:lang w:bidi="en-US"/>
              </w:rPr>
              <w:t>or Thought</w:t>
            </w:r>
          </w:p>
        </w:tc>
      </w:tr>
      <w:tr w:rsidR="006535C0" w:rsidRPr="0009430D" w:rsidTr="00DD6AB3">
        <w:tc>
          <w:tcPr>
            <w:tcW w:w="2250" w:type="dxa"/>
            <w:tcBorders>
              <w:top w:val="nil"/>
              <w:left w:val="nil"/>
              <w:bottom w:val="nil"/>
            </w:tcBorders>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p>
        </w:tc>
        <w:tc>
          <w:tcPr>
            <w:tcW w:w="6928" w:type="dxa"/>
            <w:tcBorders>
              <w:top w:val="nil"/>
              <w:bottom w:val="nil"/>
              <w:right w:val="nil"/>
            </w:tcBorders>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p>
        </w:tc>
      </w:tr>
    </w:tbl>
    <w:p w:rsidR="002239CD" w:rsidRPr="0009430D" w:rsidRDefault="002239CD" w:rsidP="002239CD">
      <w:pPr>
        <w:spacing w:after="0" w:line="360" w:lineRule="auto"/>
        <w:ind w:left="142"/>
        <w:rPr>
          <w:rFonts w:ascii="Verdana" w:eastAsia="Times New Roman" w:hAnsi="Verdana" w:cs="Times New Roman"/>
          <w:b/>
          <w:u w:val="single"/>
          <w:lang w:bidi="en-US"/>
        </w:rPr>
      </w:pPr>
      <w:r w:rsidRPr="0009430D">
        <w:rPr>
          <w:rFonts w:ascii="Verdana" w:eastAsia="Times New Roman" w:hAnsi="Verdana" w:cs="Times New Roman"/>
          <w:b/>
          <w:u w:val="single"/>
          <w:lang w:bidi="en-US"/>
        </w:rPr>
        <w:t>Document History</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404"/>
        <w:gridCol w:w="1678"/>
        <w:gridCol w:w="2228"/>
        <w:gridCol w:w="2106"/>
      </w:tblGrid>
      <w:tr w:rsidR="002239CD" w:rsidRPr="0009430D" w:rsidTr="00EC0E86">
        <w:trPr>
          <w:trHeight w:val="397"/>
          <w:jc w:val="center"/>
        </w:trPr>
        <w:tc>
          <w:tcPr>
            <w:tcW w:w="796" w:type="pct"/>
            <w:shd w:val="clear" w:color="auto" w:fill="2F5496" w:themeFill="accent5" w:themeFillShade="BF"/>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color w:val="FFFFFF"/>
                <w:lang w:bidi="en-US"/>
              </w:rPr>
            </w:pPr>
            <w:r w:rsidRPr="0009430D">
              <w:rPr>
                <w:rFonts w:ascii="Verdana" w:eastAsia="Lucida Sans Unicode" w:hAnsi="Verdana" w:cs="Times New Roman"/>
                <w:color w:val="FFFFFF"/>
                <w:lang w:bidi="en-US"/>
              </w:rPr>
              <w:t>Versions</w:t>
            </w:r>
          </w:p>
        </w:tc>
        <w:tc>
          <w:tcPr>
            <w:tcW w:w="796" w:type="pct"/>
            <w:shd w:val="clear" w:color="auto" w:fill="2F5496" w:themeFill="accent5" w:themeFillShade="BF"/>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color w:val="FFFFFF"/>
                <w:lang w:bidi="en-US"/>
              </w:rPr>
            </w:pPr>
            <w:r w:rsidRPr="0009430D">
              <w:rPr>
                <w:rFonts w:ascii="Verdana" w:eastAsia="Lucida Sans Unicode" w:hAnsi="Verdana" w:cs="Times New Roman"/>
                <w:color w:val="FFFFFF"/>
                <w:lang w:bidi="en-US"/>
              </w:rPr>
              <w:t>Date</w:t>
            </w:r>
          </w:p>
        </w:tc>
        <w:tc>
          <w:tcPr>
            <w:tcW w:w="951" w:type="pct"/>
            <w:shd w:val="clear" w:color="auto" w:fill="2F5496" w:themeFill="accent5" w:themeFillShade="BF"/>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color w:val="FFFFFF"/>
                <w:lang w:bidi="en-US"/>
              </w:rPr>
            </w:pPr>
            <w:r w:rsidRPr="0009430D">
              <w:rPr>
                <w:rFonts w:ascii="Verdana" w:eastAsia="Lucida Sans Unicode" w:hAnsi="Verdana" w:cs="Times New Roman"/>
                <w:color w:val="FFFFFF"/>
                <w:lang w:bidi="en-US"/>
              </w:rPr>
              <w:t>Changes</w:t>
            </w:r>
          </w:p>
        </w:tc>
        <w:tc>
          <w:tcPr>
            <w:tcW w:w="1263" w:type="pct"/>
            <w:shd w:val="clear" w:color="auto" w:fill="2F5496" w:themeFill="accent5" w:themeFillShade="BF"/>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color w:val="FFFFFF"/>
                <w:lang w:bidi="en-US"/>
              </w:rPr>
            </w:pPr>
            <w:r w:rsidRPr="0009430D">
              <w:rPr>
                <w:rFonts w:ascii="Verdana" w:eastAsia="Lucida Sans Unicode" w:hAnsi="Verdana" w:cs="Times New Roman"/>
                <w:color w:val="FFFFFF"/>
                <w:lang w:bidi="en-US"/>
              </w:rPr>
              <w:t>Type of change</w:t>
            </w:r>
          </w:p>
        </w:tc>
        <w:tc>
          <w:tcPr>
            <w:tcW w:w="1194" w:type="pct"/>
            <w:shd w:val="clear" w:color="auto" w:fill="2F5496" w:themeFill="accent5" w:themeFillShade="BF"/>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color w:val="FFFFFF"/>
                <w:lang w:bidi="en-US"/>
              </w:rPr>
            </w:pPr>
            <w:r w:rsidRPr="0009430D">
              <w:rPr>
                <w:rFonts w:ascii="Verdana" w:eastAsia="Lucida Sans Unicode" w:hAnsi="Verdana" w:cs="Times New Roman"/>
                <w:color w:val="FFFFFF"/>
                <w:lang w:bidi="en-US"/>
              </w:rPr>
              <w:t>Delivered by</w:t>
            </w:r>
          </w:p>
        </w:tc>
      </w:tr>
      <w:tr w:rsidR="002239CD" w:rsidRPr="0009430D" w:rsidTr="00EC0E86">
        <w:trPr>
          <w:trHeight w:val="397"/>
          <w:jc w:val="center"/>
        </w:trPr>
        <w:tc>
          <w:tcPr>
            <w:tcW w:w="796" w:type="pct"/>
            <w:vAlign w:val="center"/>
          </w:tcPr>
          <w:p w:rsidR="002239CD" w:rsidRPr="000477B1" w:rsidRDefault="000477B1" w:rsidP="00EC0E86">
            <w:pPr>
              <w:framePr w:hSpace="181" w:wrap="around" w:vAnchor="text" w:hAnchor="margin" w:xAlign="center" w:y="1"/>
              <w:spacing w:after="0" w:line="240" w:lineRule="auto"/>
              <w:jc w:val="center"/>
              <w:rPr>
                <w:rFonts w:ascii="Verdana" w:eastAsia="Lucida Sans Unicode" w:hAnsi="Verdana" w:cs="Times New Roman"/>
                <w:lang w:bidi="en-US"/>
              </w:rPr>
            </w:pPr>
            <w:r w:rsidRPr="000477B1">
              <w:rPr>
                <w:rFonts w:ascii="Verdana" w:eastAsia="Lucida Sans Unicode" w:hAnsi="Verdana" w:cs="Times New Roman"/>
                <w:lang w:bidi="en-US"/>
              </w:rPr>
              <w:t>1.0</w:t>
            </w:r>
          </w:p>
        </w:tc>
        <w:tc>
          <w:tcPr>
            <w:tcW w:w="796" w:type="pct"/>
            <w:vAlign w:val="center"/>
          </w:tcPr>
          <w:p w:rsidR="002239CD" w:rsidRPr="000477B1" w:rsidRDefault="000477B1" w:rsidP="00EC0E86">
            <w:pPr>
              <w:framePr w:hSpace="181" w:wrap="around" w:vAnchor="text" w:hAnchor="margin" w:xAlign="center" w:y="1"/>
              <w:spacing w:after="0" w:line="240" w:lineRule="auto"/>
              <w:jc w:val="center"/>
              <w:rPr>
                <w:rFonts w:ascii="Verdana" w:eastAsia="Lucida Sans Unicode" w:hAnsi="Verdana" w:cs="Times New Roman"/>
                <w:lang w:bidi="en-US"/>
              </w:rPr>
            </w:pPr>
            <w:r w:rsidRPr="000477B1">
              <w:rPr>
                <w:rFonts w:ascii="Verdana" w:eastAsia="Lucida Sans Unicode" w:hAnsi="Verdana" w:cs="Times New Roman"/>
                <w:lang w:bidi="en-US"/>
              </w:rPr>
              <w:t>14/05/19</w:t>
            </w:r>
          </w:p>
        </w:tc>
        <w:tc>
          <w:tcPr>
            <w:tcW w:w="951" w:type="pct"/>
            <w:vAlign w:val="center"/>
          </w:tcPr>
          <w:p w:rsidR="002239CD" w:rsidRPr="000477B1" w:rsidRDefault="000477B1" w:rsidP="00EC0E86">
            <w:pPr>
              <w:framePr w:hSpace="181" w:wrap="around" w:vAnchor="text" w:hAnchor="margin" w:xAlign="center" w:y="1"/>
              <w:spacing w:after="0" w:line="240" w:lineRule="auto"/>
              <w:jc w:val="center"/>
              <w:rPr>
                <w:rFonts w:ascii="Verdana" w:eastAsia="Lucida Sans Unicode" w:hAnsi="Verdana" w:cs="Times New Roman"/>
                <w:lang w:bidi="en-US"/>
              </w:rPr>
            </w:pPr>
            <w:r w:rsidRPr="000477B1">
              <w:rPr>
                <w:rFonts w:ascii="Verdana" w:eastAsia="Lucida Sans Unicode" w:hAnsi="Verdana" w:cs="Times New Roman"/>
                <w:lang w:bidi="en-US"/>
              </w:rPr>
              <w:t>-</w:t>
            </w:r>
          </w:p>
        </w:tc>
        <w:tc>
          <w:tcPr>
            <w:tcW w:w="1263" w:type="pct"/>
            <w:vAlign w:val="center"/>
          </w:tcPr>
          <w:p w:rsidR="002239CD" w:rsidRPr="000477B1" w:rsidRDefault="000477B1" w:rsidP="00EC0E86">
            <w:pPr>
              <w:framePr w:hSpace="181" w:wrap="around" w:vAnchor="text" w:hAnchor="margin" w:xAlign="center" w:y="1"/>
              <w:spacing w:after="0" w:line="240" w:lineRule="auto"/>
              <w:jc w:val="center"/>
              <w:rPr>
                <w:rFonts w:ascii="Verdana" w:eastAsia="Lucida Sans Unicode" w:hAnsi="Verdana" w:cs="Times New Roman"/>
                <w:lang w:bidi="en-US"/>
              </w:rPr>
            </w:pPr>
            <w:r w:rsidRPr="000477B1">
              <w:rPr>
                <w:rFonts w:ascii="Verdana" w:eastAsia="Lucida Sans Unicode" w:hAnsi="Verdana" w:cs="Times New Roman"/>
                <w:lang w:bidi="en-US"/>
              </w:rPr>
              <w:t>-</w:t>
            </w:r>
          </w:p>
        </w:tc>
        <w:tc>
          <w:tcPr>
            <w:tcW w:w="1194" w:type="pct"/>
            <w:vAlign w:val="center"/>
          </w:tcPr>
          <w:p w:rsidR="002239CD" w:rsidRPr="000477B1" w:rsidRDefault="000477B1" w:rsidP="00EC0E86">
            <w:pPr>
              <w:framePr w:hSpace="181" w:wrap="around" w:vAnchor="text" w:hAnchor="margin" w:xAlign="center" w:y="1"/>
              <w:spacing w:after="0" w:line="240" w:lineRule="auto"/>
              <w:jc w:val="center"/>
              <w:rPr>
                <w:rFonts w:ascii="Verdana" w:eastAsia="Lucida Sans Unicode" w:hAnsi="Verdana" w:cs="Times New Roman"/>
                <w:lang w:bidi="en-US"/>
              </w:rPr>
            </w:pPr>
            <w:r w:rsidRPr="000477B1">
              <w:rPr>
                <w:rFonts w:ascii="Verdana" w:eastAsia="Lucida Sans Unicode" w:hAnsi="Verdana" w:cs="Times New Roman"/>
                <w:lang w:bidi="en-US"/>
              </w:rPr>
              <w:t>SAC</w:t>
            </w:r>
          </w:p>
        </w:tc>
      </w:tr>
      <w:tr w:rsidR="002239CD" w:rsidRPr="0009430D" w:rsidTr="00EC0E86">
        <w:trPr>
          <w:trHeight w:val="397"/>
          <w:jc w:val="center"/>
        </w:trPr>
        <w:tc>
          <w:tcPr>
            <w:tcW w:w="796"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796"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951"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1263"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1194"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r>
      <w:tr w:rsidR="002239CD" w:rsidRPr="0009430D" w:rsidTr="00EC0E86">
        <w:trPr>
          <w:trHeight w:val="397"/>
          <w:jc w:val="center"/>
        </w:trPr>
        <w:tc>
          <w:tcPr>
            <w:tcW w:w="796"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796"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951"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1263"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1194"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r>
      <w:tr w:rsidR="002239CD" w:rsidRPr="0009430D" w:rsidTr="00EC0E86">
        <w:trPr>
          <w:trHeight w:val="397"/>
          <w:jc w:val="center"/>
        </w:trPr>
        <w:tc>
          <w:tcPr>
            <w:tcW w:w="796"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796"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951"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1263"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c>
          <w:tcPr>
            <w:tcW w:w="1194" w:type="pct"/>
            <w:vAlign w:val="center"/>
          </w:tcPr>
          <w:p w:rsidR="002239CD" w:rsidRPr="0009430D" w:rsidRDefault="002239CD" w:rsidP="00EC0E86">
            <w:pPr>
              <w:framePr w:hSpace="181" w:wrap="around" w:vAnchor="text" w:hAnchor="margin" w:xAlign="center" w:y="1"/>
              <w:spacing w:after="0" w:line="240" w:lineRule="auto"/>
              <w:jc w:val="center"/>
              <w:rPr>
                <w:rFonts w:ascii="Verdana" w:eastAsia="Lucida Sans Unicode" w:hAnsi="Verdana" w:cs="Times New Roman"/>
                <w:lang w:bidi="en-US"/>
              </w:rPr>
            </w:pPr>
          </w:p>
        </w:tc>
      </w:tr>
    </w:tbl>
    <w:p w:rsidR="002239CD" w:rsidRPr="0009430D" w:rsidRDefault="002239CD" w:rsidP="002239CD">
      <w:pPr>
        <w:spacing w:after="0" w:line="240" w:lineRule="auto"/>
        <w:rPr>
          <w:rFonts w:ascii="Verdana" w:eastAsia="Lucida Sans Unicode" w:hAnsi="Verdana" w:cs="Times New Roman"/>
          <w:lang w:bidi="en-US"/>
        </w:rPr>
      </w:pPr>
    </w:p>
    <w:tbl>
      <w:tblPr>
        <w:tblW w:w="0" w:type="auto"/>
        <w:tblLook w:val="04A0" w:firstRow="1" w:lastRow="0" w:firstColumn="1" w:lastColumn="0" w:noHBand="0" w:noVBand="1"/>
      </w:tblPr>
      <w:tblGrid>
        <w:gridCol w:w="3170"/>
        <w:gridCol w:w="5856"/>
      </w:tblGrid>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b/>
                <w:u w:val="single"/>
                <w:lang w:bidi="en-US"/>
              </w:rPr>
            </w:pPr>
            <w:r w:rsidRPr="0009430D">
              <w:rPr>
                <w:rFonts w:ascii="Verdana" w:eastAsia="Times New Roman" w:hAnsi="Verdana" w:cs="Times New Roman"/>
                <w:b/>
                <w:u w:val="single"/>
                <w:lang w:bidi="en-US"/>
              </w:rPr>
              <w:t>Document Information</w:t>
            </w:r>
          </w:p>
        </w:tc>
        <w:tc>
          <w:tcPr>
            <w:tcW w:w="6143"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p>
        </w:tc>
      </w:tr>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9430D">
              <w:rPr>
                <w:rFonts w:ascii="Verdana" w:eastAsia="Times New Roman" w:hAnsi="Verdana" w:cs="Times New Roman"/>
                <w:lang w:bidi="en-US"/>
              </w:rPr>
              <w:t>Document ID name:</w:t>
            </w:r>
          </w:p>
        </w:tc>
        <w:tc>
          <w:tcPr>
            <w:tcW w:w="6143" w:type="dxa"/>
            <w:shd w:val="clear" w:color="auto" w:fill="auto"/>
          </w:tcPr>
          <w:p w:rsidR="002239CD" w:rsidRPr="0009430D" w:rsidRDefault="002C6BE0" w:rsidP="00AE6DB3">
            <w:pPr>
              <w:framePr w:hSpace="181" w:wrap="around" w:vAnchor="text" w:hAnchor="margin" w:xAlign="center" w:y="1"/>
              <w:spacing w:line="360" w:lineRule="auto"/>
              <w:rPr>
                <w:rFonts w:ascii="Verdana" w:eastAsia="Times New Roman" w:hAnsi="Verdana" w:cs="Times New Roman"/>
                <w:color w:val="FF0000"/>
                <w:lang w:bidi="en-US"/>
              </w:rPr>
            </w:pPr>
            <w:r>
              <w:rPr>
                <w:rFonts w:ascii="Verdana" w:eastAsia="Times New Roman" w:hAnsi="Verdana" w:cs="Times New Roman"/>
                <w:lang w:bidi="en-US"/>
              </w:rPr>
              <w:t>Ff</w:t>
            </w:r>
            <w:r w:rsidR="002959F7">
              <w:rPr>
                <w:rFonts w:ascii="Verdana" w:eastAsia="Times New Roman" w:hAnsi="Verdana" w:cs="Times New Roman"/>
                <w:lang w:bidi="en-US"/>
              </w:rPr>
              <w:t>T</w:t>
            </w:r>
            <w:r w:rsidR="002239CD">
              <w:rPr>
                <w:rFonts w:ascii="Verdana" w:eastAsia="Times New Roman" w:hAnsi="Verdana" w:cs="Times New Roman"/>
                <w:lang w:bidi="en-US"/>
              </w:rPr>
              <w:t>_</w:t>
            </w:r>
            <w:r w:rsidR="00AE6DB3">
              <w:rPr>
                <w:rFonts w:ascii="Verdana" w:eastAsia="Times New Roman" w:hAnsi="Verdana" w:cs="Times New Roman"/>
                <w:lang w:bidi="en-US"/>
              </w:rPr>
              <w:t>I02-T2</w:t>
            </w:r>
            <w:r w:rsidR="002239CD">
              <w:rPr>
                <w:rFonts w:ascii="Verdana" w:eastAsia="Times New Roman" w:hAnsi="Verdana" w:cs="Times New Roman"/>
                <w:lang w:bidi="en-US"/>
              </w:rPr>
              <w:t>_T</w:t>
            </w:r>
            <w:r>
              <w:rPr>
                <w:rFonts w:ascii="Verdana" w:eastAsia="Times New Roman" w:hAnsi="Verdana" w:cs="Times New Roman"/>
                <w:lang w:bidi="en-US"/>
              </w:rPr>
              <w:t>r</w:t>
            </w:r>
            <w:r w:rsidR="002239CD">
              <w:rPr>
                <w:rFonts w:ascii="Verdana" w:eastAsia="Times New Roman" w:hAnsi="Verdana" w:cs="Times New Roman"/>
                <w:lang w:bidi="en-US"/>
              </w:rPr>
              <w:t>ainer Handbook</w:t>
            </w:r>
          </w:p>
        </w:tc>
      </w:tr>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9430D">
              <w:rPr>
                <w:rFonts w:ascii="Verdana" w:eastAsia="Times New Roman" w:hAnsi="Verdana" w:cs="Times New Roman"/>
                <w:lang w:bidi="en-US"/>
              </w:rPr>
              <w:t>Document title:</w:t>
            </w:r>
          </w:p>
        </w:tc>
        <w:tc>
          <w:tcPr>
            <w:tcW w:w="6143" w:type="dxa"/>
            <w:shd w:val="clear" w:color="auto" w:fill="auto"/>
          </w:tcPr>
          <w:p w:rsidR="002239CD" w:rsidRDefault="002C6BE0" w:rsidP="00EC0E86">
            <w:pPr>
              <w:framePr w:hSpace="181" w:wrap="around" w:vAnchor="text" w:hAnchor="margin" w:xAlign="center" w:y="1"/>
              <w:spacing w:after="0" w:line="360" w:lineRule="auto"/>
              <w:rPr>
                <w:rFonts w:ascii="Verdana" w:eastAsia="Times New Roman" w:hAnsi="Verdana" w:cs="Times New Roman"/>
                <w:lang w:bidi="en-US"/>
              </w:rPr>
            </w:pPr>
            <w:proofErr w:type="spellStart"/>
            <w:r>
              <w:rPr>
                <w:rFonts w:ascii="Verdana" w:eastAsia="Times New Roman" w:hAnsi="Verdana" w:cs="Times New Roman"/>
                <w:lang w:bidi="en-US"/>
              </w:rPr>
              <w:t>Ff</w:t>
            </w:r>
            <w:r w:rsidR="002959F7">
              <w:rPr>
                <w:rFonts w:ascii="Verdana" w:eastAsia="Times New Roman" w:hAnsi="Verdana" w:cs="Times New Roman"/>
                <w:lang w:bidi="en-US"/>
              </w:rPr>
              <w:t>T</w:t>
            </w:r>
            <w:proofErr w:type="spellEnd"/>
            <w:r w:rsidR="002239CD">
              <w:rPr>
                <w:rFonts w:ascii="Verdana" w:eastAsia="Times New Roman" w:hAnsi="Verdana" w:cs="Times New Roman"/>
                <w:lang w:bidi="en-US"/>
              </w:rPr>
              <w:t xml:space="preserve"> Trainer Handbook</w:t>
            </w:r>
          </w:p>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p>
        </w:tc>
      </w:tr>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9430D">
              <w:rPr>
                <w:rFonts w:ascii="Verdana" w:eastAsia="Times New Roman" w:hAnsi="Verdana" w:cs="Times New Roman"/>
                <w:lang w:bidi="en-US"/>
              </w:rPr>
              <w:t>Output Type:</w:t>
            </w:r>
          </w:p>
        </w:tc>
        <w:tc>
          <w:tcPr>
            <w:tcW w:w="6143"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Arial"/>
                <w:lang w:bidi="en-US"/>
              </w:rPr>
            </w:pPr>
            <w:r w:rsidRPr="0009430D">
              <w:rPr>
                <w:rFonts w:ascii="Verdana" w:eastAsia="Times New Roman" w:hAnsi="Verdana" w:cs="Times New Roman"/>
                <w:lang w:bidi="en-US"/>
              </w:rPr>
              <w:t>Intellectual Output</w:t>
            </w:r>
            <w:r w:rsidR="00AE6DB3">
              <w:rPr>
                <w:rFonts w:ascii="Verdana" w:eastAsia="Times New Roman" w:hAnsi="Verdana" w:cs="Times New Roman"/>
                <w:lang w:bidi="en-US"/>
              </w:rPr>
              <w:t xml:space="preserve"> I02-T2</w:t>
            </w:r>
          </w:p>
        </w:tc>
      </w:tr>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9430D">
              <w:rPr>
                <w:rFonts w:ascii="Verdana" w:eastAsia="Times New Roman" w:hAnsi="Verdana" w:cs="Times New Roman"/>
                <w:lang w:bidi="en-US"/>
              </w:rPr>
              <w:t>Date of Delivery:</w:t>
            </w:r>
          </w:p>
        </w:tc>
        <w:tc>
          <w:tcPr>
            <w:tcW w:w="6143" w:type="dxa"/>
            <w:shd w:val="clear" w:color="auto" w:fill="auto"/>
          </w:tcPr>
          <w:p w:rsidR="002239CD" w:rsidRPr="0009430D" w:rsidRDefault="00AE6DB3" w:rsidP="00A51259">
            <w:pPr>
              <w:framePr w:hSpace="181" w:wrap="around" w:vAnchor="text" w:hAnchor="margin" w:xAlign="center" w:y="1"/>
              <w:spacing w:after="0" w:line="360" w:lineRule="auto"/>
              <w:rPr>
                <w:rFonts w:ascii="Verdana" w:eastAsia="Times New Roman" w:hAnsi="Verdana" w:cs="Times New Roman"/>
                <w:color w:val="FF0000"/>
                <w:lang w:bidi="en-US"/>
              </w:rPr>
            </w:pPr>
            <w:r>
              <w:rPr>
                <w:rFonts w:ascii="Verdana" w:eastAsia="Times New Roman" w:hAnsi="Verdana" w:cs="Times New Roman"/>
                <w:lang w:bidi="en-US"/>
              </w:rPr>
              <w:t>14/05/19</w:t>
            </w:r>
          </w:p>
        </w:tc>
      </w:tr>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9430D">
              <w:rPr>
                <w:rFonts w:ascii="Verdana" w:eastAsia="Times New Roman" w:hAnsi="Verdana" w:cs="Times New Roman"/>
                <w:lang w:bidi="en-US"/>
              </w:rPr>
              <w:t xml:space="preserve">Activity Type: </w:t>
            </w:r>
          </w:p>
        </w:tc>
        <w:tc>
          <w:tcPr>
            <w:tcW w:w="6143"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Pr>
                <w:rFonts w:ascii="Verdana" w:eastAsia="Times New Roman" w:hAnsi="Verdana" w:cs="Times New Roman"/>
                <w:lang w:bidi="en-US"/>
              </w:rPr>
              <w:t>Document</w:t>
            </w:r>
          </w:p>
        </w:tc>
      </w:tr>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9430D">
              <w:rPr>
                <w:rFonts w:ascii="Verdana" w:eastAsia="Times New Roman" w:hAnsi="Verdana" w:cs="Times New Roman"/>
                <w:lang w:bidi="en-US"/>
              </w:rPr>
              <w:t>Activity Leader:</w:t>
            </w:r>
          </w:p>
        </w:tc>
        <w:tc>
          <w:tcPr>
            <w:tcW w:w="6143" w:type="dxa"/>
            <w:shd w:val="clear" w:color="auto" w:fill="auto"/>
          </w:tcPr>
          <w:p w:rsidR="002239CD" w:rsidRPr="0009430D" w:rsidRDefault="00AE6DB3" w:rsidP="00EC0E86">
            <w:pPr>
              <w:framePr w:hSpace="181" w:wrap="around" w:vAnchor="text" w:hAnchor="margin" w:xAlign="center" w:y="1"/>
              <w:spacing w:after="0" w:line="360" w:lineRule="auto"/>
              <w:rPr>
                <w:rFonts w:ascii="Verdana" w:eastAsia="Times New Roman" w:hAnsi="Verdana" w:cs="Times New Roman"/>
                <w:lang w:bidi="en-US"/>
              </w:rPr>
            </w:pPr>
            <w:r>
              <w:rPr>
                <w:rFonts w:ascii="Verdana" w:eastAsia="Times New Roman" w:hAnsi="Verdana" w:cs="Times New Roman"/>
                <w:lang w:bidi="en-US"/>
              </w:rPr>
              <w:t>SAC</w:t>
            </w:r>
          </w:p>
        </w:tc>
      </w:tr>
      <w:tr w:rsidR="006535C0" w:rsidRPr="0009430D" w:rsidTr="00EC0E86">
        <w:tc>
          <w:tcPr>
            <w:tcW w:w="3261"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sidRPr="0009430D">
              <w:rPr>
                <w:rFonts w:ascii="Verdana" w:eastAsia="Times New Roman" w:hAnsi="Verdana" w:cs="Times New Roman"/>
                <w:lang w:bidi="en-US"/>
              </w:rPr>
              <w:t>Dissemination level:</w:t>
            </w:r>
          </w:p>
        </w:tc>
        <w:tc>
          <w:tcPr>
            <w:tcW w:w="6143" w:type="dxa"/>
            <w:shd w:val="clear" w:color="auto" w:fill="auto"/>
          </w:tcPr>
          <w:p w:rsidR="002239CD" w:rsidRPr="0009430D" w:rsidRDefault="002239CD" w:rsidP="00EC0E86">
            <w:pPr>
              <w:framePr w:hSpace="181" w:wrap="around" w:vAnchor="text" w:hAnchor="margin" w:xAlign="center" w:y="1"/>
              <w:spacing w:after="0" w:line="360" w:lineRule="auto"/>
              <w:rPr>
                <w:rFonts w:ascii="Verdana" w:eastAsia="Times New Roman" w:hAnsi="Verdana" w:cs="Times New Roman"/>
                <w:lang w:bidi="en-US"/>
              </w:rPr>
            </w:pPr>
            <w:r>
              <w:rPr>
                <w:rFonts w:ascii="Verdana" w:eastAsia="Times New Roman" w:hAnsi="Verdana" w:cs="Times New Roman"/>
                <w:lang w:bidi="en-US"/>
              </w:rPr>
              <w:t>Output</w:t>
            </w:r>
          </w:p>
        </w:tc>
      </w:tr>
    </w:tbl>
    <w:p w:rsidR="002239CD" w:rsidRPr="0009430D" w:rsidRDefault="002239CD" w:rsidP="002239CD">
      <w:pPr>
        <w:spacing w:after="0" w:line="240" w:lineRule="auto"/>
        <w:rPr>
          <w:rFonts w:ascii="Verdana" w:eastAsia="Lucida Sans Unicode" w:hAnsi="Verdana" w:cs="Times New Roman"/>
          <w:b/>
          <w:lang w:bidi="en-US"/>
        </w:rPr>
      </w:pPr>
    </w:p>
    <w:p w:rsidR="002239CD" w:rsidRPr="0009430D" w:rsidRDefault="00DD6AB3" w:rsidP="002239CD">
      <w:pPr>
        <w:spacing w:after="0" w:line="240" w:lineRule="auto"/>
        <w:rPr>
          <w:rFonts w:ascii="Verdana" w:eastAsia="Lucida Sans Unicode" w:hAnsi="Verdana" w:cs="Times New Roman"/>
          <w:b/>
          <w:lang w:bidi="en-US"/>
        </w:rPr>
      </w:pPr>
      <w:r>
        <w:rPr>
          <w:rFonts w:ascii="Verdana" w:eastAsia="Lucida Sans Unicode" w:hAnsi="Verdana" w:cs="Times New Roman"/>
          <w:b/>
          <w:lang w:bidi="en-US"/>
        </w:rPr>
        <w:t xml:space="preserve"> </w:t>
      </w:r>
      <w:r w:rsidR="002239CD" w:rsidRPr="0009430D">
        <w:rPr>
          <w:rFonts w:ascii="Verdana" w:eastAsia="Lucida Sans Unicode" w:hAnsi="Verdana" w:cs="Times New Roman"/>
          <w:b/>
          <w:lang w:bidi="en-US"/>
        </w:rPr>
        <w:t>Disclaimer</w:t>
      </w:r>
    </w:p>
    <w:p w:rsidR="002239CD" w:rsidRPr="0009430D" w:rsidRDefault="002239CD" w:rsidP="002239CD">
      <w:pPr>
        <w:spacing w:after="0" w:line="240" w:lineRule="auto"/>
        <w:rPr>
          <w:rFonts w:ascii="Verdana" w:eastAsia="Lucida Sans Unicode" w:hAnsi="Verdana" w:cs="Times New Roman"/>
          <w:b/>
          <w:lang w:bidi="en-US"/>
        </w:rPr>
      </w:pPr>
    </w:p>
    <w:p w:rsidR="002239CD" w:rsidRPr="0009430D" w:rsidRDefault="002239CD" w:rsidP="00DD6AB3">
      <w:pPr>
        <w:spacing w:after="0" w:line="240" w:lineRule="auto"/>
        <w:jc w:val="center"/>
        <w:rPr>
          <w:rFonts w:ascii="Verdana" w:eastAsia="Lucida Sans Unicode" w:hAnsi="Verdana" w:cs="Times New Roman"/>
          <w:lang w:bidi="en-US"/>
        </w:rPr>
      </w:pPr>
      <w:r w:rsidRPr="0009430D">
        <w:rPr>
          <w:rFonts w:ascii="Verdana" w:eastAsia="Lucida Sans Unicode" w:hAnsi="Verdana" w:cs="Times New Roman"/>
          <w:lang w:bidi="en-US"/>
        </w:rPr>
        <w:t xml:space="preserve">The European Commission support for the production of this publication does not constitute an endorsement of the </w:t>
      </w:r>
      <w:proofErr w:type="gramStart"/>
      <w:r w:rsidRPr="0009430D">
        <w:rPr>
          <w:rFonts w:ascii="Verdana" w:eastAsia="Lucida Sans Unicode" w:hAnsi="Verdana" w:cs="Times New Roman"/>
          <w:lang w:bidi="en-US"/>
        </w:rPr>
        <w:t>contents which</w:t>
      </w:r>
      <w:proofErr w:type="gramEnd"/>
      <w:r w:rsidRPr="0009430D">
        <w:rPr>
          <w:rFonts w:ascii="Verdana" w:eastAsia="Lucida Sans Unicode" w:hAnsi="Verdana" w:cs="Times New Roman"/>
          <w:lang w:bidi="en-US"/>
        </w:rPr>
        <w:t xml:space="preserve"> reflects the views only of the authors, and the Commission cannot be held responsible for any use which may be made of the information contained therein.</w:t>
      </w:r>
    </w:p>
    <w:p w:rsidR="002239CD" w:rsidRPr="0009430D" w:rsidRDefault="002239CD" w:rsidP="002239CD">
      <w:pPr>
        <w:spacing w:after="0" w:line="240" w:lineRule="auto"/>
        <w:jc w:val="both"/>
        <w:rPr>
          <w:rFonts w:ascii="Verdana" w:eastAsia="Lucida Sans Unicode" w:hAnsi="Verdana" w:cs="Times New Roman"/>
          <w:lang w:bidi="en-US"/>
        </w:rPr>
      </w:pPr>
    </w:p>
    <w:p w:rsidR="0057611C" w:rsidRDefault="002239CD" w:rsidP="00DD6AB3">
      <w:pPr>
        <w:jc w:val="center"/>
        <w:rPr>
          <w:sz w:val="36"/>
          <w:szCs w:val="36"/>
        </w:rPr>
      </w:pPr>
      <w:r w:rsidRPr="00AE6DB3">
        <w:rPr>
          <w:rFonts w:ascii="Verdana" w:eastAsia="Lucida Sans Unicode" w:hAnsi="Verdana" w:cs="Times New Roman"/>
          <w:lang w:bidi="en-US"/>
        </w:rPr>
        <w:t xml:space="preserve">This document is proprietary of the </w:t>
      </w:r>
      <w:proofErr w:type="spellStart"/>
      <w:r w:rsidR="002C6BE0" w:rsidRPr="00AE6DB3">
        <w:rPr>
          <w:rFonts w:ascii="Verdana" w:eastAsia="Lucida Sans Unicode" w:hAnsi="Verdana" w:cs="Times New Roman"/>
          <w:lang w:bidi="en-US"/>
        </w:rPr>
        <w:t>Ff</w:t>
      </w:r>
      <w:r w:rsidR="002959F7" w:rsidRPr="00AE6DB3">
        <w:rPr>
          <w:rFonts w:ascii="Verdana" w:eastAsia="Lucida Sans Unicode" w:hAnsi="Verdana" w:cs="Times New Roman"/>
          <w:lang w:bidi="en-US"/>
        </w:rPr>
        <w:t>T</w:t>
      </w:r>
      <w:proofErr w:type="spellEnd"/>
      <w:r w:rsidRPr="00AE6DB3">
        <w:rPr>
          <w:rFonts w:ascii="Verdana" w:eastAsia="Lucida Sans Unicode" w:hAnsi="Verdana" w:cs="Times New Roman"/>
          <w:lang w:bidi="en-US"/>
        </w:rPr>
        <w:t xml:space="preserve"> </w:t>
      </w:r>
      <w:r w:rsidR="00AE6DB3">
        <w:rPr>
          <w:rFonts w:ascii="Verdana" w:eastAsia="Lucida Sans Unicode" w:hAnsi="Verdana" w:cs="Times New Roman"/>
          <w:lang w:bidi="en-US"/>
        </w:rPr>
        <w:t>Project</w:t>
      </w:r>
      <w:r w:rsidRPr="00AE6DB3">
        <w:rPr>
          <w:rFonts w:ascii="Verdana" w:eastAsia="Lucida Sans Unicode" w:hAnsi="Verdana" w:cs="Times New Roman"/>
          <w:lang w:bidi="en-US"/>
        </w:rPr>
        <w:t xml:space="preserve">. Project material developed in the context of Project Management &amp; Implementation activities </w:t>
      </w:r>
      <w:proofErr w:type="gramStart"/>
      <w:r w:rsidRPr="00AE6DB3">
        <w:rPr>
          <w:rFonts w:ascii="Verdana" w:eastAsia="Lucida Sans Unicode" w:hAnsi="Verdana" w:cs="Times New Roman"/>
          <w:lang w:bidi="en-US"/>
        </w:rPr>
        <w:t>is not allowed to be copied or</w:t>
      </w:r>
      <w:proofErr w:type="gramEnd"/>
      <w:r w:rsidRPr="00AE6DB3">
        <w:rPr>
          <w:rFonts w:ascii="Verdana" w:eastAsia="Lucida Sans Unicode" w:hAnsi="Verdana" w:cs="Times New Roman"/>
          <w:lang w:bidi="en-US"/>
        </w:rPr>
        <w:t xml:space="preserve"> distributed in any form or by any means, without the prior written agreement of the </w:t>
      </w:r>
      <w:proofErr w:type="spellStart"/>
      <w:r w:rsidR="002C6BE0" w:rsidRPr="00AE6DB3">
        <w:rPr>
          <w:rFonts w:ascii="Verdana" w:eastAsia="Lucida Sans Unicode" w:hAnsi="Verdana" w:cs="Times New Roman"/>
          <w:lang w:bidi="en-US"/>
        </w:rPr>
        <w:t>Ff</w:t>
      </w:r>
      <w:r w:rsidR="002959F7" w:rsidRPr="00AE6DB3">
        <w:rPr>
          <w:rFonts w:ascii="Verdana" w:eastAsia="Lucida Sans Unicode" w:hAnsi="Verdana" w:cs="Times New Roman"/>
          <w:lang w:bidi="en-US"/>
        </w:rPr>
        <w:t>T</w:t>
      </w:r>
      <w:proofErr w:type="spellEnd"/>
      <w:r w:rsidRPr="00AE6DB3">
        <w:rPr>
          <w:rFonts w:ascii="Verdana" w:eastAsia="Lucida Sans Unicode" w:hAnsi="Verdana" w:cs="Times New Roman"/>
          <w:lang w:bidi="en-US"/>
        </w:rPr>
        <w:t xml:space="preserve"> </w:t>
      </w:r>
      <w:r w:rsidR="00AE6DB3">
        <w:rPr>
          <w:rFonts w:ascii="Verdana" w:eastAsia="Lucida Sans Unicode" w:hAnsi="Verdana" w:cs="Times New Roman"/>
          <w:lang w:bidi="en-US"/>
        </w:rPr>
        <w:t>Project Team</w:t>
      </w:r>
      <w:r w:rsidRPr="00AE6DB3">
        <w:rPr>
          <w:rFonts w:ascii="Verdana" w:eastAsia="Lucida Sans Unicode" w:hAnsi="Verdana" w:cs="Times New Roman"/>
          <w:lang w:bidi="en-US"/>
        </w:rPr>
        <w:t>.</w:t>
      </w:r>
    </w:p>
    <w:p w:rsidR="0057611C" w:rsidRDefault="0057611C" w:rsidP="0057611C">
      <w:pPr>
        <w:jc w:val="center"/>
        <w:rPr>
          <w:sz w:val="36"/>
          <w:szCs w:val="36"/>
        </w:rPr>
      </w:pPr>
    </w:p>
    <w:p w:rsidR="0057611C" w:rsidRDefault="0057611C" w:rsidP="0057611C">
      <w:pPr>
        <w:jc w:val="center"/>
        <w:rPr>
          <w:sz w:val="36"/>
          <w:szCs w:val="36"/>
        </w:rPr>
      </w:pPr>
    </w:p>
    <w:p w:rsidR="0057611C" w:rsidRDefault="0057611C" w:rsidP="0057611C">
      <w:pPr>
        <w:jc w:val="center"/>
        <w:rPr>
          <w:sz w:val="36"/>
          <w:szCs w:val="36"/>
        </w:rPr>
      </w:pPr>
    </w:p>
    <w:p w:rsidR="00902895" w:rsidRDefault="00902895" w:rsidP="0057611C">
      <w:pPr>
        <w:jc w:val="center"/>
        <w:rPr>
          <w:sz w:val="36"/>
          <w:szCs w:val="36"/>
        </w:rPr>
      </w:pPr>
    </w:p>
    <w:p w:rsidR="00DD6AB3" w:rsidRPr="001439A1" w:rsidRDefault="00DD6AB3" w:rsidP="00DD6AB3">
      <w:pPr>
        <w:tabs>
          <w:tab w:val="left" w:pos="3660"/>
        </w:tabs>
        <w:rPr>
          <w:rFonts w:ascii="Verdana" w:eastAsia="Calibri" w:hAnsi="Verdana" w:cs="Times New Roman"/>
          <w:b/>
          <w:bCs/>
          <w:caps/>
          <w:color w:val="4F81BD"/>
        </w:rPr>
      </w:pPr>
      <w:bookmarkStart w:id="0" w:name="_Toc381020631"/>
      <w:r w:rsidRPr="001439A1">
        <w:rPr>
          <w:rFonts w:ascii="Verdana" w:eastAsia="Calibri" w:hAnsi="Verdana" w:cs="Times New Roman"/>
          <w:b/>
          <w:bCs/>
          <w:caps/>
          <w:color w:val="4F81BD"/>
        </w:rPr>
        <w:t>Table of contents</w:t>
      </w:r>
      <w:bookmarkEnd w:id="0"/>
    </w:p>
    <w:p w:rsidR="00AA19F2" w:rsidRDefault="00DD6AB3">
      <w:pPr>
        <w:pStyle w:val="TOC1"/>
        <w:tabs>
          <w:tab w:val="right" w:leader="dot" w:pos="9016"/>
        </w:tabs>
        <w:rPr>
          <w:rFonts w:eastAsiaTheme="minorEastAsia"/>
          <w:noProof/>
          <w:lang w:val="en-IE" w:eastAsia="en-IE"/>
        </w:rPr>
      </w:pPr>
      <w:r w:rsidRPr="001439A1">
        <w:rPr>
          <w:rFonts w:ascii="Verdana" w:eastAsia="Times New Roman" w:hAnsi="Verdana" w:cs="Times New Roman"/>
        </w:rPr>
        <w:fldChar w:fldCharType="begin"/>
      </w:r>
      <w:r w:rsidRPr="001439A1">
        <w:rPr>
          <w:rFonts w:ascii="Verdana" w:eastAsia="Times New Roman" w:hAnsi="Verdana" w:cs="Times New Roman"/>
        </w:rPr>
        <w:instrText xml:space="preserve"> TOC \o "1-3" \h \z \u </w:instrText>
      </w:r>
      <w:r w:rsidRPr="001439A1">
        <w:rPr>
          <w:rFonts w:ascii="Verdana" w:eastAsia="Times New Roman" w:hAnsi="Verdana" w:cs="Times New Roman"/>
        </w:rPr>
        <w:fldChar w:fldCharType="separate"/>
      </w:r>
      <w:hyperlink w:anchor="_Toc8597799" w:history="1">
        <w:r w:rsidR="00AA19F2" w:rsidRPr="002957A7">
          <w:rPr>
            <w:rStyle w:val="Hyperlink"/>
            <w:noProof/>
          </w:rPr>
          <w:t>PART ONE</w:t>
        </w:r>
        <w:r w:rsidR="00AA19F2">
          <w:rPr>
            <w:noProof/>
            <w:webHidden/>
          </w:rPr>
          <w:tab/>
        </w:r>
        <w:r w:rsidR="00AA19F2">
          <w:rPr>
            <w:noProof/>
            <w:webHidden/>
          </w:rPr>
          <w:fldChar w:fldCharType="begin"/>
        </w:r>
        <w:r w:rsidR="00AA19F2">
          <w:rPr>
            <w:noProof/>
            <w:webHidden/>
          </w:rPr>
          <w:instrText xml:space="preserve"> PAGEREF _Toc8597799 \h </w:instrText>
        </w:r>
        <w:r w:rsidR="00AA19F2">
          <w:rPr>
            <w:noProof/>
            <w:webHidden/>
          </w:rPr>
        </w:r>
        <w:r w:rsidR="00AA19F2">
          <w:rPr>
            <w:noProof/>
            <w:webHidden/>
          </w:rPr>
          <w:fldChar w:fldCharType="separate"/>
        </w:r>
        <w:r w:rsidR="00AA19F2">
          <w:rPr>
            <w:noProof/>
            <w:webHidden/>
          </w:rPr>
          <w:t>4</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00" w:history="1">
        <w:r w:rsidR="00AA19F2" w:rsidRPr="002957A7">
          <w:rPr>
            <w:rStyle w:val="Hyperlink"/>
            <w:noProof/>
          </w:rPr>
          <w:t>Introduction</w:t>
        </w:r>
        <w:r w:rsidR="00AA19F2">
          <w:rPr>
            <w:noProof/>
            <w:webHidden/>
          </w:rPr>
          <w:tab/>
        </w:r>
        <w:r w:rsidR="00AA19F2">
          <w:rPr>
            <w:noProof/>
            <w:webHidden/>
          </w:rPr>
          <w:fldChar w:fldCharType="begin"/>
        </w:r>
        <w:r w:rsidR="00AA19F2">
          <w:rPr>
            <w:noProof/>
            <w:webHidden/>
          </w:rPr>
          <w:instrText xml:space="preserve"> PAGEREF _Toc8597800 \h </w:instrText>
        </w:r>
        <w:r w:rsidR="00AA19F2">
          <w:rPr>
            <w:noProof/>
            <w:webHidden/>
          </w:rPr>
        </w:r>
        <w:r w:rsidR="00AA19F2">
          <w:rPr>
            <w:noProof/>
            <w:webHidden/>
          </w:rPr>
          <w:fldChar w:fldCharType="separate"/>
        </w:r>
        <w:r w:rsidR="00AA19F2">
          <w:rPr>
            <w:noProof/>
            <w:webHidden/>
          </w:rPr>
          <w:t>4</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01" w:history="1">
        <w:r w:rsidR="00AA19F2" w:rsidRPr="002957A7">
          <w:rPr>
            <w:rStyle w:val="Hyperlink"/>
            <w:noProof/>
          </w:rPr>
          <w:t>Development of the Learning Outcomes</w:t>
        </w:r>
        <w:r w:rsidR="00AA19F2">
          <w:rPr>
            <w:noProof/>
            <w:webHidden/>
          </w:rPr>
          <w:tab/>
        </w:r>
        <w:r w:rsidR="00AA19F2">
          <w:rPr>
            <w:noProof/>
            <w:webHidden/>
          </w:rPr>
          <w:fldChar w:fldCharType="begin"/>
        </w:r>
        <w:r w:rsidR="00AA19F2">
          <w:rPr>
            <w:noProof/>
            <w:webHidden/>
          </w:rPr>
          <w:instrText xml:space="preserve"> PAGEREF _Toc8597801 \h </w:instrText>
        </w:r>
        <w:r w:rsidR="00AA19F2">
          <w:rPr>
            <w:noProof/>
            <w:webHidden/>
          </w:rPr>
        </w:r>
        <w:r w:rsidR="00AA19F2">
          <w:rPr>
            <w:noProof/>
            <w:webHidden/>
          </w:rPr>
          <w:fldChar w:fldCharType="separate"/>
        </w:r>
        <w:r w:rsidR="00AA19F2">
          <w:rPr>
            <w:noProof/>
            <w:webHidden/>
          </w:rPr>
          <w:t>5</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02" w:history="1">
        <w:r w:rsidR="00AA19F2" w:rsidRPr="002957A7">
          <w:rPr>
            <w:rStyle w:val="Hyperlink"/>
            <w:noProof/>
          </w:rPr>
          <w:t>Grouping of learning outcomes into learning units</w:t>
        </w:r>
        <w:r w:rsidR="00AA19F2">
          <w:rPr>
            <w:noProof/>
            <w:webHidden/>
          </w:rPr>
          <w:tab/>
        </w:r>
        <w:r w:rsidR="00AA19F2">
          <w:rPr>
            <w:noProof/>
            <w:webHidden/>
          </w:rPr>
          <w:fldChar w:fldCharType="begin"/>
        </w:r>
        <w:r w:rsidR="00AA19F2">
          <w:rPr>
            <w:noProof/>
            <w:webHidden/>
          </w:rPr>
          <w:instrText xml:space="preserve"> PAGEREF _Toc8597802 \h </w:instrText>
        </w:r>
        <w:r w:rsidR="00AA19F2">
          <w:rPr>
            <w:noProof/>
            <w:webHidden/>
          </w:rPr>
        </w:r>
        <w:r w:rsidR="00AA19F2">
          <w:rPr>
            <w:noProof/>
            <w:webHidden/>
          </w:rPr>
          <w:fldChar w:fldCharType="separate"/>
        </w:r>
        <w:r w:rsidR="00AA19F2">
          <w:rPr>
            <w:noProof/>
            <w:webHidden/>
          </w:rPr>
          <w:t>6</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03" w:history="1">
        <w:r w:rsidR="00AA19F2" w:rsidRPr="002957A7">
          <w:rPr>
            <w:rStyle w:val="Hyperlink"/>
            <w:noProof/>
          </w:rPr>
          <w:t>A unit of learning outcomes</w:t>
        </w:r>
        <w:r w:rsidR="00AA19F2">
          <w:rPr>
            <w:noProof/>
            <w:webHidden/>
          </w:rPr>
          <w:tab/>
        </w:r>
        <w:r w:rsidR="00AA19F2">
          <w:rPr>
            <w:noProof/>
            <w:webHidden/>
          </w:rPr>
          <w:fldChar w:fldCharType="begin"/>
        </w:r>
        <w:r w:rsidR="00AA19F2">
          <w:rPr>
            <w:noProof/>
            <w:webHidden/>
          </w:rPr>
          <w:instrText xml:space="preserve"> PAGEREF _Toc8597803 \h </w:instrText>
        </w:r>
        <w:r w:rsidR="00AA19F2">
          <w:rPr>
            <w:noProof/>
            <w:webHidden/>
          </w:rPr>
        </w:r>
        <w:r w:rsidR="00AA19F2">
          <w:rPr>
            <w:noProof/>
            <w:webHidden/>
          </w:rPr>
          <w:fldChar w:fldCharType="separate"/>
        </w:r>
        <w:r w:rsidR="00AA19F2">
          <w:rPr>
            <w:noProof/>
            <w:webHidden/>
          </w:rPr>
          <w:t>6</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04" w:history="1">
        <w:r w:rsidR="00AA19F2" w:rsidRPr="002957A7">
          <w:rPr>
            <w:rStyle w:val="Hyperlink"/>
            <w:noProof/>
          </w:rPr>
          <w:t>ECVET principles</w:t>
        </w:r>
        <w:r w:rsidR="00AA19F2">
          <w:rPr>
            <w:noProof/>
            <w:webHidden/>
          </w:rPr>
          <w:tab/>
        </w:r>
        <w:r w:rsidR="00AA19F2">
          <w:rPr>
            <w:noProof/>
            <w:webHidden/>
          </w:rPr>
          <w:fldChar w:fldCharType="begin"/>
        </w:r>
        <w:r w:rsidR="00AA19F2">
          <w:rPr>
            <w:noProof/>
            <w:webHidden/>
          </w:rPr>
          <w:instrText xml:space="preserve"> PAGEREF _Toc8597804 \h </w:instrText>
        </w:r>
        <w:r w:rsidR="00AA19F2">
          <w:rPr>
            <w:noProof/>
            <w:webHidden/>
          </w:rPr>
        </w:r>
        <w:r w:rsidR="00AA19F2">
          <w:rPr>
            <w:noProof/>
            <w:webHidden/>
          </w:rPr>
          <w:fldChar w:fldCharType="separate"/>
        </w:r>
        <w:r w:rsidR="00AA19F2">
          <w:rPr>
            <w:noProof/>
            <w:webHidden/>
          </w:rPr>
          <w:t>6</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05" w:history="1">
        <w:r w:rsidR="00AA19F2" w:rsidRPr="002957A7">
          <w:rPr>
            <w:rStyle w:val="Hyperlink"/>
            <w:noProof/>
          </w:rPr>
          <w:t>Methodology for designing learning units</w:t>
        </w:r>
        <w:r w:rsidR="00AA19F2">
          <w:rPr>
            <w:noProof/>
            <w:webHidden/>
          </w:rPr>
          <w:tab/>
        </w:r>
        <w:r w:rsidR="00AA19F2">
          <w:rPr>
            <w:noProof/>
            <w:webHidden/>
          </w:rPr>
          <w:fldChar w:fldCharType="begin"/>
        </w:r>
        <w:r w:rsidR="00AA19F2">
          <w:rPr>
            <w:noProof/>
            <w:webHidden/>
          </w:rPr>
          <w:instrText xml:space="preserve"> PAGEREF _Toc8597805 \h </w:instrText>
        </w:r>
        <w:r w:rsidR="00AA19F2">
          <w:rPr>
            <w:noProof/>
            <w:webHidden/>
          </w:rPr>
        </w:r>
        <w:r w:rsidR="00AA19F2">
          <w:rPr>
            <w:noProof/>
            <w:webHidden/>
          </w:rPr>
          <w:fldChar w:fldCharType="separate"/>
        </w:r>
        <w:r w:rsidR="00AA19F2">
          <w:rPr>
            <w:noProof/>
            <w:webHidden/>
          </w:rPr>
          <w:t>6</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06" w:history="1">
        <w:r w:rsidR="00AA19F2" w:rsidRPr="002957A7">
          <w:rPr>
            <w:rStyle w:val="Hyperlink"/>
            <w:noProof/>
          </w:rPr>
          <w:t>Grouping criteria</w:t>
        </w:r>
        <w:r w:rsidR="00AA19F2">
          <w:rPr>
            <w:noProof/>
            <w:webHidden/>
          </w:rPr>
          <w:tab/>
        </w:r>
        <w:r w:rsidR="00AA19F2">
          <w:rPr>
            <w:noProof/>
            <w:webHidden/>
          </w:rPr>
          <w:fldChar w:fldCharType="begin"/>
        </w:r>
        <w:r w:rsidR="00AA19F2">
          <w:rPr>
            <w:noProof/>
            <w:webHidden/>
          </w:rPr>
          <w:instrText xml:space="preserve"> PAGEREF _Toc8597806 \h </w:instrText>
        </w:r>
        <w:r w:rsidR="00AA19F2">
          <w:rPr>
            <w:noProof/>
            <w:webHidden/>
          </w:rPr>
        </w:r>
        <w:r w:rsidR="00AA19F2">
          <w:rPr>
            <w:noProof/>
            <w:webHidden/>
          </w:rPr>
          <w:fldChar w:fldCharType="separate"/>
        </w:r>
        <w:r w:rsidR="00AA19F2">
          <w:rPr>
            <w:noProof/>
            <w:webHidden/>
          </w:rPr>
          <w:t>7</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07" w:history="1">
        <w:r w:rsidR="00AA19F2" w:rsidRPr="002957A7">
          <w:rPr>
            <w:rStyle w:val="Hyperlink"/>
            <w:noProof/>
          </w:rPr>
          <w:t>Learning Outcomes Overview</w:t>
        </w:r>
        <w:r w:rsidR="00AA19F2">
          <w:rPr>
            <w:noProof/>
            <w:webHidden/>
          </w:rPr>
          <w:tab/>
        </w:r>
        <w:r w:rsidR="00AA19F2">
          <w:rPr>
            <w:noProof/>
            <w:webHidden/>
          </w:rPr>
          <w:fldChar w:fldCharType="begin"/>
        </w:r>
        <w:r w:rsidR="00AA19F2">
          <w:rPr>
            <w:noProof/>
            <w:webHidden/>
          </w:rPr>
          <w:instrText xml:space="preserve"> PAGEREF _Toc8597807 \h </w:instrText>
        </w:r>
        <w:r w:rsidR="00AA19F2">
          <w:rPr>
            <w:noProof/>
            <w:webHidden/>
          </w:rPr>
        </w:r>
        <w:r w:rsidR="00AA19F2">
          <w:rPr>
            <w:noProof/>
            <w:webHidden/>
          </w:rPr>
          <w:fldChar w:fldCharType="separate"/>
        </w:r>
        <w:r w:rsidR="00AA19F2">
          <w:rPr>
            <w:noProof/>
            <w:webHidden/>
          </w:rPr>
          <w:t>8</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08" w:history="1">
        <w:r w:rsidR="00AA19F2" w:rsidRPr="002957A7">
          <w:rPr>
            <w:rStyle w:val="Hyperlink"/>
            <w:noProof/>
          </w:rPr>
          <w:t>Learning Unit 1 Description</w:t>
        </w:r>
        <w:r w:rsidR="00AA19F2">
          <w:rPr>
            <w:noProof/>
            <w:webHidden/>
          </w:rPr>
          <w:tab/>
        </w:r>
        <w:r w:rsidR="00AA19F2">
          <w:rPr>
            <w:noProof/>
            <w:webHidden/>
          </w:rPr>
          <w:fldChar w:fldCharType="begin"/>
        </w:r>
        <w:r w:rsidR="00AA19F2">
          <w:rPr>
            <w:noProof/>
            <w:webHidden/>
          </w:rPr>
          <w:instrText xml:space="preserve"> PAGEREF _Toc8597808 \h </w:instrText>
        </w:r>
        <w:r w:rsidR="00AA19F2">
          <w:rPr>
            <w:noProof/>
            <w:webHidden/>
          </w:rPr>
        </w:r>
        <w:r w:rsidR="00AA19F2">
          <w:rPr>
            <w:noProof/>
            <w:webHidden/>
          </w:rPr>
          <w:fldChar w:fldCharType="separate"/>
        </w:r>
        <w:r w:rsidR="00AA19F2">
          <w:rPr>
            <w:noProof/>
            <w:webHidden/>
          </w:rPr>
          <w:t>9</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09" w:history="1">
        <w:r w:rsidR="00AA19F2" w:rsidRPr="002957A7">
          <w:rPr>
            <w:rStyle w:val="Hyperlink"/>
            <w:noProof/>
          </w:rPr>
          <w:t>Learning Unit 2 Description</w:t>
        </w:r>
        <w:r w:rsidR="00AA19F2">
          <w:rPr>
            <w:noProof/>
            <w:webHidden/>
          </w:rPr>
          <w:tab/>
        </w:r>
        <w:r w:rsidR="00AA19F2">
          <w:rPr>
            <w:noProof/>
            <w:webHidden/>
          </w:rPr>
          <w:fldChar w:fldCharType="begin"/>
        </w:r>
        <w:r w:rsidR="00AA19F2">
          <w:rPr>
            <w:noProof/>
            <w:webHidden/>
          </w:rPr>
          <w:instrText xml:space="preserve"> PAGEREF _Toc8597809 \h </w:instrText>
        </w:r>
        <w:r w:rsidR="00AA19F2">
          <w:rPr>
            <w:noProof/>
            <w:webHidden/>
          </w:rPr>
        </w:r>
        <w:r w:rsidR="00AA19F2">
          <w:rPr>
            <w:noProof/>
            <w:webHidden/>
          </w:rPr>
          <w:fldChar w:fldCharType="separate"/>
        </w:r>
        <w:r w:rsidR="00AA19F2">
          <w:rPr>
            <w:noProof/>
            <w:webHidden/>
          </w:rPr>
          <w:t>10</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0" w:history="1">
        <w:r w:rsidR="00AA19F2" w:rsidRPr="002957A7">
          <w:rPr>
            <w:rStyle w:val="Hyperlink"/>
            <w:noProof/>
          </w:rPr>
          <w:t>Learning Unit 3 Description</w:t>
        </w:r>
        <w:r w:rsidR="00AA19F2">
          <w:rPr>
            <w:noProof/>
            <w:webHidden/>
          </w:rPr>
          <w:tab/>
        </w:r>
        <w:r w:rsidR="00AA19F2">
          <w:rPr>
            <w:noProof/>
            <w:webHidden/>
          </w:rPr>
          <w:fldChar w:fldCharType="begin"/>
        </w:r>
        <w:r w:rsidR="00AA19F2">
          <w:rPr>
            <w:noProof/>
            <w:webHidden/>
          </w:rPr>
          <w:instrText xml:space="preserve"> PAGEREF _Toc8597810 \h </w:instrText>
        </w:r>
        <w:r w:rsidR="00AA19F2">
          <w:rPr>
            <w:noProof/>
            <w:webHidden/>
          </w:rPr>
        </w:r>
        <w:r w:rsidR="00AA19F2">
          <w:rPr>
            <w:noProof/>
            <w:webHidden/>
          </w:rPr>
          <w:fldChar w:fldCharType="separate"/>
        </w:r>
        <w:r w:rsidR="00AA19F2">
          <w:rPr>
            <w:noProof/>
            <w:webHidden/>
          </w:rPr>
          <w:t>12</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1" w:history="1">
        <w:r w:rsidR="00AA19F2" w:rsidRPr="002957A7">
          <w:rPr>
            <w:rStyle w:val="Hyperlink"/>
            <w:noProof/>
          </w:rPr>
          <w:t>Learning Unit 4 Description</w:t>
        </w:r>
        <w:r w:rsidR="00AA19F2">
          <w:rPr>
            <w:noProof/>
            <w:webHidden/>
          </w:rPr>
          <w:tab/>
        </w:r>
        <w:r w:rsidR="00AA19F2">
          <w:rPr>
            <w:noProof/>
            <w:webHidden/>
          </w:rPr>
          <w:fldChar w:fldCharType="begin"/>
        </w:r>
        <w:r w:rsidR="00AA19F2">
          <w:rPr>
            <w:noProof/>
            <w:webHidden/>
          </w:rPr>
          <w:instrText xml:space="preserve"> PAGEREF _Toc8597811 \h </w:instrText>
        </w:r>
        <w:r w:rsidR="00AA19F2">
          <w:rPr>
            <w:noProof/>
            <w:webHidden/>
          </w:rPr>
        </w:r>
        <w:r w:rsidR="00AA19F2">
          <w:rPr>
            <w:noProof/>
            <w:webHidden/>
          </w:rPr>
          <w:fldChar w:fldCharType="separate"/>
        </w:r>
        <w:r w:rsidR="00AA19F2">
          <w:rPr>
            <w:noProof/>
            <w:webHidden/>
          </w:rPr>
          <w:t>13</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2" w:history="1">
        <w:r w:rsidR="00AA19F2" w:rsidRPr="002957A7">
          <w:rPr>
            <w:rStyle w:val="Hyperlink"/>
            <w:noProof/>
          </w:rPr>
          <w:t>Learning Unit 5 Description</w:t>
        </w:r>
        <w:r w:rsidR="00AA19F2">
          <w:rPr>
            <w:noProof/>
            <w:webHidden/>
          </w:rPr>
          <w:tab/>
        </w:r>
        <w:r w:rsidR="00AA19F2">
          <w:rPr>
            <w:noProof/>
            <w:webHidden/>
          </w:rPr>
          <w:fldChar w:fldCharType="begin"/>
        </w:r>
        <w:r w:rsidR="00AA19F2">
          <w:rPr>
            <w:noProof/>
            <w:webHidden/>
          </w:rPr>
          <w:instrText xml:space="preserve"> PAGEREF _Toc8597812 \h </w:instrText>
        </w:r>
        <w:r w:rsidR="00AA19F2">
          <w:rPr>
            <w:noProof/>
            <w:webHidden/>
          </w:rPr>
        </w:r>
        <w:r w:rsidR="00AA19F2">
          <w:rPr>
            <w:noProof/>
            <w:webHidden/>
          </w:rPr>
          <w:fldChar w:fldCharType="separate"/>
        </w:r>
        <w:r w:rsidR="00AA19F2">
          <w:rPr>
            <w:noProof/>
            <w:webHidden/>
          </w:rPr>
          <w:t>14</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3" w:history="1">
        <w:r w:rsidR="00AA19F2" w:rsidRPr="002957A7">
          <w:rPr>
            <w:rStyle w:val="Hyperlink"/>
            <w:noProof/>
          </w:rPr>
          <w:t>Learning Unit 6 Description</w:t>
        </w:r>
        <w:r w:rsidR="00AA19F2">
          <w:rPr>
            <w:noProof/>
            <w:webHidden/>
          </w:rPr>
          <w:tab/>
        </w:r>
        <w:r w:rsidR="00AA19F2">
          <w:rPr>
            <w:noProof/>
            <w:webHidden/>
          </w:rPr>
          <w:fldChar w:fldCharType="begin"/>
        </w:r>
        <w:r w:rsidR="00AA19F2">
          <w:rPr>
            <w:noProof/>
            <w:webHidden/>
          </w:rPr>
          <w:instrText xml:space="preserve"> PAGEREF _Toc8597813 \h </w:instrText>
        </w:r>
        <w:r w:rsidR="00AA19F2">
          <w:rPr>
            <w:noProof/>
            <w:webHidden/>
          </w:rPr>
        </w:r>
        <w:r w:rsidR="00AA19F2">
          <w:rPr>
            <w:noProof/>
            <w:webHidden/>
          </w:rPr>
          <w:fldChar w:fldCharType="separate"/>
        </w:r>
        <w:r w:rsidR="00AA19F2">
          <w:rPr>
            <w:noProof/>
            <w:webHidden/>
          </w:rPr>
          <w:t>15</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4" w:history="1">
        <w:r w:rsidR="00AA19F2" w:rsidRPr="002957A7">
          <w:rPr>
            <w:rStyle w:val="Hyperlink"/>
            <w:noProof/>
          </w:rPr>
          <w:t>Purpose of the Trainer Handbook</w:t>
        </w:r>
        <w:r w:rsidR="00AA19F2">
          <w:rPr>
            <w:noProof/>
            <w:webHidden/>
          </w:rPr>
          <w:tab/>
        </w:r>
        <w:r w:rsidR="00AA19F2">
          <w:rPr>
            <w:noProof/>
            <w:webHidden/>
          </w:rPr>
          <w:fldChar w:fldCharType="begin"/>
        </w:r>
        <w:r w:rsidR="00AA19F2">
          <w:rPr>
            <w:noProof/>
            <w:webHidden/>
          </w:rPr>
          <w:instrText xml:space="preserve"> PAGEREF _Toc8597814 \h </w:instrText>
        </w:r>
        <w:r w:rsidR="00AA19F2">
          <w:rPr>
            <w:noProof/>
            <w:webHidden/>
          </w:rPr>
        </w:r>
        <w:r w:rsidR="00AA19F2">
          <w:rPr>
            <w:noProof/>
            <w:webHidden/>
          </w:rPr>
          <w:fldChar w:fldCharType="separate"/>
        </w:r>
        <w:r w:rsidR="00AA19F2">
          <w:rPr>
            <w:noProof/>
            <w:webHidden/>
          </w:rPr>
          <w:t>17</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5" w:history="1">
        <w:r w:rsidR="00AA19F2" w:rsidRPr="002957A7">
          <w:rPr>
            <w:rStyle w:val="Hyperlink"/>
            <w:noProof/>
          </w:rPr>
          <w:t>Learning Resources</w:t>
        </w:r>
        <w:r w:rsidR="00AA19F2">
          <w:rPr>
            <w:noProof/>
            <w:webHidden/>
          </w:rPr>
          <w:tab/>
        </w:r>
        <w:r w:rsidR="00AA19F2">
          <w:rPr>
            <w:noProof/>
            <w:webHidden/>
          </w:rPr>
          <w:fldChar w:fldCharType="begin"/>
        </w:r>
        <w:r w:rsidR="00AA19F2">
          <w:rPr>
            <w:noProof/>
            <w:webHidden/>
          </w:rPr>
          <w:instrText xml:space="preserve"> PAGEREF _Toc8597815 \h </w:instrText>
        </w:r>
        <w:r w:rsidR="00AA19F2">
          <w:rPr>
            <w:noProof/>
            <w:webHidden/>
          </w:rPr>
        </w:r>
        <w:r w:rsidR="00AA19F2">
          <w:rPr>
            <w:noProof/>
            <w:webHidden/>
          </w:rPr>
          <w:fldChar w:fldCharType="separate"/>
        </w:r>
        <w:r w:rsidR="00AA19F2">
          <w:rPr>
            <w:noProof/>
            <w:webHidden/>
          </w:rPr>
          <w:t>18</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6" w:history="1">
        <w:r w:rsidR="00AA19F2" w:rsidRPr="002957A7">
          <w:rPr>
            <w:rStyle w:val="Hyperlink"/>
            <w:noProof/>
          </w:rPr>
          <w:t>Overview Document</w:t>
        </w:r>
        <w:r w:rsidR="00AA19F2">
          <w:rPr>
            <w:noProof/>
            <w:webHidden/>
          </w:rPr>
          <w:tab/>
        </w:r>
        <w:r w:rsidR="00AA19F2">
          <w:rPr>
            <w:noProof/>
            <w:webHidden/>
          </w:rPr>
          <w:fldChar w:fldCharType="begin"/>
        </w:r>
        <w:r w:rsidR="00AA19F2">
          <w:rPr>
            <w:noProof/>
            <w:webHidden/>
          </w:rPr>
          <w:instrText xml:space="preserve"> PAGEREF _Toc8597816 \h </w:instrText>
        </w:r>
        <w:r w:rsidR="00AA19F2">
          <w:rPr>
            <w:noProof/>
            <w:webHidden/>
          </w:rPr>
        </w:r>
        <w:r w:rsidR="00AA19F2">
          <w:rPr>
            <w:noProof/>
            <w:webHidden/>
          </w:rPr>
          <w:fldChar w:fldCharType="separate"/>
        </w:r>
        <w:r w:rsidR="00AA19F2">
          <w:rPr>
            <w:noProof/>
            <w:webHidden/>
          </w:rPr>
          <w:t>18</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7" w:history="1">
        <w:r w:rsidR="00AA19F2" w:rsidRPr="002957A7">
          <w:rPr>
            <w:rStyle w:val="Hyperlink"/>
            <w:noProof/>
          </w:rPr>
          <w:t>Presentations</w:t>
        </w:r>
        <w:r w:rsidR="00AA19F2">
          <w:rPr>
            <w:noProof/>
            <w:webHidden/>
          </w:rPr>
          <w:tab/>
        </w:r>
        <w:r w:rsidR="00AA19F2">
          <w:rPr>
            <w:noProof/>
            <w:webHidden/>
          </w:rPr>
          <w:fldChar w:fldCharType="begin"/>
        </w:r>
        <w:r w:rsidR="00AA19F2">
          <w:rPr>
            <w:noProof/>
            <w:webHidden/>
          </w:rPr>
          <w:instrText xml:space="preserve"> PAGEREF _Toc8597817 \h </w:instrText>
        </w:r>
        <w:r w:rsidR="00AA19F2">
          <w:rPr>
            <w:noProof/>
            <w:webHidden/>
          </w:rPr>
        </w:r>
        <w:r w:rsidR="00AA19F2">
          <w:rPr>
            <w:noProof/>
            <w:webHidden/>
          </w:rPr>
          <w:fldChar w:fldCharType="separate"/>
        </w:r>
        <w:r w:rsidR="00AA19F2">
          <w:rPr>
            <w:noProof/>
            <w:webHidden/>
          </w:rPr>
          <w:t>18</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8" w:history="1">
        <w:r w:rsidR="00AA19F2" w:rsidRPr="002957A7">
          <w:rPr>
            <w:rStyle w:val="Hyperlink"/>
            <w:noProof/>
          </w:rPr>
          <w:t>Podcasts</w:t>
        </w:r>
        <w:r w:rsidR="00AA19F2">
          <w:rPr>
            <w:noProof/>
            <w:webHidden/>
          </w:rPr>
          <w:tab/>
        </w:r>
        <w:r w:rsidR="00AA19F2">
          <w:rPr>
            <w:noProof/>
            <w:webHidden/>
          </w:rPr>
          <w:fldChar w:fldCharType="begin"/>
        </w:r>
        <w:r w:rsidR="00AA19F2">
          <w:rPr>
            <w:noProof/>
            <w:webHidden/>
          </w:rPr>
          <w:instrText xml:space="preserve"> PAGEREF _Toc8597818 \h </w:instrText>
        </w:r>
        <w:r w:rsidR="00AA19F2">
          <w:rPr>
            <w:noProof/>
            <w:webHidden/>
          </w:rPr>
        </w:r>
        <w:r w:rsidR="00AA19F2">
          <w:rPr>
            <w:noProof/>
            <w:webHidden/>
          </w:rPr>
          <w:fldChar w:fldCharType="separate"/>
        </w:r>
        <w:r w:rsidR="00AA19F2">
          <w:rPr>
            <w:noProof/>
            <w:webHidden/>
          </w:rPr>
          <w:t>19</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19" w:history="1">
        <w:r w:rsidR="00AA19F2" w:rsidRPr="002957A7">
          <w:rPr>
            <w:rStyle w:val="Hyperlink"/>
            <w:noProof/>
          </w:rPr>
          <w:t>Case studies</w:t>
        </w:r>
        <w:r w:rsidR="00AA19F2">
          <w:rPr>
            <w:noProof/>
            <w:webHidden/>
          </w:rPr>
          <w:tab/>
        </w:r>
        <w:r w:rsidR="00AA19F2">
          <w:rPr>
            <w:noProof/>
            <w:webHidden/>
          </w:rPr>
          <w:fldChar w:fldCharType="begin"/>
        </w:r>
        <w:r w:rsidR="00AA19F2">
          <w:rPr>
            <w:noProof/>
            <w:webHidden/>
          </w:rPr>
          <w:instrText xml:space="preserve"> PAGEREF _Toc8597819 \h </w:instrText>
        </w:r>
        <w:r w:rsidR="00AA19F2">
          <w:rPr>
            <w:noProof/>
            <w:webHidden/>
          </w:rPr>
        </w:r>
        <w:r w:rsidR="00AA19F2">
          <w:rPr>
            <w:noProof/>
            <w:webHidden/>
          </w:rPr>
          <w:fldChar w:fldCharType="separate"/>
        </w:r>
        <w:r w:rsidR="00AA19F2">
          <w:rPr>
            <w:noProof/>
            <w:webHidden/>
          </w:rPr>
          <w:t>19</w:t>
        </w:r>
        <w:r w:rsidR="00AA19F2">
          <w:rPr>
            <w:noProof/>
            <w:webHidden/>
          </w:rPr>
          <w:fldChar w:fldCharType="end"/>
        </w:r>
      </w:hyperlink>
    </w:p>
    <w:p w:rsidR="00AA19F2" w:rsidRDefault="00F02529">
      <w:pPr>
        <w:pStyle w:val="TOC1"/>
        <w:tabs>
          <w:tab w:val="right" w:leader="dot" w:pos="9016"/>
        </w:tabs>
        <w:rPr>
          <w:rFonts w:eastAsiaTheme="minorEastAsia"/>
          <w:noProof/>
          <w:lang w:val="en-IE" w:eastAsia="en-IE"/>
        </w:rPr>
      </w:pPr>
      <w:hyperlink w:anchor="_Toc8597820" w:history="1">
        <w:r w:rsidR="00AA19F2" w:rsidRPr="002957A7">
          <w:rPr>
            <w:rStyle w:val="Hyperlink"/>
            <w:noProof/>
          </w:rPr>
          <w:t>PART TWO</w:t>
        </w:r>
        <w:r w:rsidR="00AA19F2">
          <w:rPr>
            <w:noProof/>
            <w:webHidden/>
          </w:rPr>
          <w:tab/>
        </w:r>
        <w:r w:rsidR="00AA19F2">
          <w:rPr>
            <w:noProof/>
            <w:webHidden/>
          </w:rPr>
          <w:fldChar w:fldCharType="begin"/>
        </w:r>
        <w:r w:rsidR="00AA19F2">
          <w:rPr>
            <w:noProof/>
            <w:webHidden/>
          </w:rPr>
          <w:instrText xml:space="preserve"> PAGEREF _Toc8597820 \h </w:instrText>
        </w:r>
        <w:r w:rsidR="00AA19F2">
          <w:rPr>
            <w:noProof/>
            <w:webHidden/>
          </w:rPr>
        </w:r>
        <w:r w:rsidR="00AA19F2">
          <w:rPr>
            <w:noProof/>
            <w:webHidden/>
          </w:rPr>
          <w:fldChar w:fldCharType="separate"/>
        </w:r>
        <w:r w:rsidR="00AA19F2">
          <w:rPr>
            <w:noProof/>
            <w:webHidden/>
          </w:rPr>
          <w:t>20</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21" w:history="1">
        <w:r w:rsidR="00AA19F2" w:rsidRPr="002957A7">
          <w:rPr>
            <w:rStyle w:val="Hyperlink"/>
            <w:rFonts w:eastAsia="Times New Roman"/>
            <w:b/>
            <w:noProof/>
            <w:lang w:eastAsia="es-ES"/>
          </w:rPr>
          <w:t>Delivery Guidelines – Unit 1</w:t>
        </w:r>
        <w:r w:rsidR="00AA19F2">
          <w:rPr>
            <w:noProof/>
            <w:webHidden/>
          </w:rPr>
          <w:tab/>
        </w:r>
        <w:r w:rsidR="00AA19F2">
          <w:rPr>
            <w:noProof/>
            <w:webHidden/>
          </w:rPr>
          <w:fldChar w:fldCharType="begin"/>
        </w:r>
        <w:r w:rsidR="00AA19F2">
          <w:rPr>
            <w:noProof/>
            <w:webHidden/>
          </w:rPr>
          <w:instrText xml:space="preserve"> PAGEREF _Toc8597821 \h </w:instrText>
        </w:r>
        <w:r w:rsidR="00AA19F2">
          <w:rPr>
            <w:noProof/>
            <w:webHidden/>
          </w:rPr>
        </w:r>
        <w:r w:rsidR="00AA19F2">
          <w:rPr>
            <w:noProof/>
            <w:webHidden/>
          </w:rPr>
          <w:fldChar w:fldCharType="separate"/>
        </w:r>
        <w:r w:rsidR="00AA19F2">
          <w:rPr>
            <w:noProof/>
            <w:webHidden/>
          </w:rPr>
          <w:t>20</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22" w:history="1">
        <w:r w:rsidR="00AA19F2" w:rsidRPr="002957A7">
          <w:rPr>
            <w:rStyle w:val="Hyperlink"/>
            <w:noProof/>
          </w:rPr>
          <w:t>Unit Summary:</w:t>
        </w:r>
        <w:r w:rsidR="00AA19F2">
          <w:rPr>
            <w:noProof/>
            <w:webHidden/>
          </w:rPr>
          <w:tab/>
        </w:r>
        <w:r w:rsidR="00AA19F2">
          <w:rPr>
            <w:noProof/>
            <w:webHidden/>
          </w:rPr>
          <w:fldChar w:fldCharType="begin"/>
        </w:r>
        <w:r w:rsidR="00AA19F2">
          <w:rPr>
            <w:noProof/>
            <w:webHidden/>
          </w:rPr>
          <w:instrText xml:space="preserve"> PAGEREF _Toc8597822 \h </w:instrText>
        </w:r>
        <w:r w:rsidR="00AA19F2">
          <w:rPr>
            <w:noProof/>
            <w:webHidden/>
          </w:rPr>
        </w:r>
        <w:r w:rsidR="00AA19F2">
          <w:rPr>
            <w:noProof/>
            <w:webHidden/>
          </w:rPr>
          <w:fldChar w:fldCharType="separate"/>
        </w:r>
        <w:r w:rsidR="00AA19F2">
          <w:rPr>
            <w:noProof/>
            <w:webHidden/>
          </w:rPr>
          <w:t>20</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23" w:history="1">
        <w:r w:rsidR="00AA19F2" w:rsidRPr="002957A7">
          <w:rPr>
            <w:rStyle w:val="Hyperlink"/>
            <w:noProof/>
          </w:rPr>
          <w:t>Key Topics:</w:t>
        </w:r>
        <w:r w:rsidR="00AA19F2">
          <w:rPr>
            <w:noProof/>
            <w:webHidden/>
          </w:rPr>
          <w:tab/>
        </w:r>
        <w:r w:rsidR="00AA19F2">
          <w:rPr>
            <w:noProof/>
            <w:webHidden/>
          </w:rPr>
          <w:fldChar w:fldCharType="begin"/>
        </w:r>
        <w:r w:rsidR="00AA19F2">
          <w:rPr>
            <w:noProof/>
            <w:webHidden/>
          </w:rPr>
          <w:instrText xml:space="preserve"> PAGEREF _Toc8597823 \h </w:instrText>
        </w:r>
        <w:r w:rsidR="00AA19F2">
          <w:rPr>
            <w:noProof/>
            <w:webHidden/>
          </w:rPr>
        </w:r>
        <w:r w:rsidR="00AA19F2">
          <w:rPr>
            <w:noProof/>
            <w:webHidden/>
          </w:rPr>
          <w:fldChar w:fldCharType="separate"/>
        </w:r>
        <w:r w:rsidR="00AA19F2">
          <w:rPr>
            <w:noProof/>
            <w:webHidden/>
          </w:rPr>
          <w:t>20</w:t>
        </w:r>
        <w:r w:rsidR="00AA19F2">
          <w:rPr>
            <w:noProof/>
            <w:webHidden/>
          </w:rPr>
          <w:fldChar w:fldCharType="end"/>
        </w:r>
      </w:hyperlink>
    </w:p>
    <w:p w:rsidR="00AA19F2" w:rsidRDefault="00F02529">
      <w:pPr>
        <w:pStyle w:val="TOC1"/>
        <w:tabs>
          <w:tab w:val="right" w:leader="dot" w:pos="9016"/>
        </w:tabs>
        <w:rPr>
          <w:rFonts w:eastAsiaTheme="minorEastAsia"/>
          <w:noProof/>
          <w:lang w:val="en-IE" w:eastAsia="en-IE"/>
        </w:rPr>
      </w:pPr>
      <w:hyperlink w:anchor="_Toc8597824" w:history="1">
        <w:r w:rsidR="00AA19F2" w:rsidRPr="002957A7">
          <w:rPr>
            <w:rStyle w:val="Hyperlink"/>
            <w:rFonts w:ascii="Verdana" w:hAnsi="Verdana"/>
            <w:noProof/>
          </w:rPr>
          <w:t>Assessment</w:t>
        </w:r>
        <w:r w:rsidR="00AA19F2">
          <w:rPr>
            <w:noProof/>
            <w:webHidden/>
          </w:rPr>
          <w:tab/>
        </w:r>
        <w:r w:rsidR="00AA19F2">
          <w:rPr>
            <w:noProof/>
            <w:webHidden/>
          </w:rPr>
          <w:fldChar w:fldCharType="begin"/>
        </w:r>
        <w:r w:rsidR="00AA19F2">
          <w:rPr>
            <w:noProof/>
            <w:webHidden/>
          </w:rPr>
          <w:instrText xml:space="preserve"> PAGEREF _Toc8597824 \h </w:instrText>
        </w:r>
        <w:r w:rsidR="00AA19F2">
          <w:rPr>
            <w:noProof/>
            <w:webHidden/>
          </w:rPr>
        </w:r>
        <w:r w:rsidR="00AA19F2">
          <w:rPr>
            <w:noProof/>
            <w:webHidden/>
          </w:rPr>
          <w:fldChar w:fldCharType="separate"/>
        </w:r>
        <w:r w:rsidR="00AA19F2">
          <w:rPr>
            <w:noProof/>
            <w:webHidden/>
          </w:rPr>
          <w:t>21</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25" w:history="1">
        <w:r w:rsidR="00AA19F2" w:rsidRPr="002957A7">
          <w:rPr>
            <w:rStyle w:val="Hyperlink"/>
            <w:rFonts w:ascii="Verdana" w:hAnsi="Verdana"/>
            <w:noProof/>
          </w:rPr>
          <w:t>Assessment 1</w:t>
        </w:r>
        <w:r w:rsidR="00AA19F2">
          <w:rPr>
            <w:noProof/>
            <w:webHidden/>
          </w:rPr>
          <w:tab/>
        </w:r>
        <w:r w:rsidR="00AA19F2">
          <w:rPr>
            <w:noProof/>
            <w:webHidden/>
          </w:rPr>
          <w:fldChar w:fldCharType="begin"/>
        </w:r>
        <w:r w:rsidR="00AA19F2">
          <w:rPr>
            <w:noProof/>
            <w:webHidden/>
          </w:rPr>
          <w:instrText xml:space="preserve"> PAGEREF _Toc8597825 \h </w:instrText>
        </w:r>
        <w:r w:rsidR="00AA19F2">
          <w:rPr>
            <w:noProof/>
            <w:webHidden/>
          </w:rPr>
        </w:r>
        <w:r w:rsidR="00AA19F2">
          <w:rPr>
            <w:noProof/>
            <w:webHidden/>
          </w:rPr>
          <w:fldChar w:fldCharType="separate"/>
        </w:r>
        <w:r w:rsidR="00AA19F2">
          <w:rPr>
            <w:noProof/>
            <w:webHidden/>
          </w:rPr>
          <w:t>21</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26" w:history="1">
        <w:r w:rsidR="00AA19F2" w:rsidRPr="002957A7">
          <w:rPr>
            <w:rStyle w:val="Hyperlink"/>
            <w:rFonts w:ascii="Verdana" w:hAnsi="Verdana"/>
            <w:noProof/>
          </w:rPr>
          <w:t>Assessment 2</w:t>
        </w:r>
        <w:r w:rsidR="00AA19F2">
          <w:rPr>
            <w:noProof/>
            <w:webHidden/>
          </w:rPr>
          <w:tab/>
        </w:r>
        <w:r w:rsidR="00AA19F2">
          <w:rPr>
            <w:noProof/>
            <w:webHidden/>
          </w:rPr>
          <w:fldChar w:fldCharType="begin"/>
        </w:r>
        <w:r w:rsidR="00AA19F2">
          <w:rPr>
            <w:noProof/>
            <w:webHidden/>
          </w:rPr>
          <w:instrText xml:space="preserve"> PAGEREF _Toc8597826 \h </w:instrText>
        </w:r>
        <w:r w:rsidR="00AA19F2">
          <w:rPr>
            <w:noProof/>
            <w:webHidden/>
          </w:rPr>
        </w:r>
        <w:r w:rsidR="00AA19F2">
          <w:rPr>
            <w:noProof/>
            <w:webHidden/>
          </w:rPr>
          <w:fldChar w:fldCharType="separate"/>
        </w:r>
        <w:r w:rsidR="00AA19F2">
          <w:rPr>
            <w:noProof/>
            <w:webHidden/>
          </w:rPr>
          <w:t>21</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27" w:history="1">
        <w:r w:rsidR="00AA19F2" w:rsidRPr="002957A7">
          <w:rPr>
            <w:rStyle w:val="Hyperlink"/>
            <w:rFonts w:ascii="Verdana" w:hAnsi="Verdana"/>
            <w:noProof/>
          </w:rPr>
          <w:t>Assessment 3</w:t>
        </w:r>
        <w:r w:rsidR="00AA19F2">
          <w:rPr>
            <w:noProof/>
            <w:webHidden/>
          </w:rPr>
          <w:tab/>
        </w:r>
        <w:r w:rsidR="00AA19F2">
          <w:rPr>
            <w:noProof/>
            <w:webHidden/>
          </w:rPr>
          <w:fldChar w:fldCharType="begin"/>
        </w:r>
        <w:r w:rsidR="00AA19F2">
          <w:rPr>
            <w:noProof/>
            <w:webHidden/>
          </w:rPr>
          <w:instrText xml:space="preserve"> PAGEREF _Toc8597827 \h </w:instrText>
        </w:r>
        <w:r w:rsidR="00AA19F2">
          <w:rPr>
            <w:noProof/>
            <w:webHidden/>
          </w:rPr>
        </w:r>
        <w:r w:rsidR="00AA19F2">
          <w:rPr>
            <w:noProof/>
            <w:webHidden/>
          </w:rPr>
          <w:fldChar w:fldCharType="separate"/>
        </w:r>
        <w:r w:rsidR="00AA19F2">
          <w:rPr>
            <w:noProof/>
            <w:webHidden/>
          </w:rPr>
          <w:t>21</w:t>
        </w:r>
        <w:r w:rsidR="00AA19F2">
          <w:rPr>
            <w:noProof/>
            <w:webHidden/>
          </w:rPr>
          <w:fldChar w:fldCharType="end"/>
        </w:r>
      </w:hyperlink>
    </w:p>
    <w:p w:rsidR="00AA19F2" w:rsidRDefault="00F02529">
      <w:pPr>
        <w:pStyle w:val="TOC1"/>
        <w:tabs>
          <w:tab w:val="right" w:leader="dot" w:pos="9016"/>
        </w:tabs>
        <w:rPr>
          <w:rFonts w:eastAsiaTheme="minorEastAsia"/>
          <w:noProof/>
          <w:lang w:val="en-IE" w:eastAsia="en-IE"/>
        </w:rPr>
      </w:pPr>
      <w:hyperlink w:anchor="_Toc8597828" w:history="1">
        <w:r w:rsidR="00AA19F2" w:rsidRPr="002957A7">
          <w:rPr>
            <w:rStyle w:val="Hyperlink"/>
            <w:rFonts w:ascii="Verdana" w:hAnsi="Verdana"/>
            <w:noProof/>
          </w:rPr>
          <w:t>Unit 1: Introduction to Sustainable Management in Catering Operations</w:t>
        </w:r>
        <w:r w:rsidR="00AA19F2">
          <w:rPr>
            <w:noProof/>
            <w:webHidden/>
          </w:rPr>
          <w:tab/>
        </w:r>
        <w:r w:rsidR="00AA19F2">
          <w:rPr>
            <w:noProof/>
            <w:webHidden/>
          </w:rPr>
          <w:fldChar w:fldCharType="begin"/>
        </w:r>
        <w:r w:rsidR="00AA19F2">
          <w:rPr>
            <w:noProof/>
            <w:webHidden/>
          </w:rPr>
          <w:instrText xml:space="preserve"> PAGEREF _Toc8597828 \h </w:instrText>
        </w:r>
        <w:r w:rsidR="00AA19F2">
          <w:rPr>
            <w:noProof/>
            <w:webHidden/>
          </w:rPr>
        </w:r>
        <w:r w:rsidR="00AA19F2">
          <w:rPr>
            <w:noProof/>
            <w:webHidden/>
          </w:rPr>
          <w:fldChar w:fldCharType="separate"/>
        </w:r>
        <w:r w:rsidR="00AA19F2">
          <w:rPr>
            <w:noProof/>
            <w:webHidden/>
          </w:rPr>
          <w:t>21</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29" w:history="1">
        <w:r w:rsidR="00AA19F2" w:rsidRPr="002957A7">
          <w:rPr>
            <w:rStyle w:val="Hyperlink"/>
            <w:rFonts w:eastAsia="Times New Roman"/>
            <w:b/>
            <w:noProof/>
            <w:lang w:eastAsia="es-ES"/>
          </w:rPr>
          <w:t>Delivery Guidelines – Unit 2</w:t>
        </w:r>
        <w:r w:rsidR="00AA19F2">
          <w:rPr>
            <w:noProof/>
            <w:webHidden/>
          </w:rPr>
          <w:tab/>
        </w:r>
        <w:r w:rsidR="00AA19F2">
          <w:rPr>
            <w:noProof/>
            <w:webHidden/>
          </w:rPr>
          <w:fldChar w:fldCharType="begin"/>
        </w:r>
        <w:r w:rsidR="00AA19F2">
          <w:rPr>
            <w:noProof/>
            <w:webHidden/>
          </w:rPr>
          <w:instrText xml:space="preserve"> PAGEREF _Toc8597829 \h </w:instrText>
        </w:r>
        <w:r w:rsidR="00AA19F2">
          <w:rPr>
            <w:noProof/>
            <w:webHidden/>
          </w:rPr>
        </w:r>
        <w:r w:rsidR="00AA19F2">
          <w:rPr>
            <w:noProof/>
            <w:webHidden/>
          </w:rPr>
          <w:fldChar w:fldCharType="separate"/>
        </w:r>
        <w:r w:rsidR="00AA19F2">
          <w:rPr>
            <w:noProof/>
            <w:webHidden/>
          </w:rPr>
          <w:t>22</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30" w:history="1">
        <w:r w:rsidR="00AA19F2" w:rsidRPr="002957A7">
          <w:rPr>
            <w:rStyle w:val="Hyperlink"/>
            <w:noProof/>
          </w:rPr>
          <w:t>Unit Summary</w:t>
        </w:r>
        <w:r w:rsidR="00AA19F2">
          <w:rPr>
            <w:noProof/>
            <w:webHidden/>
          </w:rPr>
          <w:tab/>
        </w:r>
        <w:r w:rsidR="00AA19F2">
          <w:rPr>
            <w:noProof/>
            <w:webHidden/>
          </w:rPr>
          <w:fldChar w:fldCharType="begin"/>
        </w:r>
        <w:r w:rsidR="00AA19F2">
          <w:rPr>
            <w:noProof/>
            <w:webHidden/>
          </w:rPr>
          <w:instrText xml:space="preserve"> PAGEREF _Toc8597830 \h </w:instrText>
        </w:r>
        <w:r w:rsidR="00AA19F2">
          <w:rPr>
            <w:noProof/>
            <w:webHidden/>
          </w:rPr>
        </w:r>
        <w:r w:rsidR="00AA19F2">
          <w:rPr>
            <w:noProof/>
            <w:webHidden/>
          </w:rPr>
          <w:fldChar w:fldCharType="separate"/>
        </w:r>
        <w:r w:rsidR="00AA19F2">
          <w:rPr>
            <w:noProof/>
            <w:webHidden/>
          </w:rPr>
          <w:t>22</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31" w:history="1">
        <w:r w:rsidR="00AA19F2" w:rsidRPr="002957A7">
          <w:rPr>
            <w:rStyle w:val="Hyperlink"/>
            <w:noProof/>
          </w:rPr>
          <w:t>Key Topics:</w:t>
        </w:r>
        <w:r w:rsidR="00AA19F2">
          <w:rPr>
            <w:noProof/>
            <w:webHidden/>
          </w:rPr>
          <w:tab/>
        </w:r>
        <w:r w:rsidR="00AA19F2">
          <w:rPr>
            <w:noProof/>
            <w:webHidden/>
          </w:rPr>
          <w:fldChar w:fldCharType="begin"/>
        </w:r>
        <w:r w:rsidR="00AA19F2">
          <w:rPr>
            <w:noProof/>
            <w:webHidden/>
          </w:rPr>
          <w:instrText xml:space="preserve"> PAGEREF _Toc8597831 \h </w:instrText>
        </w:r>
        <w:r w:rsidR="00AA19F2">
          <w:rPr>
            <w:noProof/>
            <w:webHidden/>
          </w:rPr>
        </w:r>
        <w:r w:rsidR="00AA19F2">
          <w:rPr>
            <w:noProof/>
            <w:webHidden/>
          </w:rPr>
          <w:fldChar w:fldCharType="separate"/>
        </w:r>
        <w:r w:rsidR="00AA19F2">
          <w:rPr>
            <w:noProof/>
            <w:webHidden/>
          </w:rPr>
          <w:t>23</w:t>
        </w:r>
        <w:r w:rsidR="00AA19F2">
          <w:rPr>
            <w:noProof/>
            <w:webHidden/>
          </w:rPr>
          <w:fldChar w:fldCharType="end"/>
        </w:r>
      </w:hyperlink>
    </w:p>
    <w:p w:rsidR="00AA19F2" w:rsidRDefault="00F02529">
      <w:pPr>
        <w:pStyle w:val="TOC1"/>
        <w:tabs>
          <w:tab w:val="right" w:leader="dot" w:pos="9016"/>
        </w:tabs>
        <w:rPr>
          <w:rFonts w:eastAsiaTheme="minorEastAsia"/>
          <w:noProof/>
          <w:lang w:val="en-IE" w:eastAsia="en-IE"/>
        </w:rPr>
      </w:pPr>
      <w:hyperlink w:anchor="_Toc8597832" w:history="1">
        <w:r w:rsidR="00AA19F2" w:rsidRPr="002957A7">
          <w:rPr>
            <w:rStyle w:val="Hyperlink"/>
            <w:rFonts w:ascii="Verdana" w:hAnsi="Verdana"/>
            <w:noProof/>
          </w:rPr>
          <w:t>Assessment</w:t>
        </w:r>
        <w:r w:rsidR="00AA19F2">
          <w:rPr>
            <w:noProof/>
            <w:webHidden/>
          </w:rPr>
          <w:tab/>
        </w:r>
        <w:r w:rsidR="00AA19F2">
          <w:rPr>
            <w:noProof/>
            <w:webHidden/>
          </w:rPr>
          <w:fldChar w:fldCharType="begin"/>
        </w:r>
        <w:r w:rsidR="00AA19F2">
          <w:rPr>
            <w:noProof/>
            <w:webHidden/>
          </w:rPr>
          <w:instrText xml:space="preserve"> PAGEREF _Toc8597832 \h </w:instrText>
        </w:r>
        <w:r w:rsidR="00AA19F2">
          <w:rPr>
            <w:noProof/>
            <w:webHidden/>
          </w:rPr>
        </w:r>
        <w:r w:rsidR="00AA19F2">
          <w:rPr>
            <w:noProof/>
            <w:webHidden/>
          </w:rPr>
          <w:fldChar w:fldCharType="separate"/>
        </w:r>
        <w:r w:rsidR="00AA19F2">
          <w:rPr>
            <w:noProof/>
            <w:webHidden/>
          </w:rPr>
          <w:t>23</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33" w:history="1">
        <w:r w:rsidR="00AA19F2" w:rsidRPr="002957A7">
          <w:rPr>
            <w:rStyle w:val="Hyperlink"/>
            <w:rFonts w:ascii="Verdana" w:hAnsi="Verdana"/>
            <w:noProof/>
          </w:rPr>
          <w:t>Assessment 1</w:t>
        </w:r>
        <w:r w:rsidR="00AA19F2">
          <w:rPr>
            <w:noProof/>
            <w:webHidden/>
          </w:rPr>
          <w:tab/>
        </w:r>
        <w:r w:rsidR="00AA19F2">
          <w:rPr>
            <w:noProof/>
            <w:webHidden/>
          </w:rPr>
          <w:fldChar w:fldCharType="begin"/>
        </w:r>
        <w:r w:rsidR="00AA19F2">
          <w:rPr>
            <w:noProof/>
            <w:webHidden/>
          </w:rPr>
          <w:instrText xml:space="preserve"> PAGEREF _Toc8597833 \h </w:instrText>
        </w:r>
        <w:r w:rsidR="00AA19F2">
          <w:rPr>
            <w:noProof/>
            <w:webHidden/>
          </w:rPr>
        </w:r>
        <w:r w:rsidR="00AA19F2">
          <w:rPr>
            <w:noProof/>
            <w:webHidden/>
          </w:rPr>
          <w:fldChar w:fldCharType="separate"/>
        </w:r>
        <w:r w:rsidR="00AA19F2">
          <w:rPr>
            <w:noProof/>
            <w:webHidden/>
          </w:rPr>
          <w:t>24</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34" w:history="1">
        <w:r w:rsidR="00AA19F2" w:rsidRPr="002957A7">
          <w:rPr>
            <w:rStyle w:val="Hyperlink"/>
            <w:rFonts w:ascii="Verdana" w:hAnsi="Verdana"/>
            <w:noProof/>
          </w:rPr>
          <w:t>Assessment 2</w:t>
        </w:r>
        <w:r w:rsidR="00AA19F2">
          <w:rPr>
            <w:noProof/>
            <w:webHidden/>
          </w:rPr>
          <w:tab/>
        </w:r>
        <w:r w:rsidR="00AA19F2">
          <w:rPr>
            <w:noProof/>
            <w:webHidden/>
          </w:rPr>
          <w:fldChar w:fldCharType="begin"/>
        </w:r>
        <w:r w:rsidR="00AA19F2">
          <w:rPr>
            <w:noProof/>
            <w:webHidden/>
          </w:rPr>
          <w:instrText xml:space="preserve"> PAGEREF _Toc8597834 \h </w:instrText>
        </w:r>
        <w:r w:rsidR="00AA19F2">
          <w:rPr>
            <w:noProof/>
            <w:webHidden/>
          </w:rPr>
        </w:r>
        <w:r w:rsidR="00AA19F2">
          <w:rPr>
            <w:noProof/>
            <w:webHidden/>
          </w:rPr>
          <w:fldChar w:fldCharType="separate"/>
        </w:r>
        <w:r w:rsidR="00AA19F2">
          <w:rPr>
            <w:noProof/>
            <w:webHidden/>
          </w:rPr>
          <w:t>24</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35" w:history="1">
        <w:r w:rsidR="00AA19F2" w:rsidRPr="002957A7">
          <w:rPr>
            <w:rStyle w:val="Hyperlink"/>
            <w:rFonts w:eastAsia="Times New Roman"/>
            <w:b/>
            <w:noProof/>
            <w:lang w:eastAsia="es-ES"/>
          </w:rPr>
          <w:t>Delivery Guidelines – Unit 3</w:t>
        </w:r>
        <w:r w:rsidR="00AA19F2">
          <w:rPr>
            <w:noProof/>
            <w:webHidden/>
          </w:rPr>
          <w:tab/>
        </w:r>
        <w:r w:rsidR="00AA19F2">
          <w:rPr>
            <w:noProof/>
            <w:webHidden/>
          </w:rPr>
          <w:fldChar w:fldCharType="begin"/>
        </w:r>
        <w:r w:rsidR="00AA19F2">
          <w:rPr>
            <w:noProof/>
            <w:webHidden/>
          </w:rPr>
          <w:instrText xml:space="preserve"> PAGEREF _Toc8597835 \h </w:instrText>
        </w:r>
        <w:r w:rsidR="00AA19F2">
          <w:rPr>
            <w:noProof/>
            <w:webHidden/>
          </w:rPr>
        </w:r>
        <w:r w:rsidR="00AA19F2">
          <w:rPr>
            <w:noProof/>
            <w:webHidden/>
          </w:rPr>
          <w:fldChar w:fldCharType="separate"/>
        </w:r>
        <w:r w:rsidR="00AA19F2">
          <w:rPr>
            <w:noProof/>
            <w:webHidden/>
          </w:rPr>
          <w:t>25</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36" w:history="1">
        <w:r w:rsidR="00AA19F2" w:rsidRPr="002957A7">
          <w:rPr>
            <w:rStyle w:val="Hyperlink"/>
            <w:noProof/>
          </w:rPr>
          <w:t>Unit Summary:</w:t>
        </w:r>
        <w:r w:rsidR="00AA19F2">
          <w:rPr>
            <w:noProof/>
            <w:webHidden/>
          </w:rPr>
          <w:tab/>
        </w:r>
        <w:r w:rsidR="00AA19F2">
          <w:rPr>
            <w:noProof/>
            <w:webHidden/>
          </w:rPr>
          <w:fldChar w:fldCharType="begin"/>
        </w:r>
        <w:r w:rsidR="00AA19F2">
          <w:rPr>
            <w:noProof/>
            <w:webHidden/>
          </w:rPr>
          <w:instrText xml:space="preserve"> PAGEREF _Toc8597836 \h </w:instrText>
        </w:r>
        <w:r w:rsidR="00AA19F2">
          <w:rPr>
            <w:noProof/>
            <w:webHidden/>
          </w:rPr>
        </w:r>
        <w:r w:rsidR="00AA19F2">
          <w:rPr>
            <w:noProof/>
            <w:webHidden/>
          </w:rPr>
          <w:fldChar w:fldCharType="separate"/>
        </w:r>
        <w:r w:rsidR="00AA19F2">
          <w:rPr>
            <w:noProof/>
            <w:webHidden/>
          </w:rPr>
          <w:t>25</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37" w:history="1">
        <w:r w:rsidR="00AA19F2" w:rsidRPr="002957A7">
          <w:rPr>
            <w:rStyle w:val="Hyperlink"/>
            <w:noProof/>
          </w:rPr>
          <w:t>Key Topics:</w:t>
        </w:r>
        <w:r w:rsidR="00AA19F2">
          <w:rPr>
            <w:noProof/>
            <w:webHidden/>
          </w:rPr>
          <w:tab/>
        </w:r>
        <w:r w:rsidR="00AA19F2">
          <w:rPr>
            <w:noProof/>
            <w:webHidden/>
          </w:rPr>
          <w:fldChar w:fldCharType="begin"/>
        </w:r>
        <w:r w:rsidR="00AA19F2">
          <w:rPr>
            <w:noProof/>
            <w:webHidden/>
          </w:rPr>
          <w:instrText xml:space="preserve"> PAGEREF _Toc8597837 \h </w:instrText>
        </w:r>
        <w:r w:rsidR="00AA19F2">
          <w:rPr>
            <w:noProof/>
            <w:webHidden/>
          </w:rPr>
        </w:r>
        <w:r w:rsidR="00AA19F2">
          <w:rPr>
            <w:noProof/>
            <w:webHidden/>
          </w:rPr>
          <w:fldChar w:fldCharType="separate"/>
        </w:r>
        <w:r w:rsidR="00AA19F2">
          <w:rPr>
            <w:noProof/>
            <w:webHidden/>
          </w:rPr>
          <w:t>25</w:t>
        </w:r>
        <w:r w:rsidR="00AA19F2">
          <w:rPr>
            <w:noProof/>
            <w:webHidden/>
          </w:rPr>
          <w:fldChar w:fldCharType="end"/>
        </w:r>
      </w:hyperlink>
    </w:p>
    <w:p w:rsidR="00AA19F2" w:rsidRDefault="00F02529">
      <w:pPr>
        <w:pStyle w:val="TOC1"/>
        <w:tabs>
          <w:tab w:val="right" w:leader="dot" w:pos="9016"/>
        </w:tabs>
        <w:rPr>
          <w:rFonts w:eastAsiaTheme="minorEastAsia"/>
          <w:noProof/>
          <w:lang w:val="en-IE" w:eastAsia="en-IE"/>
        </w:rPr>
      </w:pPr>
      <w:hyperlink w:anchor="_Toc8597838" w:history="1">
        <w:r w:rsidR="00AA19F2" w:rsidRPr="002957A7">
          <w:rPr>
            <w:rStyle w:val="Hyperlink"/>
            <w:rFonts w:ascii="Verdana" w:hAnsi="Verdana"/>
            <w:noProof/>
          </w:rPr>
          <w:t>Assessment</w:t>
        </w:r>
        <w:r w:rsidR="00AA19F2">
          <w:rPr>
            <w:noProof/>
            <w:webHidden/>
          </w:rPr>
          <w:tab/>
        </w:r>
        <w:r w:rsidR="00AA19F2">
          <w:rPr>
            <w:noProof/>
            <w:webHidden/>
          </w:rPr>
          <w:fldChar w:fldCharType="begin"/>
        </w:r>
        <w:r w:rsidR="00AA19F2">
          <w:rPr>
            <w:noProof/>
            <w:webHidden/>
          </w:rPr>
          <w:instrText xml:space="preserve"> PAGEREF _Toc8597838 \h </w:instrText>
        </w:r>
        <w:r w:rsidR="00AA19F2">
          <w:rPr>
            <w:noProof/>
            <w:webHidden/>
          </w:rPr>
        </w:r>
        <w:r w:rsidR="00AA19F2">
          <w:rPr>
            <w:noProof/>
            <w:webHidden/>
          </w:rPr>
          <w:fldChar w:fldCharType="separate"/>
        </w:r>
        <w:r w:rsidR="00AA19F2">
          <w:rPr>
            <w:noProof/>
            <w:webHidden/>
          </w:rPr>
          <w:t>26</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39" w:history="1">
        <w:r w:rsidR="00AA19F2" w:rsidRPr="002957A7">
          <w:rPr>
            <w:rStyle w:val="Hyperlink"/>
            <w:rFonts w:ascii="Verdana" w:hAnsi="Verdana"/>
            <w:noProof/>
          </w:rPr>
          <w:t>Assessment 1</w:t>
        </w:r>
        <w:r w:rsidR="00AA19F2">
          <w:rPr>
            <w:noProof/>
            <w:webHidden/>
          </w:rPr>
          <w:tab/>
        </w:r>
        <w:r w:rsidR="00AA19F2">
          <w:rPr>
            <w:noProof/>
            <w:webHidden/>
          </w:rPr>
          <w:fldChar w:fldCharType="begin"/>
        </w:r>
        <w:r w:rsidR="00AA19F2">
          <w:rPr>
            <w:noProof/>
            <w:webHidden/>
          </w:rPr>
          <w:instrText xml:space="preserve"> PAGEREF _Toc8597839 \h </w:instrText>
        </w:r>
        <w:r w:rsidR="00AA19F2">
          <w:rPr>
            <w:noProof/>
            <w:webHidden/>
          </w:rPr>
        </w:r>
        <w:r w:rsidR="00AA19F2">
          <w:rPr>
            <w:noProof/>
            <w:webHidden/>
          </w:rPr>
          <w:fldChar w:fldCharType="separate"/>
        </w:r>
        <w:r w:rsidR="00AA19F2">
          <w:rPr>
            <w:noProof/>
            <w:webHidden/>
          </w:rPr>
          <w:t>26</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40" w:history="1">
        <w:r w:rsidR="00AA19F2" w:rsidRPr="002957A7">
          <w:rPr>
            <w:rStyle w:val="Hyperlink"/>
            <w:rFonts w:ascii="Verdana" w:hAnsi="Verdana"/>
            <w:noProof/>
          </w:rPr>
          <w:t>Assessment 2</w:t>
        </w:r>
        <w:r w:rsidR="00AA19F2">
          <w:rPr>
            <w:noProof/>
            <w:webHidden/>
          </w:rPr>
          <w:tab/>
        </w:r>
        <w:r w:rsidR="00AA19F2">
          <w:rPr>
            <w:noProof/>
            <w:webHidden/>
          </w:rPr>
          <w:fldChar w:fldCharType="begin"/>
        </w:r>
        <w:r w:rsidR="00AA19F2">
          <w:rPr>
            <w:noProof/>
            <w:webHidden/>
          </w:rPr>
          <w:instrText xml:space="preserve"> PAGEREF _Toc8597840 \h </w:instrText>
        </w:r>
        <w:r w:rsidR="00AA19F2">
          <w:rPr>
            <w:noProof/>
            <w:webHidden/>
          </w:rPr>
        </w:r>
        <w:r w:rsidR="00AA19F2">
          <w:rPr>
            <w:noProof/>
            <w:webHidden/>
          </w:rPr>
          <w:fldChar w:fldCharType="separate"/>
        </w:r>
        <w:r w:rsidR="00AA19F2">
          <w:rPr>
            <w:noProof/>
            <w:webHidden/>
          </w:rPr>
          <w:t>26</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41" w:history="1">
        <w:r w:rsidR="00AA19F2" w:rsidRPr="002957A7">
          <w:rPr>
            <w:rStyle w:val="Hyperlink"/>
            <w:rFonts w:ascii="Verdana" w:hAnsi="Verdana"/>
            <w:noProof/>
          </w:rPr>
          <w:t>Assessment 3</w:t>
        </w:r>
        <w:r w:rsidR="00AA19F2">
          <w:rPr>
            <w:noProof/>
            <w:webHidden/>
          </w:rPr>
          <w:tab/>
        </w:r>
        <w:r w:rsidR="00AA19F2">
          <w:rPr>
            <w:noProof/>
            <w:webHidden/>
          </w:rPr>
          <w:fldChar w:fldCharType="begin"/>
        </w:r>
        <w:r w:rsidR="00AA19F2">
          <w:rPr>
            <w:noProof/>
            <w:webHidden/>
          </w:rPr>
          <w:instrText xml:space="preserve"> PAGEREF _Toc8597841 \h </w:instrText>
        </w:r>
        <w:r w:rsidR="00AA19F2">
          <w:rPr>
            <w:noProof/>
            <w:webHidden/>
          </w:rPr>
        </w:r>
        <w:r w:rsidR="00AA19F2">
          <w:rPr>
            <w:noProof/>
            <w:webHidden/>
          </w:rPr>
          <w:fldChar w:fldCharType="separate"/>
        </w:r>
        <w:r w:rsidR="00AA19F2">
          <w:rPr>
            <w:noProof/>
            <w:webHidden/>
          </w:rPr>
          <w:t>26</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42" w:history="1">
        <w:r w:rsidR="00AA19F2" w:rsidRPr="002957A7">
          <w:rPr>
            <w:rStyle w:val="Hyperlink"/>
            <w:rFonts w:eastAsia="Times New Roman"/>
            <w:b/>
            <w:noProof/>
            <w:lang w:eastAsia="es-ES"/>
          </w:rPr>
          <w:t>Delivery Guidelines – Unit 4</w:t>
        </w:r>
        <w:r w:rsidR="00AA19F2">
          <w:rPr>
            <w:noProof/>
            <w:webHidden/>
          </w:rPr>
          <w:tab/>
        </w:r>
        <w:r w:rsidR="00AA19F2">
          <w:rPr>
            <w:noProof/>
            <w:webHidden/>
          </w:rPr>
          <w:fldChar w:fldCharType="begin"/>
        </w:r>
        <w:r w:rsidR="00AA19F2">
          <w:rPr>
            <w:noProof/>
            <w:webHidden/>
          </w:rPr>
          <w:instrText xml:space="preserve"> PAGEREF _Toc8597842 \h </w:instrText>
        </w:r>
        <w:r w:rsidR="00AA19F2">
          <w:rPr>
            <w:noProof/>
            <w:webHidden/>
          </w:rPr>
        </w:r>
        <w:r w:rsidR="00AA19F2">
          <w:rPr>
            <w:noProof/>
            <w:webHidden/>
          </w:rPr>
          <w:fldChar w:fldCharType="separate"/>
        </w:r>
        <w:r w:rsidR="00AA19F2">
          <w:rPr>
            <w:noProof/>
            <w:webHidden/>
          </w:rPr>
          <w:t>26</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43" w:history="1">
        <w:r w:rsidR="00AA19F2" w:rsidRPr="002957A7">
          <w:rPr>
            <w:rStyle w:val="Hyperlink"/>
            <w:noProof/>
          </w:rPr>
          <w:t>Unit Summary:</w:t>
        </w:r>
        <w:r w:rsidR="00AA19F2">
          <w:rPr>
            <w:noProof/>
            <w:webHidden/>
          </w:rPr>
          <w:tab/>
        </w:r>
        <w:r w:rsidR="00AA19F2">
          <w:rPr>
            <w:noProof/>
            <w:webHidden/>
          </w:rPr>
          <w:fldChar w:fldCharType="begin"/>
        </w:r>
        <w:r w:rsidR="00AA19F2">
          <w:rPr>
            <w:noProof/>
            <w:webHidden/>
          </w:rPr>
          <w:instrText xml:space="preserve"> PAGEREF _Toc8597843 \h </w:instrText>
        </w:r>
        <w:r w:rsidR="00AA19F2">
          <w:rPr>
            <w:noProof/>
            <w:webHidden/>
          </w:rPr>
        </w:r>
        <w:r w:rsidR="00AA19F2">
          <w:rPr>
            <w:noProof/>
            <w:webHidden/>
          </w:rPr>
          <w:fldChar w:fldCharType="separate"/>
        </w:r>
        <w:r w:rsidR="00AA19F2">
          <w:rPr>
            <w:noProof/>
            <w:webHidden/>
          </w:rPr>
          <w:t>26</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44" w:history="1">
        <w:r w:rsidR="00AA19F2" w:rsidRPr="002957A7">
          <w:rPr>
            <w:rStyle w:val="Hyperlink"/>
            <w:noProof/>
          </w:rPr>
          <w:t>Key Topics:</w:t>
        </w:r>
        <w:r w:rsidR="00AA19F2">
          <w:rPr>
            <w:noProof/>
            <w:webHidden/>
          </w:rPr>
          <w:tab/>
        </w:r>
        <w:r w:rsidR="00AA19F2">
          <w:rPr>
            <w:noProof/>
            <w:webHidden/>
          </w:rPr>
          <w:fldChar w:fldCharType="begin"/>
        </w:r>
        <w:r w:rsidR="00AA19F2">
          <w:rPr>
            <w:noProof/>
            <w:webHidden/>
          </w:rPr>
          <w:instrText xml:space="preserve"> PAGEREF _Toc8597844 \h </w:instrText>
        </w:r>
        <w:r w:rsidR="00AA19F2">
          <w:rPr>
            <w:noProof/>
            <w:webHidden/>
          </w:rPr>
        </w:r>
        <w:r w:rsidR="00AA19F2">
          <w:rPr>
            <w:noProof/>
            <w:webHidden/>
          </w:rPr>
          <w:fldChar w:fldCharType="separate"/>
        </w:r>
        <w:r w:rsidR="00AA19F2">
          <w:rPr>
            <w:noProof/>
            <w:webHidden/>
          </w:rPr>
          <w:t>27</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45" w:history="1">
        <w:r w:rsidR="00AA19F2" w:rsidRPr="002957A7">
          <w:rPr>
            <w:rStyle w:val="Hyperlink"/>
            <w:rFonts w:eastAsia="Times New Roman"/>
            <w:b/>
            <w:noProof/>
            <w:lang w:eastAsia="es-ES"/>
          </w:rPr>
          <w:t>Delivery Guidelines – Unit 5</w:t>
        </w:r>
        <w:r w:rsidR="00AA19F2">
          <w:rPr>
            <w:noProof/>
            <w:webHidden/>
          </w:rPr>
          <w:tab/>
        </w:r>
        <w:r w:rsidR="00AA19F2">
          <w:rPr>
            <w:noProof/>
            <w:webHidden/>
          </w:rPr>
          <w:fldChar w:fldCharType="begin"/>
        </w:r>
        <w:r w:rsidR="00AA19F2">
          <w:rPr>
            <w:noProof/>
            <w:webHidden/>
          </w:rPr>
          <w:instrText xml:space="preserve"> PAGEREF _Toc8597845 \h </w:instrText>
        </w:r>
        <w:r w:rsidR="00AA19F2">
          <w:rPr>
            <w:noProof/>
            <w:webHidden/>
          </w:rPr>
        </w:r>
        <w:r w:rsidR="00AA19F2">
          <w:rPr>
            <w:noProof/>
            <w:webHidden/>
          </w:rPr>
          <w:fldChar w:fldCharType="separate"/>
        </w:r>
        <w:r w:rsidR="00AA19F2">
          <w:rPr>
            <w:noProof/>
            <w:webHidden/>
          </w:rPr>
          <w:t>28</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46" w:history="1">
        <w:r w:rsidR="00AA19F2" w:rsidRPr="002957A7">
          <w:rPr>
            <w:rStyle w:val="Hyperlink"/>
            <w:noProof/>
          </w:rPr>
          <w:t>Unit Summary:</w:t>
        </w:r>
        <w:r w:rsidR="00AA19F2">
          <w:rPr>
            <w:noProof/>
            <w:webHidden/>
          </w:rPr>
          <w:tab/>
        </w:r>
        <w:r w:rsidR="00AA19F2">
          <w:rPr>
            <w:noProof/>
            <w:webHidden/>
          </w:rPr>
          <w:fldChar w:fldCharType="begin"/>
        </w:r>
        <w:r w:rsidR="00AA19F2">
          <w:rPr>
            <w:noProof/>
            <w:webHidden/>
          </w:rPr>
          <w:instrText xml:space="preserve"> PAGEREF _Toc8597846 \h </w:instrText>
        </w:r>
        <w:r w:rsidR="00AA19F2">
          <w:rPr>
            <w:noProof/>
            <w:webHidden/>
          </w:rPr>
        </w:r>
        <w:r w:rsidR="00AA19F2">
          <w:rPr>
            <w:noProof/>
            <w:webHidden/>
          </w:rPr>
          <w:fldChar w:fldCharType="separate"/>
        </w:r>
        <w:r w:rsidR="00AA19F2">
          <w:rPr>
            <w:noProof/>
            <w:webHidden/>
          </w:rPr>
          <w:t>28</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47" w:history="1">
        <w:r w:rsidR="00AA19F2" w:rsidRPr="002957A7">
          <w:rPr>
            <w:rStyle w:val="Hyperlink"/>
            <w:noProof/>
          </w:rPr>
          <w:t>Key Topics:</w:t>
        </w:r>
        <w:r w:rsidR="00AA19F2">
          <w:rPr>
            <w:noProof/>
            <w:webHidden/>
          </w:rPr>
          <w:tab/>
        </w:r>
        <w:r w:rsidR="00AA19F2">
          <w:rPr>
            <w:noProof/>
            <w:webHidden/>
          </w:rPr>
          <w:fldChar w:fldCharType="begin"/>
        </w:r>
        <w:r w:rsidR="00AA19F2">
          <w:rPr>
            <w:noProof/>
            <w:webHidden/>
          </w:rPr>
          <w:instrText xml:space="preserve"> PAGEREF _Toc8597847 \h </w:instrText>
        </w:r>
        <w:r w:rsidR="00AA19F2">
          <w:rPr>
            <w:noProof/>
            <w:webHidden/>
          </w:rPr>
        </w:r>
        <w:r w:rsidR="00AA19F2">
          <w:rPr>
            <w:noProof/>
            <w:webHidden/>
          </w:rPr>
          <w:fldChar w:fldCharType="separate"/>
        </w:r>
        <w:r w:rsidR="00AA19F2">
          <w:rPr>
            <w:noProof/>
            <w:webHidden/>
          </w:rPr>
          <w:t>29</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48" w:history="1">
        <w:r w:rsidR="00AA19F2" w:rsidRPr="002957A7">
          <w:rPr>
            <w:rStyle w:val="Hyperlink"/>
            <w:rFonts w:eastAsia="Times New Roman"/>
            <w:b/>
            <w:noProof/>
            <w:lang w:eastAsia="es-ES"/>
          </w:rPr>
          <w:t>Delivery Guidelines – Unit 6</w:t>
        </w:r>
        <w:r w:rsidR="00AA19F2">
          <w:rPr>
            <w:noProof/>
            <w:webHidden/>
          </w:rPr>
          <w:tab/>
        </w:r>
        <w:r w:rsidR="00AA19F2">
          <w:rPr>
            <w:noProof/>
            <w:webHidden/>
          </w:rPr>
          <w:fldChar w:fldCharType="begin"/>
        </w:r>
        <w:r w:rsidR="00AA19F2">
          <w:rPr>
            <w:noProof/>
            <w:webHidden/>
          </w:rPr>
          <w:instrText xml:space="preserve"> PAGEREF _Toc8597848 \h </w:instrText>
        </w:r>
        <w:r w:rsidR="00AA19F2">
          <w:rPr>
            <w:noProof/>
            <w:webHidden/>
          </w:rPr>
        </w:r>
        <w:r w:rsidR="00AA19F2">
          <w:rPr>
            <w:noProof/>
            <w:webHidden/>
          </w:rPr>
          <w:fldChar w:fldCharType="separate"/>
        </w:r>
        <w:r w:rsidR="00AA19F2">
          <w:rPr>
            <w:noProof/>
            <w:webHidden/>
          </w:rPr>
          <w:t>30</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49" w:history="1">
        <w:r w:rsidR="00AA19F2" w:rsidRPr="002957A7">
          <w:rPr>
            <w:rStyle w:val="Hyperlink"/>
            <w:noProof/>
          </w:rPr>
          <w:t>Unit Summary:</w:t>
        </w:r>
        <w:r w:rsidR="00AA19F2">
          <w:rPr>
            <w:noProof/>
            <w:webHidden/>
          </w:rPr>
          <w:tab/>
        </w:r>
        <w:r w:rsidR="00AA19F2">
          <w:rPr>
            <w:noProof/>
            <w:webHidden/>
          </w:rPr>
          <w:fldChar w:fldCharType="begin"/>
        </w:r>
        <w:r w:rsidR="00AA19F2">
          <w:rPr>
            <w:noProof/>
            <w:webHidden/>
          </w:rPr>
          <w:instrText xml:space="preserve"> PAGEREF _Toc8597849 \h </w:instrText>
        </w:r>
        <w:r w:rsidR="00AA19F2">
          <w:rPr>
            <w:noProof/>
            <w:webHidden/>
          </w:rPr>
        </w:r>
        <w:r w:rsidR="00AA19F2">
          <w:rPr>
            <w:noProof/>
            <w:webHidden/>
          </w:rPr>
          <w:fldChar w:fldCharType="separate"/>
        </w:r>
        <w:r w:rsidR="00AA19F2">
          <w:rPr>
            <w:noProof/>
            <w:webHidden/>
          </w:rPr>
          <w:t>30</w:t>
        </w:r>
        <w:r w:rsidR="00AA19F2">
          <w:rPr>
            <w:noProof/>
            <w:webHidden/>
          </w:rPr>
          <w:fldChar w:fldCharType="end"/>
        </w:r>
      </w:hyperlink>
    </w:p>
    <w:p w:rsidR="00AA19F2" w:rsidRDefault="00F02529">
      <w:pPr>
        <w:pStyle w:val="TOC3"/>
        <w:tabs>
          <w:tab w:val="right" w:leader="dot" w:pos="9016"/>
        </w:tabs>
        <w:rPr>
          <w:rFonts w:eastAsiaTheme="minorEastAsia"/>
          <w:noProof/>
          <w:lang w:val="en-IE" w:eastAsia="en-IE"/>
        </w:rPr>
      </w:pPr>
      <w:hyperlink w:anchor="_Toc8597850" w:history="1">
        <w:r w:rsidR="00AA19F2" w:rsidRPr="002957A7">
          <w:rPr>
            <w:rStyle w:val="Hyperlink"/>
            <w:noProof/>
          </w:rPr>
          <w:t>Key Topics:</w:t>
        </w:r>
        <w:r w:rsidR="00AA19F2">
          <w:rPr>
            <w:noProof/>
            <w:webHidden/>
          </w:rPr>
          <w:tab/>
        </w:r>
        <w:r w:rsidR="00AA19F2">
          <w:rPr>
            <w:noProof/>
            <w:webHidden/>
          </w:rPr>
          <w:fldChar w:fldCharType="begin"/>
        </w:r>
        <w:r w:rsidR="00AA19F2">
          <w:rPr>
            <w:noProof/>
            <w:webHidden/>
          </w:rPr>
          <w:instrText xml:space="preserve"> PAGEREF _Toc8597850 \h </w:instrText>
        </w:r>
        <w:r w:rsidR="00AA19F2">
          <w:rPr>
            <w:noProof/>
            <w:webHidden/>
          </w:rPr>
        </w:r>
        <w:r w:rsidR="00AA19F2">
          <w:rPr>
            <w:noProof/>
            <w:webHidden/>
          </w:rPr>
          <w:fldChar w:fldCharType="separate"/>
        </w:r>
        <w:r w:rsidR="00AA19F2">
          <w:rPr>
            <w:noProof/>
            <w:webHidden/>
          </w:rPr>
          <w:t>30</w:t>
        </w:r>
        <w:r w:rsidR="00AA19F2">
          <w:rPr>
            <w:noProof/>
            <w:webHidden/>
          </w:rPr>
          <w:fldChar w:fldCharType="end"/>
        </w:r>
      </w:hyperlink>
    </w:p>
    <w:p w:rsidR="00AA19F2" w:rsidRDefault="00F02529">
      <w:pPr>
        <w:pStyle w:val="TOC1"/>
        <w:tabs>
          <w:tab w:val="right" w:leader="dot" w:pos="9016"/>
        </w:tabs>
        <w:rPr>
          <w:rFonts w:eastAsiaTheme="minorEastAsia"/>
          <w:noProof/>
          <w:lang w:val="en-IE" w:eastAsia="en-IE"/>
        </w:rPr>
      </w:pPr>
      <w:hyperlink w:anchor="_Toc8597851" w:history="1">
        <w:r w:rsidR="00AA19F2" w:rsidRPr="002957A7">
          <w:rPr>
            <w:rStyle w:val="Hyperlink"/>
            <w:noProof/>
          </w:rPr>
          <w:t>PART THREE</w:t>
        </w:r>
        <w:r w:rsidR="00AA19F2">
          <w:rPr>
            <w:noProof/>
            <w:webHidden/>
          </w:rPr>
          <w:tab/>
        </w:r>
        <w:r w:rsidR="00AA19F2">
          <w:rPr>
            <w:noProof/>
            <w:webHidden/>
          </w:rPr>
          <w:fldChar w:fldCharType="begin"/>
        </w:r>
        <w:r w:rsidR="00AA19F2">
          <w:rPr>
            <w:noProof/>
            <w:webHidden/>
          </w:rPr>
          <w:instrText xml:space="preserve"> PAGEREF _Toc8597851 \h </w:instrText>
        </w:r>
        <w:r w:rsidR="00AA19F2">
          <w:rPr>
            <w:noProof/>
            <w:webHidden/>
          </w:rPr>
        </w:r>
        <w:r w:rsidR="00AA19F2">
          <w:rPr>
            <w:noProof/>
            <w:webHidden/>
          </w:rPr>
          <w:fldChar w:fldCharType="separate"/>
        </w:r>
        <w:r w:rsidR="00AA19F2">
          <w:rPr>
            <w:noProof/>
            <w:webHidden/>
          </w:rPr>
          <w:t>33</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52" w:history="1">
        <w:r w:rsidR="00AA19F2" w:rsidRPr="002957A7">
          <w:rPr>
            <w:rStyle w:val="Hyperlink"/>
            <w:noProof/>
          </w:rPr>
          <w:t>Assessment</w:t>
        </w:r>
        <w:r w:rsidR="00AA19F2">
          <w:rPr>
            <w:noProof/>
            <w:webHidden/>
          </w:rPr>
          <w:tab/>
        </w:r>
        <w:r w:rsidR="00AA19F2">
          <w:rPr>
            <w:noProof/>
            <w:webHidden/>
          </w:rPr>
          <w:fldChar w:fldCharType="begin"/>
        </w:r>
        <w:r w:rsidR="00AA19F2">
          <w:rPr>
            <w:noProof/>
            <w:webHidden/>
          </w:rPr>
          <w:instrText xml:space="preserve"> PAGEREF _Toc8597852 \h </w:instrText>
        </w:r>
        <w:r w:rsidR="00AA19F2">
          <w:rPr>
            <w:noProof/>
            <w:webHidden/>
          </w:rPr>
        </w:r>
        <w:r w:rsidR="00AA19F2">
          <w:rPr>
            <w:noProof/>
            <w:webHidden/>
          </w:rPr>
          <w:fldChar w:fldCharType="separate"/>
        </w:r>
        <w:r w:rsidR="00AA19F2">
          <w:rPr>
            <w:noProof/>
            <w:webHidden/>
          </w:rPr>
          <w:t>33</w:t>
        </w:r>
        <w:r w:rsidR="00AA19F2">
          <w:rPr>
            <w:noProof/>
            <w:webHidden/>
          </w:rPr>
          <w:fldChar w:fldCharType="end"/>
        </w:r>
      </w:hyperlink>
    </w:p>
    <w:p w:rsidR="00AA19F2" w:rsidRDefault="00F02529">
      <w:pPr>
        <w:pStyle w:val="TOC1"/>
        <w:tabs>
          <w:tab w:val="right" w:leader="dot" w:pos="9016"/>
        </w:tabs>
        <w:rPr>
          <w:rFonts w:eastAsiaTheme="minorEastAsia"/>
          <w:noProof/>
          <w:lang w:val="en-IE" w:eastAsia="en-IE"/>
        </w:rPr>
      </w:pPr>
      <w:hyperlink w:anchor="_Toc8597853" w:history="1">
        <w:r w:rsidR="00AA19F2" w:rsidRPr="002957A7">
          <w:rPr>
            <w:rStyle w:val="Hyperlink"/>
            <w:noProof/>
          </w:rPr>
          <w:t>PART FOUR</w:t>
        </w:r>
        <w:r w:rsidR="00AA19F2">
          <w:rPr>
            <w:noProof/>
            <w:webHidden/>
          </w:rPr>
          <w:tab/>
        </w:r>
        <w:r w:rsidR="00AA19F2">
          <w:rPr>
            <w:noProof/>
            <w:webHidden/>
          </w:rPr>
          <w:fldChar w:fldCharType="begin"/>
        </w:r>
        <w:r w:rsidR="00AA19F2">
          <w:rPr>
            <w:noProof/>
            <w:webHidden/>
          </w:rPr>
          <w:instrText xml:space="preserve"> PAGEREF _Toc8597853 \h </w:instrText>
        </w:r>
        <w:r w:rsidR="00AA19F2">
          <w:rPr>
            <w:noProof/>
            <w:webHidden/>
          </w:rPr>
        </w:r>
        <w:r w:rsidR="00AA19F2">
          <w:rPr>
            <w:noProof/>
            <w:webHidden/>
          </w:rPr>
          <w:fldChar w:fldCharType="separate"/>
        </w:r>
        <w:r w:rsidR="00AA19F2">
          <w:rPr>
            <w:noProof/>
            <w:webHidden/>
          </w:rPr>
          <w:t>34</w:t>
        </w:r>
        <w:r w:rsidR="00AA19F2">
          <w:rPr>
            <w:noProof/>
            <w:webHidden/>
          </w:rPr>
          <w:fldChar w:fldCharType="end"/>
        </w:r>
      </w:hyperlink>
    </w:p>
    <w:p w:rsidR="00AA19F2" w:rsidRDefault="00F02529">
      <w:pPr>
        <w:pStyle w:val="TOC2"/>
        <w:tabs>
          <w:tab w:val="right" w:leader="dot" w:pos="9016"/>
        </w:tabs>
        <w:rPr>
          <w:rFonts w:eastAsiaTheme="minorEastAsia"/>
          <w:noProof/>
          <w:lang w:val="en-IE" w:eastAsia="en-IE"/>
        </w:rPr>
      </w:pPr>
      <w:hyperlink w:anchor="_Toc8597854" w:history="1">
        <w:r w:rsidR="00AA19F2" w:rsidRPr="002957A7">
          <w:rPr>
            <w:rStyle w:val="Hyperlink"/>
            <w:noProof/>
          </w:rPr>
          <w:t>Online Course Delivery –</w:t>
        </w:r>
        <w:r w:rsidR="00AA19F2">
          <w:rPr>
            <w:noProof/>
            <w:webHidden/>
          </w:rPr>
          <w:tab/>
        </w:r>
        <w:r w:rsidR="00AA19F2">
          <w:rPr>
            <w:noProof/>
            <w:webHidden/>
          </w:rPr>
          <w:fldChar w:fldCharType="begin"/>
        </w:r>
        <w:r w:rsidR="00AA19F2">
          <w:rPr>
            <w:noProof/>
            <w:webHidden/>
          </w:rPr>
          <w:instrText xml:space="preserve"> PAGEREF _Toc8597854 \h </w:instrText>
        </w:r>
        <w:r w:rsidR="00AA19F2">
          <w:rPr>
            <w:noProof/>
            <w:webHidden/>
          </w:rPr>
        </w:r>
        <w:r w:rsidR="00AA19F2">
          <w:rPr>
            <w:noProof/>
            <w:webHidden/>
          </w:rPr>
          <w:fldChar w:fldCharType="separate"/>
        </w:r>
        <w:r w:rsidR="00AA19F2">
          <w:rPr>
            <w:noProof/>
            <w:webHidden/>
          </w:rPr>
          <w:t>34</w:t>
        </w:r>
        <w:r w:rsidR="00AA19F2">
          <w:rPr>
            <w:noProof/>
            <w:webHidden/>
          </w:rPr>
          <w:fldChar w:fldCharType="end"/>
        </w:r>
      </w:hyperlink>
    </w:p>
    <w:p w:rsidR="00902895" w:rsidRDefault="00DD6AB3" w:rsidP="00DD6AB3">
      <w:pPr>
        <w:jc w:val="center"/>
        <w:rPr>
          <w:rFonts w:ascii="Verdana" w:eastAsia="Calibri" w:hAnsi="Verdana" w:cs="Times New Roman"/>
        </w:rPr>
      </w:pPr>
      <w:r w:rsidRPr="001439A1">
        <w:rPr>
          <w:rFonts w:ascii="Verdana" w:eastAsia="Calibri" w:hAnsi="Verdana" w:cs="Times New Roman"/>
        </w:rPr>
        <w:fldChar w:fldCharType="end"/>
      </w:r>
    </w:p>
    <w:p w:rsidR="004A3EA4" w:rsidRDefault="004A3EA4" w:rsidP="00DD6AB3">
      <w:pPr>
        <w:jc w:val="center"/>
        <w:rPr>
          <w:rFonts w:ascii="Verdana" w:eastAsia="Calibri" w:hAnsi="Verdana" w:cs="Times New Roman"/>
        </w:rPr>
      </w:pPr>
    </w:p>
    <w:p w:rsidR="004A3EA4" w:rsidRDefault="004A3EA4" w:rsidP="00DD6AB3">
      <w:pPr>
        <w:jc w:val="center"/>
        <w:rPr>
          <w:rFonts w:ascii="Verdana" w:eastAsia="Calibri" w:hAnsi="Verdana" w:cs="Times New Roman"/>
        </w:rPr>
      </w:pPr>
    </w:p>
    <w:p w:rsidR="00A274CA" w:rsidRDefault="00A274CA" w:rsidP="00DD6AB3">
      <w:pPr>
        <w:jc w:val="center"/>
        <w:rPr>
          <w:rFonts w:ascii="Verdana" w:eastAsia="Calibri" w:hAnsi="Verdana" w:cs="Times New Roman"/>
        </w:rPr>
      </w:pPr>
    </w:p>
    <w:p w:rsidR="004A3EA4" w:rsidRDefault="004A3EA4" w:rsidP="00DD6AB3">
      <w:pPr>
        <w:jc w:val="center"/>
        <w:rPr>
          <w:rFonts w:ascii="Verdana" w:eastAsia="Calibri" w:hAnsi="Verdana" w:cs="Times New Roman"/>
        </w:rPr>
      </w:pPr>
    </w:p>
    <w:p w:rsidR="004A3EA4" w:rsidRDefault="004A3EA4" w:rsidP="00DD6AB3">
      <w:pPr>
        <w:jc w:val="center"/>
        <w:rPr>
          <w:rFonts w:ascii="Verdana" w:eastAsia="Calibri" w:hAnsi="Verdana" w:cs="Times New Roman"/>
        </w:rPr>
      </w:pPr>
    </w:p>
    <w:p w:rsidR="00F83C8A" w:rsidRPr="00F83C8A" w:rsidRDefault="00770769" w:rsidP="00F83C8A">
      <w:pPr>
        <w:pStyle w:val="Heading1"/>
      </w:pPr>
      <w:bookmarkStart w:id="1" w:name="_Toc8597799"/>
      <w:r w:rsidRPr="00F83C8A">
        <w:lastRenderedPageBreak/>
        <w:t>PART ONE</w:t>
      </w:r>
      <w:bookmarkEnd w:id="1"/>
      <w:r w:rsidRPr="00F83C8A">
        <w:t xml:space="preserve"> </w:t>
      </w:r>
    </w:p>
    <w:p w:rsidR="00902895" w:rsidRDefault="00F83C8A" w:rsidP="00F83C8A">
      <w:pPr>
        <w:pStyle w:val="Heading2"/>
      </w:pPr>
      <w:bookmarkStart w:id="2" w:name="_Toc8597800"/>
      <w:r>
        <w:t>I</w:t>
      </w:r>
      <w:r w:rsidRPr="0042256A">
        <w:t>ntroduction</w:t>
      </w:r>
      <w:bookmarkEnd w:id="2"/>
      <w:r w:rsidRPr="0042256A">
        <w:t xml:space="preserve"> </w:t>
      </w:r>
    </w:p>
    <w:p w:rsidR="002F0DDB" w:rsidRPr="00AC6466" w:rsidRDefault="000A032E" w:rsidP="00AE5712">
      <w:pPr>
        <w:spacing w:line="240" w:lineRule="auto"/>
        <w:jc w:val="both"/>
        <w:rPr>
          <w:rFonts w:ascii="Verdana" w:eastAsia="Times New Roman" w:hAnsi="Verdana" w:cs="Times New Roman"/>
          <w:color w:val="1C1E21"/>
          <w:szCs w:val="26"/>
          <w:lang w:val="en-US"/>
        </w:rPr>
      </w:pPr>
      <w:r w:rsidRPr="00AC6466">
        <w:rPr>
          <w:rFonts w:ascii="Verdana" w:eastAsia="Times New Roman" w:hAnsi="Verdana" w:cs="Times New Roman"/>
          <w:color w:val="1C1E21"/>
          <w:szCs w:val="26"/>
          <w:lang w:val="en-US"/>
        </w:rPr>
        <w:t xml:space="preserve">The key objective of the Erasmus+ </w:t>
      </w:r>
      <w:proofErr w:type="spellStart"/>
      <w:r w:rsidRPr="00AC6466">
        <w:rPr>
          <w:rFonts w:ascii="Verdana" w:eastAsia="Times New Roman" w:hAnsi="Verdana" w:cs="Times New Roman"/>
          <w:color w:val="1C1E21"/>
          <w:szCs w:val="26"/>
          <w:lang w:val="en-US"/>
        </w:rPr>
        <w:t>Programme</w:t>
      </w:r>
      <w:proofErr w:type="spellEnd"/>
      <w:r w:rsidRPr="00AC6466">
        <w:rPr>
          <w:rFonts w:ascii="Verdana" w:eastAsia="Times New Roman" w:hAnsi="Verdana" w:cs="Times New Roman"/>
          <w:color w:val="1C1E21"/>
          <w:szCs w:val="26"/>
          <w:lang w:val="en-US"/>
        </w:rPr>
        <w:t xml:space="preserve"> is developing initiatives that address VET education training and promote innovation, exchange of experience and </w:t>
      </w:r>
      <w:r w:rsidR="00AC6466" w:rsidRPr="00AC6466">
        <w:rPr>
          <w:rFonts w:ascii="Verdana" w:eastAsia="Times New Roman" w:hAnsi="Verdana" w:cs="Times New Roman"/>
          <w:color w:val="1C1E21"/>
          <w:szCs w:val="26"/>
          <w:lang w:val="en-US"/>
        </w:rPr>
        <w:t>knowledge</w:t>
      </w:r>
      <w:r w:rsidRPr="00AC6466">
        <w:rPr>
          <w:rFonts w:ascii="Verdana" w:eastAsia="Times New Roman" w:hAnsi="Verdana" w:cs="Times New Roman"/>
          <w:color w:val="1C1E21"/>
          <w:szCs w:val="26"/>
          <w:lang w:val="en-US"/>
        </w:rPr>
        <w:t xml:space="preserve">. </w:t>
      </w:r>
    </w:p>
    <w:p w:rsidR="00AE5712" w:rsidRDefault="00A274CA" w:rsidP="00AE5712">
      <w:pPr>
        <w:spacing w:line="240" w:lineRule="auto"/>
        <w:jc w:val="both"/>
        <w:rPr>
          <w:rFonts w:ascii="Verdana" w:eastAsia="Times New Roman" w:hAnsi="Verdana" w:cs="Times New Roman"/>
          <w:color w:val="1C1E21"/>
          <w:szCs w:val="26"/>
          <w:lang w:val="en-US"/>
        </w:rPr>
      </w:pPr>
      <w:r w:rsidRPr="00AC6466">
        <w:rPr>
          <w:rFonts w:ascii="Verdana" w:eastAsia="Times New Roman" w:hAnsi="Verdana" w:cs="Times New Roman"/>
          <w:color w:val="1C1E21"/>
          <w:szCs w:val="26"/>
          <w:lang w:val="en-US"/>
        </w:rPr>
        <w:t>Th</w:t>
      </w:r>
      <w:r w:rsidR="002F0DDB" w:rsidRPr="00AC6466">
        <w:rPr>
          <w:rFonts w:ascii="Verdana" w:eastAsia="Times New Roman" w:hAnsi="Verdana" w:cs="Times New Roman"/>
          <w:color w:val="1C1E21"/>
          <w:szCs w:val="26"/>
          <w:lang w:val="en-US"/>
        </w:rPr>
        <w:t>is “</w:t>
      </w:r>
      <w:r w:rsidRPr="00AC6466">
        <w:rPr>
          <w:rFonts w:ascii="Verdana" w:eastAsia="Times New Roman" w:hAnsi="Verdana" w:cs="Times New Roman"/>
          <w:color w:val="1C1E21"/>
          <w:szCs w:val="26"/>
          <w:lang w:val="en-US"/>
        </w:rPr>
        <w:t>Food For Thought</w:t>
      </w:r>
      <w:r w:rsidR="002F0DDB" w:rsidRPr="00AC6466">
        <w:rPr>
          <w:rFonts w:ascii="Verdana" w:eastAsia="Times New Roman" w:hAnsi="Verdana" w:cs="Times New Roman"/>
          <w:color w:val="1C1E21"/>
          <w:szCs w:val="26"/>
          <w:lang w:val="en-US"/>
        </w:rPr>
        <w:t>”</w:t>
      </w:r>
      <w:r w:rsidR="000A032E" w:rsidRPr="00AC6466">
        <w:rPr>
          <w:rFonts w:ascii="Verdana" w:eastAsia="Times New Roman" w:hAnsi="Verdana" w:cs="Times New Roman"/>
          <w:color w:val="1C1E21"/>
          <w:szCs w:val="26"/>
          <w:lang w:val="en-US"/>
        </w:rPr>
        <w:t xml:space="preserve"> </w:t>
      </w:r>
      <w:r w:rsidR="00B10EA7">
        <w:rPr>
          <w:rFonts w:ascii="Verdana" w:eastAsia="Times New Roman" w:hAnsi="Verdana" w:cs="Times New Roman"/>
          <w:color w:val="1C1E21"/>
          <w:szCs w:val="26"/>
          <w:lang w:val="en-US"/>
        </w:rPr>
        <w:t xml:space="preserve">(F4T) </w:t>
      </w:r>
      <w:r w:rsidR="000A032E" w:rsidRPr="00AC6466">
        <w:rPr>
          <w:rFonts w:ascii="Verdana" w:eastAsia="Times New Roman" w:hAnsi="Verdana" w:cs="Times New Roman"/>
          <w:color w:val="1C1E21"/>
          <w:szCs w:val="26"/>
          <w:lang w:val="en-US"/>
        </w:rPr>
        <w:t xml:space="preserve">project </w:t>
      </w:r>
      <w:r w:rsidRPr="00AC6466">
        <w:rPr>
          <w:rFonts w:ascii="Verdana" w:eastAsia="Times New Roman" w:hAnsi="Verdana" w:cs="Times New Roman"/>
          <w:color w:val="1C1E21"/>
          <w:szCs w:val="26"/>
          <w:lang w:val="en-US"/>
        </w:rPr>
        <w:t xml:space="preserve">brings together </w:t>
      </w:r>
      <w:proofErr w:type="gramStart"/>
      <w:r w:rsidRPr="00AC6466">
        <w:rPr>
          <w:rFonts w:ascii="Verdana" w:eastAsia="Times New Roman" w:hAnsi="Verdana" w:cs="Times New Roman"/>
          <w:color w:val="1C1E21"/>
          <w:szCs w:val="26"/>
          <w:lang w:val="en-US"/>
        </w:rPr>
        <w:t>5</w:t>
      </w:r>
      <w:proofErr w:type="gramEnd"/>
      <w:r w:rsidRPr="00AC6466">
        <w:rPr>
          <w:rFonts w:ascii="Verdana" w:eastAsia="Times New Roman" w:hAnsi="Verdana" w:cs="Times New Roman"/>
          <w:color w:val="1C1E21"/>
          <w:szCs w:val="26"/>
          <w:lang w:val="en-US"/>
        </w:rPr>
        <w:t xml:space="preserve"> European Partners with specific expertise in the provision of catering</w:t>
      </w:r>
      <w:r w:rsidR="00B10EA7">
        <w:rPr>
          <w:rFonts w:ascii="Verdana" w:eastAsia="Times New Roman" w:hAnsi="Verdana" w:cs="Times New Roman"/>
          <w:color w:val="1C1E21"/>
          <w:szCs w:val="26"/>
          <w:lang w:val="en-US"/>
        </w:rPr>
        <w:t>, food</w:t>
      </w:r>
      <w:r w:rsidRPr="00AC6466">
        <w:rPr>
          <w:rFonts w:ascii="Verdana" w:eastAsia="Times New Roman" w:hAnsi="Verdana" w:cs="Times New Roman"/>
          <w:color w:val="1C1E21"/>
          <w:szCs w:val="26"/>
          <w:lang w:val="en-US"/>
        </w:rPr>
        <w:t xml:space="preserve"> and hospitality training</w:t>
      </w:r>
      <w:r w:rsidR="000A032E" w:rsidRPr="00AC6466">
        <w:rPr>
          <w:rFonts w:ascii="Verdana" w:eastAsia="Times New Roman" w:hAnsi="Verdana" w:cs="Times New Roman"/>
          <w:color w:val="1C1E21"/>
          <w:szCs w:val="26"/>
          <w:lang w:val="en-US"/>
        </w:rPr>
        <w:t xml:space="preserve">. </w:t>
      </w:r>
      <w:r w:rsidR="00AE5712" w:rsidRPr="00AC6466">
        <w:rPr>
          <w:rFonts w:ascii="Verdana" w:eastAsia="Times New Roman" w:hAnsi="Verdana" w:cs="Times New Roman"/>
          <w:color w:val="1C1E21"/>
          <w:szCs w:val="26"/>
          <w:lang w:val="en-US"/>
        </w:rPr>
        <w:t xml:space="preserve">Through collaboration with </w:t>
      </w:r>
      <w:r w:rsidR="00AE5712">
        <w:rPr>
          <w:rFonts w:ascii="Verdana" w:eastAsia="Times New Roman" w:hAnsi="Verdana" w:cs="Times New Roman"/>
          <w:color w:val="1C1E21"/>
          <w:szCs w:val="26"/>
          <w:lang w:val="en-US"/>
        </w:rPr>
        <w:t xml:space="preserve">national and international </w:t>
      </w:r>
      <w:r w:rsidR="00AE5712" w:rsidRPr="00AC6466">
        <w:rPr>
          <w:rFonts w:ascii="Verdana" w:eastAsia="Times New Roman" w:hAnsi="Verdana" w:cs="Times New Roman"/>
          <w:color w:val="1C1E21"/>
          <w:szCs w:val="26"/>
          <w:lang w:val="en-US"/>
        </w:rPr>
        <w:t xml:space="preserve">industry ambassadors, education providers and government departments, emerging trends and skills requirements </w:t>
      </w:r>
      <w:proofErr w:type="gramStart"/>
      <w:r w:rsidR="00AE5712" w:rsidRPr="00AC6466">
        <w:rPr>
          <w:rFonts w:ascii="Verdana" w:eastAsia="Times New Roman" w:hAnsi="Verdana" w:cs="Times New Roman"/>
          <w:color w:val="1C1E21"/>
          <w:szCs w:val="26"/>
          <w:lang w:val="en-US"/>
        </w:rPr>
        <w:t xml:space="preserve">have been </w:t>
      </w:r>
      <w:r w:rsidR="00AE5712">
        <w:rPr>
          <w:rFonts w:ascii="Verdana" w:eastAsia="Times New Roman" w:hAnsi="Verdana" w:cs="Times New Roman"/>
          <w:color w:val="1C1E21"/>
          <w:szCs w:val="26"/>
          <w:lang w:val="en-US"/>
        </w:rPr>
        <w:t>identified</w:t>
      </w:r>
      <w:proofErr w:type="gramEnd"/>
      <w:r w:rsidR="00AE5712" w:rsidRPr="00AC6466">
        <w:rPr>
          <w:rFonts w:ascii="Verdana" w:eastAsia="Times New Roman" w:hAnsi="Verdana" w:cs="Times New Roman"/>
          <w:color w:val="1C1E21"/>
          <w:szCs w:val="26"/>
          <w:lang w:val="en-US"/>
        </w:rPr>
        <w:t xml:space="preserve"> within the sector</w:t>
      </w:r>
      <w:r w:rsidR="00AE5712">
        <w:rPr>
          <w:rFonts w:ascii="Verdana" w:eastAsia="Times New Roman" w:hAnsi="Verdana" w:cs="Times New Roman"/>
          <w:color w:val="1C1E21"/>
          <w:szCs w:val="26"/>
          <w:lang w:val="en-US"/>
        </w:rPr>
        <w:t xml:space="preserve"> and this Food for Thought project has been specifically developed to target a key industry requirement</w:t>
      </w:r>
      <w:r w:rsidR="00AE5712" w:rsidRPr="00AC6466">
        <w:rPr>
          <w:rFonts w:ascii="Verdana" w:eastAsia="Times New Roman" w:hAnsi="Verdana" w:cs="Times New Roman"/>
          <w:color w:val="1C1E21"/>
          <w:szCs w:val="26"/>
          <w:lang w:val="en-US"/>
        </w:rPr>
        <w:t>.</w:t>
      </w:r>
      <w:r w:rsidR="00AE5712">
        <w:rPr>
          <w:rFonts w:ascii="Verdana" w:eastAsia="Times New Roman" w:hAnsi="Verdana" w:cs="Times New Roman"/>
          <w:color w:val="1C1E21"/>
          <w:szCs w:val="26"/>
          <w:lang w:val="en-US"/>
        </w:rPr>
        <w:t xml:space="preserve"> </w:t>
      </w:r>
      <w:r w:rsidR="000A032E" w:rsidRPr="00AC6466">
        <w:rPr>
          <w:rFonts w:ascii="Verdana" w:hAnsi="Verdana"/>
        </w:rPr>
        <w:t xml:space="preserve">The </w:t>
      </w:r>
      <w:r w:rsidR="00AE5712">
        <w:rPr>
          <w:rFonts w:ascii="Verdana" w:hAnsi="Verdana"/>
        </w:rPr>
        <w:t xml:space="preserve">overall </w:t>
      </w:r>
      <w:r w:rsidR="000A032E" w:rsidRPr="00AC6466">
        <w:rPr>
          <w:rFonts w:ascii="Verdana" w:hAnsi="Verdana"/>
        </w:rPr>
        <w:t xml:space="preserve">aim of the </w:t>
      </w:r>
      <w:proofErr w:type="gramStart"/>
      <w:r w:rsidR="000A032E" w:rsidRPr="00AC6466">
        <w:rPr>
          <w:rFonts w:ascii="Verdana" w:hAnsi="Verdana"/>
        </w:rPr>
        <w:t>Food for Thought</w:t>
      </w:r>
      <w:proofErr w:type="gramEnd"/>
      <w:r w:rsidR="000A032E" w:rsidRPr="00AC6466">
        <w:rPr>
          <w:rFonts w:ascii="Verdana" w:hAnsi="Verdana"/>
        </w:rPr>
        <w:t xml:space="preserve"> Programme is to equip future hospitality </w:t>
      </w:r>
      <w:r w:rsidR="00E151F7">
        <w:rPr>
          <w:rFonts w:ascii="Verdana" w:hAnsi="Verdana"/>
        </w:rPr>
        <w:t xml:space="preserve">and catering </w:t>
      </w:r>
      <w:r w:rsidR="000A032E" w:rsidRPr="00AC6466">
        <w:rPr>
          <w:rFonts w:ascii="Verdana" w:hAnsi="Verdana"/>
        </w:rPr>
        <w:t xml:space="preserve">employees with a sound knowledge of local food systems and sustainable food practices. </w:t>
      </w:r>
    </w:p>
    <w:p w:rsidR="000A032E" w:rsidRPr="009938C9" w:rsidRDefault="00AC6466" w:rsidP="00AC6466">
      <w:pPr>
        <w:jc w:val="both"/>
        <w:rPr>
          <w:rFonts w:ascii="Verdana" w:hAnsi="Verdana"/>
        </w:rPr>
      </w:pPr>
      <w:proofErr w:type="gramStart"/>
      <w:r w:rsidRPr="00AC6466">
        <w:rPr>
          <w:rFonts w:ascii="Verdana" w:eastAsia="Times New Roman" w:hAnsi="Verdana" w:cs="Times New Roman"/>
          <w:color w:val="1C1E21"/>
          <w:szCs w:val="26"/>
          <w:lang w:val="en-US"/>
        </w:rPr>
        <w:t xml:space="preserve">Achievement of three innovative outputs are </w:t>
      </w:r>
      <w:r w:rsidR="00AE5712">
        <w:rPr>
          <w:rFonts w:ascii="Verdana" w:eastAsia="Times New Roman" w:hAnsi="Verdana" w:cs="Times New Roman"/>
          <w:color w:val="1C1E21"/>
          <w:szCs w:val="26"/>
          <w:lang w:val="en-US"/>
        </w:rPr>
        <w:t xml:space="preserve">seen as </w:t>
      </w:r>
      <w:r w:rsidRPr="00AC6466">
        <w:rPr>
          <w:rFonts w:ascii="Verdana" w:eastAsia="Times New Roman" w:hAnsi="Verdana" w:cs="Times New Roman"/>
          <w:color w:val="1C1E21"/>
          <w:szCs w:val="26"/>
          <w:lang w:val="en-US"/>
        </w:rPr>
        <w:t xml:space="preserve">a priority to support educational </w:t>
      </w:r>
      <w:r w:rsidR="00AE5712">
        <w:rPr>
          <w:rFonts w:ascii="Verdana" w:eastAsia="Times New Roman" w:hAnsi="Verdana" w:cs="Times New Roman"/>
          <w:color w:val="1C1E21"/>
          <w:szCs w:val="26"/>
          <w:lang w:val="en-US"/>
        </w:rPr>
        <w:t>and behavioral change in valuing l</w:t>
      </w:r>
      <w:r w:rsidRPr="00AC6466">
        <w:rPr>
          <w:rFonts w:ascii="Verdana" w:eastAsia="Times New Roman" w:hAnsi="Verdana" w:cs="Times New Roman"/>
          <w:color w:val="1C1E21"/>
          <w:szCs w:val="26"/>
          <w:lang w:val="en-US"/>
        </w:rPr>
        <w:t xml:space="preserve">ocal food </w:t>
      </w:r>
      <w:r w:rsidR="00AE5712">
        <w:rPr>
          <w:rFonts w:ascii="Verdana" w:eastAsia="Times New Roman" w:hAnsi="Verdana" w:cs="Times New Roman"/>
          <w:color w:val="1C1E21"/>
          <w:szCs w:val="26"/>
          <w:lang w:val="en-US"/>
        </w:rPr>
        <w:t xml:space="preserve">systems </w:t>
      </w:r>
      <w:r w:rsidRPr="00AC6466">
        <w:rPr>
          <w:rFonts w:ascii="Verdana" w:eastAsia="Times New Roman" w:hAnsi="Verdana" w:cs="Times New Roman"/>
          <w:color w:val="1C1E21"/>
          <w:szCs w:val="26"/>
          <w:lang w:val="en-US"/>
        </w:rPr>
        <w:t xml:space="preserve">and </w:t>
      </w:r>
      <w:r w:rsidR="00AE5712">
        <w:rPr>
          <w:rFonts w:ascii="Verdana" w:eastAsia="Times New Roman" w:hAnsi="Verdana" w:cs="Times New Roman"/>
          <w:color w:val="1C1E21"/>
          <w:szCs w:val="26"/>
          <w:lang w:val="en-US"/>
        </w:rPr>
        <w:t xml:space="preserve">moving towards long term </w:t>
      </w:r>
      <w:r w:rsidRPr="00AC6466">
        <w:rPr>
          <w:rFonts w:ascii="Verdana" w:eastAsia="Times New Roman" w:hAnsi="Verdana" w:cs="Times New Roman"/>
          <w:color w:val="1C1E21"/>
          <w:szCs w:val="26"/>
          <w:lang w:val="en-US"/>
        </w:rPr>
        <w:t xml:space="preserve">sustainability; </w:t>
      </w:r>
      <w:r w:rsidR="00AE5712">
        <w:rPr>
          <w:rFonts w:ascii="Verdana" w:eastAsia="Times New Roman" w:hAnsi="Verdana" w:cs="Times New Roman"/>
          <w:color w:val="1C1E21"/>
          <w:szCs w:val="26"/>
          <w:lang w:val="en-US"/>
        </w:rPr>
        <w:t xml:space="preserve">identifying </w:t>
      </w:r>
      <w:r w:rsidRPr="00AC6466">
        <w:rPr>
          <w:rFonts w:ascii="Verdana" w:eastAsia="Times New Roman" w:hAnsi="Verdana" w:cs="Times New Roman"/>
          <w:color w:val="1C1E21"/>
          <w:szCs w:val="26"/>
          <w:lang w:val="en-US"/>
        </w:rPr>
        <w:t xml:space="preserve">evidence based </w:t>
      </w:r>
      <w:r w:rsidRPr="009938C9">
        <w:rPr>
          <w:rFonts w:ascii="Verdana" w:eastAsia="Times New Roman" w:hAnsi="Verdana" w:cs="Times New Roman"/>
          <w:color w:val="1C1E21"/>
          <w:szCs w:val="26"/>
          <w:lang w:val="en-US"/>
        </w:rPr>
        <w:t xml:space="preserve">learning outcomes </w:t>
      </w:r>
      <w:r w:rsidR="00AE5712" w:rsidRPr="009938C9">
        <w:rPr>
          <w:rFonts w:ascii="Verdana" w:eastAsia="Times New Roman" w:hAnsi="Verdana" w:cs="Times New Roman"/>
          <w:color w:val="1C1E21"/>
          <w:szCs w:val="26"/>
          <w:lang w:val="en-US"/>
        </w:rPr>
        <w:t xml:space="preserve">for the course </w:t>
      </w:r>
      <w:r w:rsidRPr="009938C9">
        <w:rPr>
          <w:rFonts w:ascii="Verdana" w:eastAsia="Times New Roman" w:hAnsi="Verdana" w:cs="Times New Roman"/>
          <w:color w:val="1C1E21"/>
          <w:szCs w:val="26"/>
          <w:lang w:val="en-US"/>
        </w:rPr>
        <w:t>and development of 6 bespoke learning units, production of Food for Thought curricula and course materials, provision of an open source online toolkit to provide access and enable VET trainers across Europe to independently deliver the innovative curricula and course materials</w:t>
      </w:r>
      <w:r w:rsidR="00612140" w:rsidRPr="009938C9">
        <w:rPr>
          <w:rFonts w:ascii="Verdana" w:eastAsia="Times New Roman" w:hAnsi="Verdana" w:cs="Times New Roman"/>
          <w:color w:val="1C1E21"/>
          <w:szCs w:val="26"/>
          <w:lang w:val="en-US"/>
        </w:rPr>
        <w:t>.</w:t>
      </w:r>
      <w:proofErr w:type="gramEnd"/>
      <w:r w:rsidR="00612140" w:rsidRPr="009938C9">
        <w:rPr>
          <w:rFonts w:ascii="Verdana" w:eastAsia="Times New Roman" w:hAnsi="Verdana" w:cs="Times New Roman"/>
          <w:color w:val="1C1E21"/>
          <w:szCs w:val="26"/>
          <w:lang w:val="en-US"/>
        </w:rPr>
        <w:t xml:space="preserve"> </w:t>
      </w:r>
    </w:p>
    <w:p w:rsidR="00A274CA" w:rsidRPr="009938C9" w:rsidRDefault="00A274CA" w:rsidP="00A274CA">
      <w:pPr>
        <w:spacing w:line="240" w:lineRule="auto"/>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xml:space="preserve">The </w:t>
      </w:r>
      <w:proofErr w:type="gramStart"/>
      <w:r w:rsidRPr="009938C9">
        <w:rPr>
          <w:rFonts w:ascii="Verdana" w:eastAsia="Times New Roman" w:hAnsi="Verdana" w:cs="Times New Roman"/>
          <w:color w:val="1C1E21"/>
          <w:szCs w:val="26"/>
          <w:lang w:val="en-US"/>
        </w:rPr>
        <w:t>Food for Thought</w:t>
      </w:r>
      <w:proofErr w:type="gramEnd"/>
      <w:r w:rsidRPr="009938C9">
        <w:rPr>
          <w:rFonts w:ascii="Verdana" w:eastAsia="Times New Roman" w:hAnsi="Verdana" w:cs="Times New Roman"/>
          <w:color w:val="1C1E21"/>
          <w:szCs w:val="26"/>
          <w:lang w:val="en-US"/>
        </w:rPr>
        <w:t xml:space="preserve"> Project </w:t>
      </w:r>
      <w:r w:rsidR="002F0DDB" w:rsidRPr="009938C9">
        <w:rPr>
          <w:rFonts w:ascii="Verdana" w:eastAsia="Times New Roman" w:hAnsi="Verdana" w:cs="Times New Roman"/>
          <w:color w:val="1C1E21"/>
          <w:szCs w:val="26"/>
          <w:lang w:val="en-US"/>
        </w:rPr>
        <w:t xml:space="preserve">involves </w:t>
      </w:r>
      <w:r w:rsidR="00A134DA">
        <w:rPr>
          <w:rFonts w:ascii="Verdana" w:eastAsia="Times New Roman" w:hAnsi="Verdana" w:cs="Times New Roman"/>
          <w:color w:val="1C1E21"/>
          <w:szCs w:val="26"/>
          <w:lang w:val="en-US"/>
        </w:rPr>
        <w:t xml:space="preserve">the following partners: </w:t>
      </w:r>
    </w:p>
    <w:p w:rsidR="00A274CA" w:rsidRPr="009938C9" w:rsidRDefault="00A274CA" w:rsidP="00A274CA">
      <w:pPr>
        <w:spacing w:after="0" w:line="240" w:lineRule="auto"/>
        <w:ind w:left="720"/>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xml:space="preserve">South West College, Northern Ireland </w:t>
      </w:r>
    </w:p>
    <w:p w:rsidR="00A274CA" w:rsidRPr="009938C9" w:rsidRDefault="00A274CA" w:rsidP="00A274CA">
      <w:pPr>
        <w:spacing w:after="0" w:line="240" w:lineRule="auto"/>
        <w:ind w:left="720"/>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xml:space="preserve">St Angela’s College </w:t>
      </w:r>
      <w:proofErr w:type="spellStart"/>
      <w:r w:rsidRPr="009938C9">
        <w:rPr>
          <w:rFonts w:ascii="Verdana" w:eastAsia="Times New Roman" w:hAnsi="Verdana" w:cs="Times New Roman"/>
          <w:color w:val="1C1E21"/>
          <w:szCs w:val="26"/>
          <w:lang w:val="en-US"/>
        </w:rPr>
        <w:t>Sligo</w:t>
      </w:r>
      <w:proofErr w:type="spellEnd"/>
      <w:r w:rsidRPr="009938C9">
        <w:rPr>
          <w:rFonts w:ascii="Verdana" w:eastAsia="Times New Roman" w:hAnsi="Verdana" w:cs="Times New Roman"/>
          <w:color w:val="1C1E21"/>
          <w:szCs w:val="26"/>
          <w:lang w:val="en-US"/>
        </w:rPr>
        <w:t xml:space="preserve">, Republic of Ireland </w:t>
      </w:r>
    </w:p>
    <w:p w:rsidR="00A274CA" w:rsidRPr="009938C9" w:rsidRDefault="00A274CA" w:rsidP="00A274CA">
      <w:pPr>
        <w:spacing w:after="0" w:line="240" w:lineRule="auto"/>
        <w:ind w:left="720"/>
        <w:jc w:val="both"/>
        <w:rPr>
          <w:rFonts w:ascii="Verdana" w:eastAsia="Times New Roman" w:hAnsi="Verdana" w:cs="Times New Roman"/>
          <w:color w:val="1C1E21"/>
          <w:szCs w:val="26"/>
          <w:lang w:val="en-US"/>
        </w:rPr>
      </w:pPr>
      <w:proofErr w:type="spellStart"/>
      <w:r w:rsidRPr="009938C9">
        <w:rPr>
          <w:rFonts w:ascii="Verdana" w:eastAsia="Times New Roman" w:hAnsi="Verdana" w:cs="Times New Roman"/>
          <w:color w:val="1C1E21"/>
          <w:szCs w:val="26"/>
          <w:lang w:val="en-US"/>
        </w:rPr>
        <w:t>Lycée</w:t>
      </w:r>
      <w:proofErr w:type="spellEnd"/>
      <w:r w:rsidRPr="009938C9">
        <w:rPr>
          <w:rFonts w:ascii="Verdana" w:eastAsia="Times New Roman" w:hAnsi="Verdana" w:cs="Times New Roman"/>
          <w:color w:val="1C1E21"/>
          <w:szCs w:val="26"/>
          <w:lang w:val="en-US"/>
        </w:rPr>
        <w:t xml:space="preserve"> des métiers de </w:t>
      </w:r>
      <w:proofErr w:type="spellStart"/>
      <w:r w:rsidRPr="009938C9">
        <w:rPr>
          <w:rFonts w:ascii="Verdana" w:eastAsia="Times New Roman" w:hAnsi="Verdana" w:cs="Times New Roman"/>
          <w:color w:val="1C1E21"/>
          <w:szCs w:val="26"/>
          <w:lang w:val="en-US"/>
        </w:rPr>
        <w:t>l’hôtellerie</w:t>
      </w:r>
      <w:proofErr w:type="spellEnd"/>
      <w:r w:rsidRPr="009938C9">
        <w:rPr>
          <w:rFonts w:ascii="Verdana" w:eastAsia="Times New Roman" w:hAnsi="Verdana" w:cs="Times New Roman"/>
          <w:color w:val="1C1E21"/>
          <w:szCs w:val="26"/>
          <w:lang w:val="en-US"/>
        </w:rPr>
        <w:t xml:space="preserve"> </w:t>
      </w:r>
      <w:proofErr w:type="gramStart"/>
      <w:r w:rsidRPr="009938C9">
        <w:rPr>
          <w:rFonts w:ascii="Verdana" w:eastAsia="Times New Roman" w:hAnsi="Verdana" w:cs="Times New Roman"/>
          <w:color w:val="1C1E21"/>
          <w:szCs w:val="26"/>
          <w:lang w:val="en-US"/>
        </w:rPr>
        <w:t>et</w:t>
      </w:r>
      <w:proofErr w:type="gramEnd"/>
      <w:r w:rsidRPr="009938C9">
        <w:rPr>
          <w:rFonts w:ascii="Verdana" w:eastAsia="Times New Roman" w:hAnsi="Verdana" w:cs="Times New Roman"/>
          <w:color w:val="1C1E21"/>
          <w:szCs w:val="26"/>
          <w:lang w:val="en-US"/>
        </w:rPr>
        <w:t xml:space="preserve"> du </w:t>
      </w:r>
      <w:proofErr w:type="spellStart"/>
      <w:r w:rsidRPr="009938C9">
        <w:rPr>
          <w:rFonts w:ascii="Verdana" w:eastAsia="Times New Roman" w:hAnsi="Verdana" w:cs="Times New Roman"/>
          <w:color w:val="1C1E21"/>
          <w:szCs w:val="26"/>
          <w:lang w:val="en-US"/>
        </w:rPr>
        <w:t>tourisme</w:t>
      </w:r>
      <w:proofErr w:type="spellEnd"/>
      <w:r w:rsidRPr="009938C9">
        <w:rPr>
          <w:rFonts w:ascii="Verdana" w:eastAsia="Times New Roman" w:hAnsi="Verdana" w:cs="Times New Roman"/>
          <w:color w:val="1C1E21"/>
          <w:szCs w:val="26"/>
          <w:lang w:val="en-US"/>
        </w:rPr>
        <w:t xml:space="preserve"> Alexandre Dumas, France </w:t>
      </w:r>
    </w:p>
    <w:p w:rsidR="00A274CA" w:rsidRPr="009938C9" w:rsidRDefault="00A274CA" w:rsidP="00A274CA">
      <w:pPr>
        <w:spacing w:after="0" w:line="240" w:lineRule="auto"/>
        <w:ind w:left="720"/>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xml:space="preserve">IDAN, Iceland </w:t>
      </w:r>
    </w:p>
    <w:p w:rsidR="00A274CA" w:rsidRPr="009938C9" w:rsidRDefault="00A274CA" w:rsidP="00A274CA">
      <w:pPr>
        <w:spacing w:after="0" w:line="240" w:lineRule="auto"/>
        <w:ind w:left="720"/>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People 1st, United Kingdom</w:t>
      </w:r>
    </w:p>
    <w:p w:rsidR="00A274CA" w:rsidRPr="009938C9" w:rsidRDefault="00A274CA" w:rsidP="00A274CA">
      <w:pPr>
        <w:spacing w:after="0" w:line="240" w:lineRule="auto"/>
        <w:ind w:left="720"/>
        <w:jc w:val="both"/>
        <w:rPr>
          <w:rFonts w:ascii="Verdana" w:eastAsia="Times New Roman" w:hAnsi="Verdana" w:cs="Times New Roman"/>
          <w:color w:val="1C1E21"/>
          <w:szCs w:val="26"/>
          <w:lang w:val="en-US"/>
        </w:rPr>
      </w:pPr>
    </w:p>
    <w:p w:rsidR="00AE5712" w:rsidRPr="009938C9" w:rsidRDefault="00AE5712" w:rsidP="00AE5712">
      <w:pPr>
        <w:spacing w:line="240" w:lineRule="auto"/>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xml:space="preserve">Collectively the partners </w:t>
      </w:r>
      <w:proofErr w:type="spellStart"/>
      <w:r w:rsidRPr="009938C9">
        <w:rPr>
          <w:rFonts w:ascii="Verdana" w:eastAsia="Times New Roman" w:hAnsi="Verdana" w:cs="Times New Roman"/>
          <w:color w:val="1C1E21"/>
          <w:szCs w:val="26"/>
          <w:lang w:val="en-US"/>
        </w:rPr>
        <w:t>recognise</w:t>
      </w:r>
      <w:proofErr w:type="spellEnd"/>
      <w:r w:rsidRPr="009938C9">
        <w:rPr>
          <w:rFonts w:ascii="Verdana" w:eastAsia="Times New Roman" w:hAnsi="Verdana" w:cs="Times New Roman"/>
          <w:color w:val="1C1E21"/>
          <w:szCs w:val="26"/>
          <w:lang w:val="en-US"/>
        </w:rPr>
        <w:t xml:space="preserve"> the priorities of the EU 2020 “New Skills for Ne</w:t>
      </w:r>
      <w:r w:rsidR="00612140" w:rsidRPr="009938C9">
        <w:rPr>
          <w:rFonts w:ascii="Verdana" w:eastAsia="Times New Roman" w:hAnsi="Verdana" w:cs="Times New Roman"/>
          <w:color w:val="1C1E21"/>
          <w:szCs w:val="26"/>
          <w:lang w:val="en-US"/>
        </w:rPr>
        <w:t>w Jobs" by:</w:t>
      </w:r>
    </w:p>
    <w:p w:rsidR="00AE5712" w:rsidRPr="009938C9" w:rsidRDefault="00AE5712" w:rsidP="00AE5712">
      <w:pPr>
        <w:spacing w:line="240" w:lineRule="auto"/>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Seeking to anticipate more clearly future skills needs</w:t>
      </w:r>
    </w:p>
    <w:p w:rsidR="00AE5712" w:rsidRPr="009938C9" w:rsidRDefault="00AE5712" w:rsidP="00AE5712">
      <w:pPr>
        <w:spacing w:line="240" w:lineRule="auto"/>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Developing better matching between skills and labour market needs</w:t>
      </w:r>
    </w:p>
    <w:p w:rsidR="00AE5712" w:rsidRPr="009938C9" w:rsidRDefault="00AE5712" w:rsidP="00AE5712">
      <w:pPr>
        <w:spacing w:line="240" w:lineRule="auto"/>
        <w:jc w:val="both"/>
        <w:rPr>
          <w:rFonts w:ascii="Verdana" w:eastAsia="Times New Roman" w:hAnsi="Verdana" w:cs="Times New Roman"/>
          <w:color w:val="1C1E21"/>
          <w:szCs w:val="26"/>
          <w:lang w:val="en-US"/>
        </w:rPr>
      </w:pPr>
      <w:r w:rsidRPr="009938C9">
        <w:rPr>
          <w:rFonts w:ascii="Verdana" w:eastAsia="Times New Roman" w:hAnsi="Verdana" w:cs="Times New Roman"/>
          <w:color w:val="1C1E21"/>
          <w:szCs w:val="26"/>
          <w:lang w:val="en-US"/>
        </w:rPr>
        <w:t>• Bridging the gap between the worlds of education and work</w:t>
      </w:r>
    </w:p>
    <w:p w:rsidR="00612140" w:rsidRPr="009938C9" w:rsidRDefault="00612140" w:rsidP="00AE5712">
      <w:pPr>
        <w:spacing w:line="240" w:lineRule="auto"/>
        <w:jc w:val="both"/>
        <w:rPr>
          <w:rFonts w:ascii="Verdana" w:eastAsia="Times New Roman" w:hAnsi="Verdana" w:cs="Times New Roman"/>
          <w:color w:val="1C1E21"/>
          <w:szCs w:val="26"/>
          <w:lang w:val="en-US"/>
        </w:rPr>
      </w:pPr>
    </w:p>
    <w:p w:rsidR="004A3EA4" w:rsidRPr="009938C9" w:rsidRDefault="00AE5712" w:rsidP="00AE5712">
      <w:pPr>
        <w:pStyle w:val="Heading2"/>
      </w:pPr>
      <w:r w:rsidRPr="009938C9">
        <w:t xml:space="preserve"> </w:t>
      </w:r>
      <w:bookmarkStart w:id="3" w:name="_Toc8597801"/>
      <w:r w:rsidR="00612140" w:rsidRPr="009938C9">
        <w:t>Development of the L</w:t>
      </w:r>
      <w:r w:rsidR="004A3EA4" w:rsidRPr="009938C9">
        <w:t>earning Outcomes</w:t>
      </w:r>
      <w:bookmarkEnd w:id="3"/>
      <w:r w:rsidR="004A3EA4" w:rsidRPr="009938C9">
        <w:t xml:space="preserve"> </w:t>
      </w:r>
    </w:p>
    <w:p w:rsidR="00D55E4D" w:rsidRPr="009938C9" w:rsidRDefault="004A3EA4" w:rsidP="00183E0C">
      <w:pPr>
        <w:jc w:val="both"/>
        <w:rPr>
          <w:rFonts w:ascii="Verdana" w:hAnsi="Verdana"/>
        </w:rPr>
      </w:pPr>
      <w:r w:rsidRPr="009938C9">
        <w:rPr>
          <w:rFonts w:ascii="Verdana" w:hAnsi="Verdana"/>
        </w:rPr>
        <w:t>The development of the learning outcomes</w:t>
      </w:r>
      <w:r w:rsidR="00183E0C" w:rsidRPr="009938C9">
        <w:rPr>
          <w:rFonts w:ascii="Verdana" w:hAnsi="Verdana"/>
        </w:rPr>
        <w:t xml:space="preserve"> of the</w:t>
      </w:r>
      <w:r w:rsidR="009938C9" w:rsidRPr="009938C9">
        <w:rPr>
          <w:rFonts w:ascii="Verdana" w:hAnsi="Verdana"/>
        </w:rPr>
        <w:t xml:space="preserve"> </w:t>
      </w:r>
      <w:proofErr w:type="spellStart"/>
      <w:r w:rsidR="009938C9" w:rsidRPr="009938C9">
        <w:rPr>
          <w:rFonts w:ascii="Verdana" w:hAnsi="Verdana"/>
        </w:rPr>
        <w:t>FfT</w:t>
      </w:r>
      <w:proofErr w:type="spellEnd"/>
      <w:r w:rsidR="00183E0C" w:rsidRPr="009938C9">
        <w:rPr>
          <w:rFonts w:ascii="Verdana" w:hAnsi="Verdana"/>
        </w:rPr>
        <w:t xml:space="preserve"> program</w:t>
      </w:r>
      <w:r w:rsidRPr="009938C9">
        <w:rPr>
          <w:rFonts w:ascii="Verdana" w:hAnsi="Verdana"/>
        </w:rPr>
        <w:t xml:space="preserve"> </w:t>
      </w:r>
      <w:proofErr w:type="gramStart"/>
      <w:r w:rsidRPr="009938C9">
        <w:rPr>
          <w:rFonts w:ascii="Verdana" w:hAnsi="Verdana"/>
        </w:rPr>
        <w:t>was based on</w:t>
      </w:r>
      <w:r w:rsidR="009938C9">
        <w:rPr>
          <w:rFonts w:ascii="Verdana" w:hAnsi="Verdana"/>
        </w:rPr>
        <w:t xml:space="preserve"> international</w:t>
      </w:r>
      <w:r w:rsidRPr="009938C9">
        <w:rPr>
          <w:rFonts w:ascii="Verdana" w:hAnsi="Verdana"/>
        </w:rPr>
        <w:t xml:space="preserve"> field and desk research </w:t>
      </w:r>
      <w:r w:rsidR="009938C9">
        <w:rPr>
          <w:rFonts w:ascii="Verdana" w:hAnsi="Verdana"/>
        </w:rPr>
        <w:t xml:space="preserve">and </w:t>
      </w:r>
      <w:r w:rsidR="00A274CA" w:rsidRPr="009938C9">
        <w:rPr>
          <w:rFonts w:ascii="Verdana" w:hAnsi="Verdana"/>
        </w:rPr>
        <w:t xml:space="preserve">aimed </w:t>
      </w:r>
      <w:r w:rsidRPr="009938C9">
        <w:rPr>
          <w:rFonts w:ascii="Verdana" w:hAnsi="Verdana"/>
        </w:rPr>
        <w:t xml:space="preserve">to examine </w:t>
      </w:r>
      <w:r w:rsidR="00D55E4D" w:rsidRPr="009938C9">
        <w:rPr>
          <w:rFonts w:ascii="Verdana" w:hAnsi="Verdana"/>
        </w:rPr>
        <w:t xml:space="preserve">current and future workplace requirements </w:t>
      </w:r>
      <w:r w:rsidR="00A274CA" w:rsidRPr="009938C9">
        <w:rPr>
          <w:rFonts w:ascii="Verdana" w:hAnsi="Verdana"/>
        </w:rPr>
        <w:t>for modern culinary programs</w:t>
      </w:r>
      <w:r w:rsidR="0025296B" w:rsidRPr="009938C9">
        <w:rPr>
          <w:rFonts w:ascii="Verdana" w:hAnsi="Verdana"/>
        </w:rPr>
        <w:t xml:space="preserve">, </w:t>
      </w:r>
      <w:r w:rsidR="00D55E4D" w:rsidRPr="009938C9">
        <w:rPr>
          <w:rFonts w:ascii="Verdana" w:hAnsi="Verdana"/>
        </w:rPr>
        <w:t>in terms of local food production</w:t>
      </w:r>
      <w:proofErr w:type="gramEnd"/>
      <w:r w:rsidR="00D55E4D" w:rsidRPr="009938C9">
        <w:rPr>
          <w:rFonts w:ascii="Verdana" w:hAnsi="Verdana"/>
        </w:rPr>
        <w:t xml:space="preserve"> </w:t>
      </w:r>
      <w:r w:rsidR="0025296B" w:rsidRPr="009938C9">
        <w:rPr>
          <w:rFonts w:ascii="Verdana" w:hAnsi="Verdana"/>
        </w:rPr>
        <w:t xml:space="preserve">and sustainable </w:t>
      </w:r>
      <w:r w:rsidR="00D55E4D" w:rsidRPr="009938C9">
        <w:rPr>
          <w:rFonts w:ascii="Verdana" w:hAnsi="Verdana"/>
        </w:rPr>
        <w:t>food practices for culinary leaders.</w:t>
      </w:r>
      <w:r w:rsidR="00183E0C" w:rsidRPr="009938C9">
        <w:rPr>
          <w:rFonts w:ascii="Verdana" w:hAnsi="Verdana"/>
        </w:rPr>
        <w:t xml:space="preserve"> </w:t>
      </w:r>
      <w:r w:rsidRPr="009938C9">
        <w:rPr>
          <w:rFonts w:ascii="Verdana" w:hAnsi="Verdana"/>
        </w:rPr>
        <w:t xml:space="preserve">Relevant information was gathered </w:t>
      </w:r>
      <w:r w:rsidR="009938C9">
        <w:rPr>
          <w:rFonts w:ascii="Verdana" w:hAnsi="Verdana"/>
        </w:rPr>
        <w:t xml:space="preserve">by the project partners </w:t>
      </w:r>
      <w:r w:rsidRPr="009938C9">
        <w:rPr>
          <w:rFonts w:ascii="Verdana" w:hAnsi="Verdana"/>
        </w:rPr>
        <w:t xml:space="preserve">through online questionnaires, desk research and analysis of secondary data with the involvement of </w:t>
      </w:r>
      <w:proofErr w:type="spellStart"/>
      <w:r w:rsidR="009938C9" w:rsidRPr="009938C9">
        <w:rPr>
          <w:rFonts w:ascii="Verdana" w:hAnsi="Verdana"/>
        </w:rPr>
        <w:t>FfT</w:t>
      </w:r>
      <w:proofErr w:type="spellEnd"/>
      <w:r w:rsidRPr="009938C9">
        <w:rPr>
          <w:rFonts w:ascii="Verdana" w:hAnsi="Verdana"/>
        </w:rPr>
        <w:t xml:space="preserve"> target groups and </w:t>
      </w:r>
      <w:r w:rsidR="009938C9" w:rsidRPr="009938C9">
        <w:rPr>
          <w:rFonts w:ascii="Verdana" w:hAnsi="Verdana"/>
        </w:rPr>
        <w:t xml:space="preserve">a broad range of </w:t>
      </w:r>
      <w:r w:rsidRPr="009938C9">
        <w:rPr>
          <w:rFonts w:ascii="Verdana" w:hAnsi="Verdana"/>
        </w:rPr>
        <w:t xml:space="preserve">relevant stakeholders – </w:t>
      </w:r>
      <w:r w:rsidR="00183E0C" w:rsidRPr="009938C9">
        <w:rPr>
          <w:rFonts w:ascii="Verdana" w:hAnsi="Verdana"/>
        </w:rPr>
        <w:t xml:space="preserve">such as </w:t>
      </w:r>
      <w:r w:rsidR="009938C9" w:rsidRPr="009938C9">
        <w:rPr>
          <w:rFonts w:ascii="Verdana" w:hAnsi="Verdana"/>
        </w:rPr>
        <w:t xml:space="preserve">sector </w:t>
      </w:r>
      <w:r w:rsidR="00183E0C" w:rsidRPr="009938C9">
        <w:rPr>
          <w:rFonts w:ascii="Verdana" w:hAnsi="Verdana"/>
        </w:rPr>
        <w:t xml:space="preserve">employers, </w:t>
      </w:r>
      <w:r w:rsidRPr="009938C9">
        <w:rPr>
          <w:rFonts w:ascii="Verdana" w:hAnsi="Verdana"/>
        </w:rPr>
        <w:t xml:space="preserve">VET providers, field experts, </w:t>
      </w:r>
      <w:r w:rsidR="00183E0C" w:rsidRPr="009938C9">
        <w:rPr>
          <w:rFonts w:ascii="Verdana" w:hAnsi="Verdana"/>
        </w:rPr>
        <w:t xml:space="preserve">students, </w:t>
      </w:r>
      <w:r w:rsidR="009938C9" w:rsidRPr="009938C9">
        <w:rPr>
          <w:rFonts w:ascii="Verdana" w:hAnsi="Verdana"/>
        </w:rPr>
        <w:t xml:space="preserve">local food &amp; sustainability ambassadors, </w:t>
      </w:r>
      <w:r w:rsidR="00183E0C" w:rsidRPr="009938C9">
        <w:rPr>
          <w:rFonts w:ascii="Verdana" w:hAnsi="Verdana"/>
        </w:rPr>
        <w:lastRenderedPageBreak/>
        <w:t>trade associations and Governmental bodies</w:t>
      </w:r>
      <w:r w:rsidRPr="009938C9">
        <w:rPr>
          <w:rFonts w:ascii="Verdana" w:hAnsi="Verdana"/>
        </w:rPr>
        <w:t>.</w:t>
      </w:r>
      <w:r w:rsidR="00290222" w:rsidRPr="009938C9">
        <w:rPr>
          <w:rFonts w:ascii="Verdana" w:hAnsi="Verdana"/>
        </w:rPr>
        <w:t xml:space="preserve"> </w:t>
      </w:r>
      <w:r w:rsidR="00D55E4D" w:rsidRPr="009938C9">
        <w:rPr>
          <w:rFonts w:ascii="Verdana" w:hAnsi="Verdana"/>
        </w:rPr>
        <w:t xml:space="preserve">In </w:t>
      </w:r>
      <w:proofErr w:type="gramStart"/>
      <w:r w:rsidR="00D55E4D" w:rsidRPr="009938C9">
        <w:rPr>
          <w:rFonts w:ascii="Verdana" w:hAnsi="Verdana"/>
        </w:rPr>
        <w:t>total</w:t>
      </w:r>
      <w:proofErr w:type="gramEnd"/>
      <w:r w:rsidR="00D55E4D" w:rsidRPr="009938C9">
        <w:rPr>
          <w:rFonts w:ascii="Verdana" w:hAnsi="Verdana"/>
        </w:rPr>
        <w:t xml:space="preserve"> there were 571 respondents to the survey gathered from all the participating countries.</w:t>
      </w:r>
      <w:r w:rsidR="009938C9" w:rsidRPr="009938C9">
        <w:rPr>
          <w:rFonts w:ascii="Verdana" w:hAnsi="Verdana"/>
        </w:rPr>
        <w:t xml:space="preserve"> Desk research </w:t>
      </w:r>
      <w:proofErr w:type="gramStart"/>
      <w:r w:rsidR="009938C9" w:rsidRPr="009938C9">
        <w:rPr>
          <w:rFonts w:ascii="Verdana" w:hAnsi="Verdana"/>
        </w:rPr>
        <w:t>was drawn</w:t>
      </w:r>
      <w:proofErr w:type="gramEnd"/>
      <w:r w:rsidR="009938C9" w:rsidRPr="009938C9">
        <w:rPr>
          <w:rFonts w:ascii="Verdana" w:hAnsi="Verdana"/>
        </w:rPr>
        <w:t xml:space="preserve"> from journal articles, policy documents, research papers, research reports, conference outputs, presentations and case studies. </w:t>
      </w:r>
    </w:p>
    <w:p w:rsidR="004A3EA4" w:rsidRPr="00801C4E" w:rsidRDefault="00A62AC9" w:rsidP="004940F7">
      <w:pPr>
        <w:jc w:val="both"/>
        <w:rPr>
          <w:rFonts w:ascii="Verdana" w:hAnsi="Verdana"/>
        </w:rPr>
      </w:pPr>
      <w:r>
        <w:rPr>
          <w:rFonts w:ascii="Verdana" w:hAnsi="Verdana"/>
        </w:rPr>
        <w:t>L</w:t>
      </w:r>
      <w:r w:rsidR="004A3EA4" w:rsidRPr="00801C4E">
        <w:rPr>
          <w:rFonts w:ascii="Verdana" w:hAnsi="Verdana"/>
        </w:rPr>
        <w:t xml:space="preserve">earning outcomes </w:t>
      </w:r>
      <w:proofErr w:type="gramStart"/>
      <w:r>
        <w:rPr>
          <w:rFonts w:ascii="Verdana" w:hAnsi="Verdana"/>
        </w:rPr>
        <w:t>were then developed</w:t>
      </w:r>
      <w:proofErr w:type="gramEnd"/>
      <w:r>
        <w:rPr>
          <w:rFonts w:ascii="Verdana" w:hAnsi="Verdana"/>
        </w:rPr>
        <w:t xml:space="preserve"> based on the findings of the training needs analysis and primary data collected and analysed in line with the </w:t>
      </w:r>
      <w:r w:rsidR="004A3EA4" w:rsidRPr="00801C4E">
        <w:rPr>
          <w:rFonts w:ascii="Verdana" w:hAnsi="Verdana"/>
        </w:rPr>
        <w:t>requirements set out by the European Qualification Framework</w:t>
      </w:r>
      <w:r>
        <w:rPr>
          <w:rFonts w:ascii="Verdana" w:hAnsi="Verdana"/>
        </w:rPr>
        <w:t xml:space="preserve"> (EQF)</w:t>
      </w:r>
      <w:r w:rsidR="004A3EA4" w:rsidRPr="00801C4E">
        <w:rPr>
          <w:rFonts w:ascii="Verdana" w:hAnsi="Verdana"/>
        </w:rPr>
        <w:t xml:space="preserve">. The EQF comprises eight reference levels based on ‘learning outcomes’ – defined in terms of knowledge, skills and competences, thus shifting the emphasis from input (type and duration of learning experience) to actual learning, i.e. to what a person is able to do upon the completion of a learning process. Moreover, learning outcomes </w:t>
      </w:r>
      <w:proofErr w:type="gramStart"/>
      <w:r w:rsidR="004A3EA4" w:rsidRPr="00801C4E">
        <w:rPr>
          <w:rFonts w:ascii="Verdana" w:hAnsi="Verdana"/>
        </w:rPr>
        <w:t>are used</w:t>
      </w:r>
      <w:proofErr w:type="gramEnd"/>
      <w:r w:rsidR="004A3EA4" w:rsidRPr="00801C4E">
        <w:rPr>
          <w:rFonts w:ascii="Verdana" w:hAnsi="Verdana"/>
        </w:rPr>
        <w:t xml:space="preserve"> as a basis for credit transfer and accumulation (ECVET</w:t>
      </w:r>
      <w:r>
        <w:rPr>
          <w:rFonts w:ascii="Verdana" w:hAnsi="Verdana"/>
        </w:rPr>
        <w:t>, see below</w:t>
      </w:r>
      <w:r w:rsidR="004A3EA4" w:rsidRPr="00801C4E">
        <w:rPr>
          <w:rFonts w:ascii="Verdana" w:hAnsi="Verdana"/>
        </w:rPr>
        <w:t>) and are specified in the three categories of knowledge, skills and competence.</w:t>
      </w:r>
    </w:p>
    <w:p w:rsidR="008A0438" w:rsidRPr="00801C4E" w:rsidRDefault="008A0438" w:rsidP="008A0438">
      <w:pPr>
        <w:pStyle w:val="Heading2"/>
      </w:pPr>
      <w:bookmarkStart w:id="4" w:name="_Toc8597802"/>
      <w:r w:rsidRPr="00801C4E">
        <w:t>Grouping of learning outcomes into learning units</w:t>
      </w:r>
      <w:bookmarkEnd w:id="4"/>
    </w:p>
    <w:p w:rsidR="00DB3A61" w:rsidRPr="00801C4E" w:rsidRDefault="00A62AC9" w:rsidP="008A0438">
      <w:pPr>
        <w:pStyle w:val="Heading3"/>
      </w:pPr>
      <w:bookmarkStart w:id="5" w:name="_Toc8597803"/>
      <w:r>
        <w:t>A</w:t>
      </w:r>
      <w:r w:rsidR="00DB3A61" w:rsidRPr="00801C4E">
        <w:t xml:space="preserve"> unit of learning outcomes</w:t>
      </w:r>
      <w:bookmarkEnd w:id="5"/>
      <w:r w:rsidR="00DB3A61" w:rsidRPr="00801C4E">
        <w:t xml:space="preserve"> </w:t>
      </w:r>
    </w:p>
    <w:p w:rsidR="00DB3A61" w:rsidRPr="00801C4E" w:rsidRDefault="00DB3A61" w:rsidP="00801C4E">
      <w:pPr>
        <w:jc w:val="both"/>
        <w:rPr>
          <w:rFonts w:ascii="Verdana" w:hAnsi="Verdana"/>
        </w:rPr>
      </w:pPr>
      <w:r w:rsidRPr="00801C4E">
        <w:rPr>
          <w:rFonts w:ascii="Verdana" w:hAnsi="Verdana"/>
        </w:rPr>
        <w:t xml:space="preserve">A unit is a component of a qualification consisting of a detailed set of knowledge, skills and competence that can be evaluated, validated and certified. Units enable progressive achievement through transfer and accumulation of learning outcomes defined in knowledge, skills and competence terms. Units of learning outcomes can be specific to a single qualification or common to several qualifications and </w:t>
      </w:r>
      <w:proofErr w:type="gramStart"/>
      <w:r w:rsidRPr="00801C4E">
        <w:rPr>
          <w:rFonts w:ascii="Verdana" w:hAnsi="Verdana"/>
        </w:rPr>
        <w:t>may also</w:t>
      </w:r>
      <w:proofErr w:type="gramEnd"/>
      <w:r w:rsidRPr="00801C4E">
        <w:rPr>
          <w:rFonts w:ascii="Verdana" w:hAnsi="Verdana"/>
        </w:rPr>
        <w:t xml:space="preserve"> describe so-called additional qualifications which are not part of a formal qualification or curriculum. They are subject to assessment and </w:t>
      </w:r>
      <w:proofErr w:type="gramStart"/>
      <w:r w:rsidRPr="00801C4E">
        <w:rPr>
          <w:rFonts w:ascii="Verdana" w:hAnsi="Verdana"/>
        </w:rPr>
        <w:t>validation which</w:t>
      </w:r>
      <w:proofErr w:type="gramEnd"/>
      <w:r w:rsidRPr="00801C4E">
        <w:rPr>
          <w:rFonts w:ascii="Verdana" w:hAnsi="Verdana"/>
        </w:rPr>
        <w:t xml:space="preserve"> verify whether the learner has achieved the learning outcomes expected. </w:t>
      </w:r>
    </w:p>
    <w:p w:rsidR="00DB3A61" w:rsidRPr="00801C4E" w:rsidRDefault="00DB3A61" w:rsidP="00801C4E">
      <w:pPr>
        <w:pStyle w:val="Heading3"/>
        <w:jc w:val="both"/>
      </w:pPr>
      <w:bookmarkStart w:id="6" w:name="_Toc8597804"/>
      <w:r w:rsidRPr="00801C4E">
        <w:t>ECVET principles</w:t>
      </w:r>
      <w:bookmarkEnd w:id="6"/>
      <w:r w:rsidRPr="00801C4E">
        <w:t xml:space="preserve"> </w:t>
      </w:r>
    </w:p>
    <w:p w:rsidR="00DB3A61" w:rsidRPr="00801C4E" w:rsidRDefault="00DB3A61" w:rsidP="00801C4E">
      <w:pPr>
        <w:jc w:val="both"/>
        <w:rPr>
          <w:rFonts w:ascii="Verdana" w:hAnsi="Verdana"/>
        </w:rPr>
      </w:pPr>
      <w:r w:rsidRPr="00801C4E">
        <w:rPr>
          <w:rFonts w:ascii="Verdana" w:hAnsi="Verdana"/>
        </w:rPr>
        <w:t xml:space="preserve">ECVET stands for European Credit system for Vocational Education and Training. ECVET works hand in hand with the European Qualifications Framework (EQF) to provide greater transparency in European qualifications, promoting the mobility of workers and learners, and facilitating lifelong learning. Successful ECVET implementation requires that qualifications </w:t>
      </w:r>
      <w:proofErr w:type="gramStart"/>
      <w:r w:rsidRPr="00801C4E">
        <w:rPr>
          <w:rFonts w:ascii="Verdana" w:hAnsi="Verdana"/>
        </w:rPr>
        <w:t>be described</w:t>
      </w:r>
      <w:proofErr w:type="gramEnd"/>
      <w:r w:rsidRPr="00801C4E">
        <w:rPr>
          <w:rFonts w:ascii="Verdana" w:hAnsi="Verdana"/>
        </w:rPr>
        <w:t xml:space="preserve"> in terms of learning outcomes; with learning outcomes brought together in units;</w:t>
      </w:r>
      <w:r w:rsidRPr="00801C4E">
        <w:t xml:space="preserve"> </w:t>
      </w:r>
      <w:r w:rsidRPr="00801C4E">
        <w:rPr>
          <w:rFonts w:ascii="Verdana" w:hAnsi="Verdana"/>
        </w:rPr>
        <w:t xml:space="preserve">and units often accumulated to form the basis of qualifications or awards. Assessment, validation and recognition processes </w:t>
      </w:r>
      <w:proofErr w:type="gramStart"/>
      <w:r w:rsidRPr="00801C4E">
        <w:rPr>
          <w:rFonts w:ascii="Verdana" w:hAnsi="Verdana"/>
        </w:rPr>
        <w:t>must also be agreed</w:t>
      </w:r>
      <w:proofErr w:type="gramEnd"/>
      <w:r w:rsidRPr="00801C4E">
        <w:rPr>
          <w:rFonts w:ascii="Verdana" w:hAnsi="Verdana"/>
        </w:rPr>
        <w:t xml:space="preserve"> among all those participating and should respect existing national, regional, sectoral or institutional practice. Furthermore, ECVET requires the use of units to facilitate the transfer, recognition and accumulation of assessed learning outcomes of individuals who are aiming to achieve a professional profile. In cases where credit </w:t>
      </w:r>
      <w:proofErr w:type="gramStart"/>
      <w:r w:rsidRPr="00801C4E">
        <w:rPr>
          <w:rFonts w:ascii="Verdana" w:hAnsi="Verdana"/>
        </w:rPr>
        <w:t>is able to</w:t>
      </w:r>
      <w:proofErr w:type="gramEnd"/>
      <w:r w:rsidRPr="00801C4E">
        <w:rPr>
          <w:rFonts w:ascii="Verdana" w:hAnsi="Verdana"/>
        </w:rPr>
        <w:t xml:space="preserve"> be awarded, a points system might also be considered with points directly attributed to ECVET units and qualifications. </w:t>
      </w:r>
    </w:p>
    <w:p w:rsidR="00DB3A61" w:rsidRPr="00801C4E" w:rsidRDefault="00DB3A61" w:rsidP="00801C4E">
      <w:pPr>
        <w:pStyle w:val="Heading3"/>
        <w:jc w:val="both"/>
      </w:pPr>
      <w:bookmarkStart w:id="7" w:name="_Toc8597805"/>
      <w:r w:rsidRPr="00801C4E">
        <w:t>Methodology for designing learning units</w:t>
      </w:r>
      <w:bookmarkEnd w:id="7"/>
      <w:r w:rsidRPr="00801C4E">
        <w:t xml:space="preserve"> </w:t>
      </w:r>
    </w:p>
    <w:p w:rsidR="00DB3A61" w:rsidRPr="00801C4E" w:rsidRDefault="00DB3A61" w:rsidP="00801C4E">
      <w:pPr>
        <w:jc w:val="both"/>
        <w:rPr>
          <w:rFonts w:ascii="Verdana" w:hAnsi="Verdana"/>
        </w:rPr>
      </w:pPr>
      <w:r w:rsidRPr="00801C4E">
        <w:rPr>
          <w:rFonts w:ascii="Verdana" w:hAnsi="Verdana"/>
        </w:rPr>
        <w:t xml:space="preserve">The approach adopted for designing the </w:t>
      </w:r>
      <w:proofErr w:type="spellStart"/>
      <w:r w:rsidR="00801C4E" w:rsidRPr="00801C4E">
        <w:rPr>
          <w:rFonts w:ascii="Verdana" w:hAnsi="Verdana"/>
        </w:rPr>
        <w:t>Ff</w:t>
      </w:r>
      <w:r w:rsidR="002959F7">
        <w:rPr>
          <w:rFonts w:ascii="Verdana" w:hAnsi="Verdana"/>
        </w:rPr>
        <w:t>T</w:t>
      </w:r>
      <w:proofErr w:type="spellEnd"/>
      <w:r w:rsidRPr="00801C4E">
        <w:rPr>
          <w:rFonts w:ascii="Verdana" w:hAnsi="Verdana"/>
        </w:rPr>
        <w:t xml:space="preserve"> learning units follows the shift to competence and career</w:t>
      </w:r>
      <w:r w:rsidR="00801C4E" w:rsidRPr="00801C4E">
        <w:rPr>
          <w:rFonts w:ascii="Verdana" w:hAnsi="Verdana"/>
        </w:rPr>
        <w:t>-</w:t>
      </w:r>
      <w:r w:rsidRPr="00801C4E">
        <w:rPr>
          <w:rFonts w:ascii="Verdana" w:hAnsi="Verdana"/>
        </w:rPr>
        <w:t xml:space="preserve">oriented education and training, in alignment with the research and results obtained in the first Intellectual Output (O1) of the project. It breaks down the overall learning outcomes to individual smaller learning outcomes that </w:t>
      </w:r>
      <w:proofErr w:type="gramStart"/>
      <w:r w:rsidRPr="00801C4E">
        <w:rPr>
          <w:rFonts w:ascii="Verdana" w:hAnsi="Verdana"/>
        </w:rPr>
        <w:t>may be more easily mapped</w:t>
      </w:r>
      <w:proofErr w:type="gramEnd"/>
      <w:r w:rsidRPr="00801C4E">
        <w:rPr>
          <w:rFonts w:ascii="Verdana" w:hAnsi="Verdana"/>
        </w:rPr>
        <w:t xml:space="preserve"> to the needs and realities of both learners and trainers. The process followed, in compliance with the provisions of </w:t>
      </w:r>
      <w:r w:rsidRPr="00801C4E">
        <w:rPr>
          <w:rFonts w:ascii="Verdana" w:hAnsi="Verdana"/>
        </w:rPr>
        <w:lastRenderedPageBreak/>
        <w:t xml:space="preserve">the project's Application Form, has been to group and sequence learning outcomes logically in learning units, resulting in individual units that learners can select as being most relevant to their needs. At the same time, VET providers and trainers could take a unit from one course and use it with minor adaptation in another course. The </w:t>
      </w:r>
      <w:proofErr w:type="spellStart"/>
      <w:r w:rsidR="00801C4E" w:rsidRPr="00801C4E">
        <w:rPr>
          <w:rFonts w:ascii="Verdana" w:hAnsi="Verdana"/>
        </w:rPr>
        <w:t>Ff</w:t>
      </w:r>
      <w:r w:rsidR="002959F7">
        <w:rPr>
          <w:rFonts w:ascii="Verdana" w:hAnsi="Verdana"/>
        </w:rPr>
        <w:t>T</w:t>
      </w:r>
      <w:proofErr w:type="spellEnd"/>
      <w:r w:rsidRPr="00801C4E">
        <w:rPr>
          <w:rFonts w:ascii="Verdana" w:hAnsi="Verdana"/>
        </w:rPr>
        <w:t xml:space="preserve"> learning units design methodology also took into account that corresponding educational resources need to </w:t>
      </w:r>
      <w:proofErr w:type="gramStart"/>
      <w:r w:rsidRPr="00801C4E">
        <w:rPr>
          <w:rFonts w:ascii="Verdana" w:hAnsi="Verdana"/>
        </w:rPr>
        <w:t>be provided</w:t>
      </w:r>
      <w:proofErr w:type="gramEnd"/>
      <w:r w:rsidRPr="00801C4E">
        <w:rPr>
          <w:rFonts w:ascii="Verdana" w:hAnsi="Verdana"/>
        </w:rPr>
        <w:t xml:space="preserve"> openly for</w:t>
      </w:r>
      <w:r w:rsidR="004832EA">
        <w:rPr>
          <w:rFonts w:ascii="Verdana" w:hAnsi="Verdana"/>
        </w:rPr>
        <w:t xml:space="preserve"> </w:t>
      </w:r>
      <w:r w:rsidRPr="00801C4E">
        <w:rPr>
          <w:rFonts w:ascii="Verdana" w:hAnsi="Verdana"/>
        </w:rPr>
        <w:t xml:space="preserve">integration in online and face-to-face courses, as well as to be in a MOOC, and avoided tight sequencing and interdependencies between the proposed learning units. </w:t>
      </w:r>
    </w:p>
    <w:p w:rsidR="00DB3A61" w:rsidRPr="00801C4E" w:rsidRDefault="00DB3A61" w:rsidP="00801C4E">
      <w:pPr>
        <w:jc w:val="both"/>
        <w:rPr>
          <w:rFonts w:ascii="Verdana" w:hAnsi="Verdana"/>
        </w:rPr>
      </w:pPr>
      <w:r w:rsidRPr="00801C4E">
        <w:rPr>
          <w:rFonts w:ascii="Verdana" w:hAnsi="Verdana"/>
        </w:rPr>
        <w:t xml:space="preserve">The ECVET recommendation suggests that the description of a unit should include the following information: </w:t>
      </w:r>
    </w:p>
    <w:p w:rsidR="00DB3A61" w:rsidRPr="00801C4E" w:rsidRDefault="00DB3A61" w:rsidP="00103695">
      <w:pPr>
        <w:pStyle w:val="ListParagraph"/>
        <w:numPr>
          <w:ilvl w:val="0"/>
          <w:numId w:val="4"/>
        </w:numPr>
        <w:jc w:val="both"/>
        <w:rPr>
          <w:rFonts w:ascii="Verdana" w:hAnsi="Verdana"/>
        </w:rPr>
      </w:pPr>
      <w:r w:rsidRPr="00801C4E">
        <w:rPr>
          <w:rFonts w:ascii="Verdana" w:hAnsi="Verdana"/>
        </w:rPr>
        <w:t xml:space="preserve">the title of the unit; </w:t>
      </w:r>
    </w:p>
    <w:p w:rsidR="00DB3A61" w:rsidRPr="00801C4E" w:rsidRDefault="00DB3A61" w:rsidP="00103695">
      <w:pPr>
        <w:pStyle w:val="ListParagraph"/>
        <w:numPr>
          <w:ilvl w:val="0"/>
          <w:numId w:val="4"/>
        </w:numPr>
        <w:jc w:val="both"/>
        <w:rPr>
          <w:rFonts w:ascii="Verdana" w:hAnsi="Verdana"/>
        </w:rPr>
      </w:pPr>
      <w:r w:rsidRPr="00801C4E">
        <w:rPr>
          <w:rFonts w:ascii="Verdana" w:hAnsi="Verdana"/>
        </w:rPr>
        <w:t xml:space="preserve">the title of the qualification to which the unit relates; </w:t>
      </w:r>
    </w:p>
    <w:p w:rsidR="00DB3A61" w:rsidRPr="00801C4E" w:rsidRDefault="00DB3A61" w:rsidP="00103695">
      <w:pPr>
        <w:pStyle w:val="ListParagraph"/>
        <w:numPr>
          <w:ilvl w:val="0"/>
          <w:numId w:val="4"/>
        </w:numPr>
        <w:jc w:val="both"/>
        <w:rPr>
          <w:rFonts w:ascii="Verdana" w:hAnsi="Verdana"/>
        </w:rPr>
      </w:pPr>
      <w:r w:rsidRPr="00801C4E">
        <w:rPr>
          <w:rFonts w:ascii="Verdana" w:hAnsi="Verdana"/>
        </w:rPr>
        <w:t xml:space="preserve">the EQF level of the qualification (and, where appropriate, </w:t>
      </w:r>
    </w:p>
    <w:p w:rsidR="00DB3A61" w:rsidRPr="00801C4E" w:rsidRDefault="00DB3A61" w:rsidP="00103695">
      <w:pPr>
        <w:pStyle w:val="ListParagraph"/>
        <w:numPr>
          <w:ilvl w:val="0"/>
          <w:numId w:val="3"/>
        </w:numPr>
        <w:jc w:val="both"/>
        <w:rPr>
          <w:rFonts w:ascii="Verdana" w:hAnsi="Verdana"/>
        </w:rPr>
      </w:pPr>
      <w:r w:rsidRPr="00801C4E">
        <w:rPr>
          <w:rFonts w:ascii="Verdana" w:hAnsi="Verdana"/>
        </w:rPr>
        <w:t>the NQF</w:t>
      </w:r>
      <w:r w:rsidRPr="00801C4E">
        <w:t xml:space="preserve"> </w:t>
      </w:r>
      <w:r w:rsidRPr="00801C4E">
        <w:rPr>
          <w:rFonts w:ascii="Verdana" w:hAnsi="Verdana"/>
        </w:rPr>
        <w:t xml:space="preserve">the ECVET points associated with the unit; </w:t>
      </w:r>
    </w:p>
    <w:p w:rsidR="00DB3A61" w:rsidRPr="00801C4E" w:rsidRDefault="00DB3A61" w:rsidP="00103695">
      <w:pPr>
        <w:pStyle w:val="ListParagraph"/>
        <w:numPr>
          <w:ilvl w:val="0"/>
          <w:numId w:val="3"/>
        </w:numPr>
        <w:jc w:val="both"/>
        <w:rPr>
          <w:rFonts w:ascii="Verdana" w:hAnsi="Verdana"/>
        </w:rPr>
      </w:pPr>
      <w:r w:rsidRPr="00801C4E">
        <w:rPr>
          <w:rFonts w:ascii="Verdana" w:hAnsi="Verdana"/>
        </w:rPr>
        <w:t xml:space="preserve">the learning outcomes contained in the unit; </w:t>
      </w:r>
    </w:p>
    <w:p w:rsidR="00DB3A61" w:rsidRPr="00801C4E" w:rsidRDefault="00DB3A61" w:rsidP="00103695">
      <w:pPr>
        <w:pStyle w:val="ListParagraph"/>
        <w:numPr>
          <w:ilvl w:val="0"/>
          <w:numId w:val="3"/>
        </w:numPr>
        <w:jc w:val="both"/>
        <w:rPr>
          <w:rFonts w:ascii="Verdana" w:hAnsi="Verdana"/>
        </w:rPr>
      </w:pPr>
      <w:r w:rsidRPr="00801C4E">
        <w:rPr>
          <w:rFonts w:ascii="Verdana" w:hAnsi="Verdana"/>
        </w:rPr>
        <w:t>The procedures and criteria for assessment of these learning outcomes, the validity in time of the unit, where relevant. level);</w:t>
      </w:r>
    </w:p>
    <w:p w:rsidR="008A0438" w:rsidRDefault="00DB3A61" w:rsidP="008A0438">
      <w:pPr>
        <w:pStyle w:val="Heading3"/>
      </w:pPr>
      <w:bookmarkStart w:id="8" w:name="_Toc8597806"/>
      <w:r w:rsidRPr="00DB3A61">
        <w:t>Grouping criteria</w:t>
      </w:r>
      <w:bookmarkEnd w:id="8"/>
      <w:r w:rsidRPr="00DB3A61">
        <w:t xml:space="preserve"> </w:t>
      </w:r>
    </w:p>
    <w:p w:rsidR="00DB3A61" w:rsidRPr="00A62AC9" w:rsidRDefault="00DB3A61" w:rsidP="00801C4E">
      <w:pPr>
        <w:jc w:val="both"/>
        <w:rPr>
          <w:rFonts w:ascii="Verdana" w:hAnsi="Verdana"/>
          <w:u w:val="single"/>
        </w:rPr>
      </w:pPr>
      <w:r w:rsidRPr="00A62AC9">
        <w:rPr>
          <w:rFonts w:ascii="Verdana" w:hAnsi="Verdana"/>
          <w:u w:val="single"/>
        </w:rPr>
        <w:t>Grouping criteria, based on European principles</w:t>
      </w:r>
      <w:r w:rsidRPr="00DB3A61">
        <w:rPr>
          <w:rFonts w:ascii="Verdana" w:hAnsi="Verdana"/>
        </w:rPr>
        <w:t xml:space="preserve"> </w:t>
      </w:r>
      <w:r w:rsidR="00A62AC9">
        <w:rPr>
          <w:rFonts w:ascii="Verdana" w:hAnsi="Verdana"/>
        </w:rPr>
        <w:t xml:space="preserve">- </w:t>
      </w:r>
      <w:r w:rsidRPr="00DB3A61">
        <w:rPr>
          <w:rFonts w:ascii="Verdana" w:hAnsi="Verdana"/>
        </w:rPr>
        <w:t xml:space="preserve">Based on the European principles, a unit of learning outcomes should provide a comprehensive and consistent learning process. </w:t>
      </w:r>
      <w:proofErr w:type="gramStart"/>
      <w:r w:rsidRPr="00DB3A61">
        <w:rPr>
          <w:rFonts w:ascii="Verdana" w:hAnsi="Verdana"/>
        </w:rPr>
        <w:t>The criteria that should and have be taken</w:t>
      </w:r>
      <w:proofErr w:type="gramEnd"/>
      <w:r w:rsidRPr="00DB3A61">
        <w:rPr>
          <w:rFonts w:ascii="Verdana" w:hAnsi="Verdana"/>
        </w:rPr>
        <w:t xml:space="preserve"> into consideration when determining the units of learning outcomes for </w:t>
      </w:r>
      <w:proofErr w:type="spellStart"/>
      <w:r w:rsidR="00801C4E">
        <w:rPr>
          <w:rFonts w:ascii="Verdana" w:hAnsi="Verdana"/>
        </w:rPr>
        <w:t>Ff</w:t>
      </w:r>
      <w:r w:rsidR="002959F7">
        <w:rPr>
          <w:rFonts w:ascii="Verdana" w:hAnsi="Verdana"/>
        </w:rPr>
        <w:t>T</w:t>
      </w:r>
      <w:proofErr w:type="spellEnd"/>
      <w:r w:rsidRPr="00DB3A61">
        <w:rPr>
          <w:rFonts w:ascii="Verdana" w:hAnsi="Verdana"/>
        </w:rPr>
        <w:t xml:space="preserve"> are the following: </w:t>
      </w:r>
    </w:p>
    <w:p w:rsidR="00DB3A61" w:rsidRPr="00DB3A61" w:rsidRDefault="00DB3A61" w:rsidP="00103695">
      <w:pPr>
        <w:pStyle w:val="ListParagraph"/>
        <w:numPr>
          <w:ilvl w:val="0"/>
          <w:numId w:val="3"/>
        </w:numPr>
        <w:jc w:val="both"/>
        <w:rPr>
          <w:rFonts w:ascii="Verdana" w:hAnsi="Verdana"/>
        </w:rPr>
      </w:pPr>
      <w:r w:rsidRPr="00DB3A61">
        <w:rPr>
          <w:rFonts w:ascii="Verdana" w:hAnsi="Verdana"/>
        </w:rPr>
        <w:t xml:space="preserve">Units of learning outcomes can be completed and assessed, as independently as possible from other units of learning outcomes. </w:t>
      </w:r>
    </w:p>
    <w:p w:rsidR="00DB3A61" w:rsidRPr="00DB3A61" w:rsidRDefault="00DB3A61" w:rsidP="00103695">
      <w:pPr>
        <w:pStyle w:val="ListParagraph"/>
        <w:numPr>
          <w:ilvl w:val="0"/>
          <w:numId w:val="3"/>
        </w:numPr>
        <w:jc w:val="both"/>
        <w:rPr>
          <w:rFonts w:ascii="Verdana" w:hAnsi="Verdana"/>
        </w:rPr>
      </w:pPr>
      <w:r w:rsidRPr="00DB3A61">
        <w:rPr>
          <w:rFonts w:ascii="Verdana" w:hAnsi="Verdana"/>
        </w:rPr>
        <w:t xml:space="preserve">Units of learning outcomes </w:t>
      </w:r>
      <w:proofErr w:type="gramStart"/>
      <w:r w:rsidRPr="00DB3A61">
        <w:rPr>
          <w:rFonts w:ascii="Verdana" w:hAnsi="Verdana"/>
        </w:rPr>
        <w:t>are structured</w:t>
      </w:r>
      <w:proofErr w:type="gramEnd"/>
      <w:r w:rsidRPr="00DB3A61">
        <w:rPr>
          <w:rFonts w:ascii="Verdana" w:hAnsi="Verdana"/>
        </w:rPr>
        <w:t xml:space="preserve"> in such a way that the relevant learning outcomes can be achieved in a specific time interval. Units of learning outcomes should therefore not be too extensive. </w:t>
      </w:r>
    </w:p>
    <w:p w:rsidR="00DB3A61" w:rsidRPr="00DB3A61" w:rsidRDefault="00DB3A61" w:rsidP="00103695">
      <w:pPr>
        <w:pStyle w:val="ListParagraph"/>
        <w:numPr>
          <w:ilvl w:val="0"/>
          <w:numId w:val="3"/>
        </w:numPr>
        <w:jc w:val="both"/>
        <w:rPr>
          <w:rFonts w:ascii="Verdana" w:hAnsi="Verdana"/>
        </w:rPr>
      </w:pPr>
      <w:r w:rsidRPr="00DB3A61">
        <w:rPr>
          <w:rFonts w:ascii="Verdana" w:hAnsi="Verdana"/>
        </w:rPr>
        <w:t xml:space="preserve">Units of learning outcomes include all necessary learning outcomes in order to cover the objectives of the units. </w:t>
      </w:r>
    </w:p>
    <w:p w:rsidR="00DB3A61" w:rsidRPr="00DB3A61" w:rsidRDefault="00DB3A61" w:rsidP="00103695">
      <w:pPr>
        <w:pStyle w:val="ListParagraph"/>
        <w:numPr>
          <w:ilvl w:val="0"/>
          <w:numId w:val="3"/>
        </w:numPr>
        <w:jc w:val="both"/>
        <w:rPr>
          <w:rFonts w:ascii="Verdana" w:hAnsi="Verdana"/>
        </w:rPr>
      </w:pPr>
      <w:r w:rsidRPr="00DB3A61">
        <w:rPr>
          <w:rFonts w:ascii="Verdana" w:hAnsi="Verdana"/>
        </w:rPr>
        <w:t xml:space="preserve">Units of learning outcomes </w:t>
      </w:r>
      <w:proofErr w:type="gramStart"/>
      <w:r w:rsidRPr="00DB3A61">
        <w:rPr>
          <w:rFonts w:ascii="Verdana" w:hAnsi="Verdana"/>
        </w:rPr>
        <w:t>are designed</w:t>
      </w:r>
      <w:proofErr w:type="gramEnd"/>
      <w:r w:rsidRPr="00DB3A61">
        <w:rPr>
          <w:rFonts w:ascii="Verdana" w:hAnsi="Verdana"/>
        </w:rPr>
        <w:t xml:space="preserve"> to be assessable.</w:t>
      </w:r>
    </w:p>
    <w:p w:rsidR="004A3EA4" w:rsidRDefault="004A3EA4" w:rsidP="00F83C8A">
      <w:pPr>
        <w:pStyle w:val="Heading2"/>
      </w:pPr>
    </w:p>
    <w:p w:rsidR="00B80B1D" w:rsidRPr="00B80B1D" w:rsidRDefault="00DB3A61" w:rsidP="003F7DA2">
      <w:pPr>
        <w:jc w:val="both"/>
        <w:rPr>
          <w:rFonts w:ascii="Verdana" w:hAnsi="Verdana"/>
        </w:rPr>
      </w:pPr>
      <w:r w:rsidRPr="00A62AC9">
        <w:rPr>
          <w:rFonts w:ascii="Verdana" w:hAnsi="Verdana"/>
          <w:u w:val="single"/>
        </w:rPr>
        <w:t xml:space="preserve">Grouping criteria, based on </w:t>
      </w:r>
      <w:proofErr w:type="spellStart"/>
      <w:r w:rsidR="00801C4E" w:rsidRPr="00A62AC9">
        <w:rPr>
          <w:rFonts w:ascii="Verdana" w:hAnsi="Verdana"/>
          <w:u w:val="single"/>
        </w:rPr>
        <w:t>Ff</w:t>
      </w:r>
      <w:r w:rsidR="002959F7" w:rsidRPr="00A62AC9">
        <w:rPr>
          <w:rFonts w:ascii="Verdana" w:hAnsi="Verdana"/>
          <w:u w:val="single"/>
        </w:rPr>
        <w:t>T</w:t>
      </w:r>
      <w:proofErr w:type="spellEnd"/>
      <w:r w:rsidRPr="00A62AC9">
        <w:rPr>
          <w:rFonts w:ascii="Verdana" w:hAnsi="Verdana"/>
          <w:u w:val="single"/>
        </w:rPr>
        <w:t xml:space="preserve"> targets</w:t>
      </w:r>
      <w:r w:rsidRPr="00DB3A61">
        <w:rPr>
          <w:rFonts w:ascii="Verdana" w:hAnsi="Verdana"/>
        </w:rPr>
        <w:t xml:space="preserve"> </w:t>
      </w:r>
      <w:r w:rsidR="00A62AC9">
        <w:rPr>
          <w:rFonts w:ascii="Verdana" w:hAnsi="Verdana"/>
        </w:rPr>
        <w:t>- B</w:t>
      </w:r>
      <w:r w:rsidR="00801C4E">
        <w:rPr>
          <w:rFonts w:ascii="Verdana" w:hAnsi="Verdana"/>
        </w:rPr>
        <w:t>a</w:t>
      </w:r>
      <w:r w:rsidRPr="00DB3A61">
        <w:rPr>
          <w:rFonts w:ascii="Verdana" w:hAnsi="Verdana"/>
        </w:rPr>
        <w:t xml:space="preserve">sed on the specific requirements and </w:t>
      </w:r>
      <w:r w:rsidRPr="00B80B1D">
        <w:rPr>
          <w:rFonts w:ascii="Verdana" w:hAnsi="Verdana"/>
        </w:rPr>
        <w:t xml:space="preserve">objectives of the </w:t>
      </w:r>
      <w:proofErr w:type="spellStart"/>
      <w:r w:rsidR="00801C4E" w:rsidRPr="00B80B1D">
        <w:rPr>
          <w:rFonts w:ascii="Verdana" w:hAnsi="Verdana"/>
        </w:rPr>
        <w:t>Ff</w:t>
      </w:r>
      <w:r w:rsidR="002959F7" w:rsidRPr="00B80B1D">
        <w:rPr>
          <w:rFonts w:ascii="Verdana" w:hAnsi="Verdana"/>
        </w:rPr>
        <w:t>T</w:t>
      </w:r>
      <w:proofErr w:type="spellEnd"/>
      <w:r w:rsidR="00801C4E" w:rsidRPr="00B80B1D">
        <w:rPr>
          <w:rFonts w:ascii="Verdana" w:hAnsi="Verdana"/>
        </w:rPr>
        <w:t xml:space="preserve"> </w:t>
      </w:r>
      <w:r w:rsidRPr="00B80B1D">
        <w:rPr>
          <w:rFonts w:ascii="Verdana" w:hAnsi="Verdana"/>
        </w:rPr>
        <w:t xml:space="preserve">Project, the </w:t>
      </w:r>
      <w:proofErr w:type="gramStart"/>
      <w:r w:rsidRPr="00B80B1D">
        <w:rPr>
          <w:rFonts w:ascii="Verdana" w:hAnsi="Verdana"/>
        </w:rPr>
        <w:t>partnership also</w:t>
      </w:r>
      <w:proofErr w:type="gramEnd"/>
      <w:r w:rsidRPr="00B80B1D">
        <w:rPr>
          <w:rFonts w:ascii="Verdana" w:hAnsi="Verdana"/>
        </w:rPr>
        <w:t xml:space="preserve"> identified </w:t>
      </w:r>
      <w:r w:rsidR="00B80B1D" w:rsidRPr="00B80B1D">
        <w:rPr>
          <w:rFonts w:ascii="Verdana" w:hAnsi="Verdana"/>
        </w:rPr>
        <w:t xml:space="preserve">that: </w:t>
      </w:r>
    </w:p>
    <w:p w:rsidR="00B80B1D" w:rsidRPr="00B80B1D" w:rsidRDefault="00B80B1D" w:rsidP="00F04A2C">
      <w:pPr>
        <w:pStyle w:val="ListParagraph"/>
        <w:numPr>
          <w:ilvl w:val="0"/>
          <w:numId w:val="24"/>
        </w:numPr>
        <w:jc w:val="both"/>
        <w:rPr>
          <w:rFonts w:ascii="Verdana" w:hAnsi="Verdana"/>
        </w:rPr>
      </w:pPr>
      <w:r w:rsidRPr="00B80B1D">
        <w:rPr>
          <w:rFonts w:ascii="Verdana" w:hAnsi="Verdana"/>
        </w:rPr>
        <w:t>Units of l</w:t>
      </w:r>
      <w:r w:rsidR="00F80608" w:rsidRPr="00B80B1D">
        <w:rPr>
          <w:rFonts w:ascii="Verdana" w:hAnsi="Verdana"/>
        </w:rPr>
        <w:t xml:space="preserve">earning outcomes </w:t>
      </w:r>
      <w:r w:rsidRPr="00B80B1D">
        <w:rPr>
          <w:rFonts w:ascii="Verdana" w:hAnsi="Verdana"/>
        </w:rPr>
        <w:t>need to be</w:t>
      </w:r>
      <w:r w:rsidR="00F80608" w:rsidRPr="00B80B1D">
        <w:rPr>
          <w:rFonts w:ascii="Verdana" w:hAnsi="Verdana"/>
        </w:rPr>
        <w:t xml:space="preserve"> developed </w:t>
      </w:r>
      <w:r w:rsidR="00F178A2" w:rsidRPr="00B80B1D">
        <w:rPr>
          <w:rFonts w:ascii="Verdana" w:hAnsi="Verdana"/>
        </w:rPr>
        <w:t xml:space="preserve">to reflect </w:t>
      </w:r>
      <w:r w:rsidR="00474DC6" w:rsidRPr="00B80B1D">
        <w:rPr>
          <w:rFonts w:ascii="Verdana" w:hAnsi="Verdana"/>
        </w:rPr>
        <w:t xml:space="preserve">relevant </w:t>
      </w:r>
      <w:r w:rsidR="002B16BA" w:rsidRPr="00B80B1D">
        <w:rPr>
          <w:rFonts w:ascii="Verdana" w:hAnsi="Verdana"/>
        </w:rPr>
        <w:t xml:space="preserve">needs </w:t>
      </w:r>
      <w:r w:rsidR="00474DC6" w:rsidRPr="00B80B1D">
        <w:rPr>
          <w:rFonts w:ascii="Verdana" w:hAnsi="Verdana"/>
        </w:rPr>
        <w:t>within</w:t>
      </w:r>
      <w:r w:rsidR="002B16BA" w:rsidRPr="00B80B1D">
        <w:rPr>
          <w:rFonts w:ascii="Verdana" w:hAnsi="Verdana"/>
        </w:rPr>
        <w:t xml:space="preserve"> the catering </w:t>
      </w:r>
      <w:r w:rsidR="00F178A2" w:rsidRPr="00B80B1D">
        <w:rPr>
          <w:rFonts w:ascii="Verdana" w:hAnsi="Verdana"/>
        </w:rPr>
        <w:t>sector</w:t>
      </w:r>
      <w:r w:rsidR="00FE5FC7" w:rsidRPr="00B80B1D">
        <w:rPr>
          <w:rFonts w:ascii="Verdana" w:hAnsi="Verdana"/>
        </w:rPr>
        <w:t xml:space="preserve">, </w:t>
      </w:r>
      <w:proofErr w:type="gramStart"/>
      <w:r w:rsidR="00FE5FC7" w:rsidRPr="00B80B1D">
        <w:rPr>
          <w:rFonts w:ascii="Verdana" w:hAnsi="Verdana"/>
        </w:rPr>
        <w:t>so as to</w:t>
      </w:r>
      <w:proofErr w:type="gramEnd"/>
      <w:r w:rsidR="00FE5FC7" w:rsidRPr="00B80B1D">
        <w:rPr>
          <w:rFonts w:ascii="Verdana" w:hAnsi="Verdana"/>
        </w:rPr>
        <w:t xml:space="preserve"> </w:t>
      </w:r>
      <w:r w:rsidR="00290222" w:rsidRPr="00B80B1D">
        <w:rPr>
          <w:rFonts w:ascii="Verdana" w:hAnsi="Verdana"/>
        </w:rPr>
        <w:t xml:space="preserve">address skills gaps, </w:t>
      </w:r>
      <w:r w:rsidR="00FE5FC7" w:rsidRPr="00B80B1D">
        <w:rPr>
          <w:rFonts w:ascii="Verdana" w:hAnsi="Verdana"/>
        </w:rPr>
        <w:t xml:space="preserve">improve employability and </w:t>
      </w:r>
      <w:r w:rsidR="00290222" w:rsidRPr="00B80B1D">
        <w:rPr>
          <w:rFonts w:ascii="Verdana" w:hAnsi="Verdana"/>
        </w:rPr>
        <w:t xml:space="preserve">stimulate </w:t>
      </w:r>
      <w:r w:rsidR="00FE5FC7" w:rsidRPr="00B80B1D">
        <w:rPr>
          <w:rFonts w:ascii="Verdana" w:hAnsi="Verdana"/>
        </w:rPr>
        <w:t>food entrepreneurism.</w:t>
      </w:r>
      <w:r w:rsidR="00290222" w:rsidRPr="00B80B1D">
        <w:rPr>
          <w:rFonts w:ascii="Verdana" w:hAnsi="Verdana"/>
        </w:rPr>
        <w:t xml:space="preserve"> </w:t>
      </w:r>
    </w:p>
    <w:p w:rsidR="00B80B1D" w:rsidRPr="00B80B1D" w:rsidRDefault="00B80B1D" w:rsidP="00F04A2C">
      <w:pPr>
        <w:pStyle w:val="ListParagraph"/>
        <w:numPr>
          <w:ilvl w:val="0"/>
          <w:numId w:val="24"/>
        </w:numPr>
        <w:jc w:val="both"/>
        <w:rPr>
          <w:rFonts w:ascii="Verdana" w:hAnsi="Verdana"/>
        </w:rPr>
      </w:pPr>
      <w:r w:rsidRPr="00B80B1D">
        <w:rPr>
          <w:rFonts w:ascii="Verdana" w:hAnsi="Verdana"/>
        </w:rPr>
        <w:t xml:space="preserve">Units of learning outcomes need to reflect the </w:t>
      </w:r>
      <w:r w:rsidR="00474DC6" w:rsidRPr="00B80B1D">
        <w:rPr>
          <w:rFonts w:ascii="Verdana" w:hAnsi="Verdana"/>
        </w:rPr>
        <w:t xml:space="preserve">overall </w:t>
      </w:r>
      <w:r w:rsidR="00F178A2" w:rsidRPr="00B80B1D">
        <w:rPr>
          <w:rFonts w:ascii="Verdana" w:hAnsi="Verdana"/>
        </w:rPr>
        <w:t xml:space="preserve">aim of the </w:t>
      </w:r>
      <w:proofErr w:type="spellStart"/>
      <w:r w:rsidRPr="00B80B1D">
        <w:rPr>
          <w:rFonts w:ascii="Verdana" w:hAnsi="Verdana"/>
        </w:rPr>
        <w:t>FfT</w:t>
      </w:r>
      <w:proofErr w:type="spellEnd"/>
      <w:r w:rsidRPr="00B80B1D">
        <w:rPr>
          <w:rFonts w:ascii="Verdana" w:hAnsi="Verdana"/>
        </w:rPr>
        <w:t xml:space="preserve"> </w:t>
      </w:r>
      <w:r w:rsidR="002B16BA" w:rsidRPr="00B80B1D">
        <w:rPr>
          <w:rFonts w:ascii="Verdana" w:hAnsi="Verdana"/>
        </w:rPr>
        <w:t>project</w:t>
      </w:r>
      <w:r w:rsidR="00F178A2" w:rsidRPr="00B80B1D">
        <w:rPr>
          <w:rFonts w:ascii="Verdana" w:hAnsi="Verdana"/>
        </w:rPr>
        <w:t xml:space="preserve"> </w:t>
      </w:r>
      <w:r w:rsidRPr="00B80B1D">
        <w:rPr>
          <w:rFonts w:ascii="Verdana" w:hAnsi="Verdana"/>
        </w:rPr>
        <w:t xml:space="preserve">i.e. </w:t>
      </w:r>
      <w:r w:rsidR="00F178A2" w:rsidRPr="00B80B1D">
        <w:rPr>
          <w:rFonts w:ascii="Verdana" w:hAnsi="Verdana"/>
        </w:rPr>
        <w:t xml:space="preserve">to equip </w:t>
      </w:r>
      <w:r w:rsidR="003F7DA2" w:rsidRPr="00B80B1D">
        <w:rPr>
          <w:rFonts w:ascii="Verdana" w:hAnsi="Verdana"/>
        </w:rPr>
        <w:t>future hospitality employees with s</w:t>
      </w:r>
      <w:r w:rsidR="002B16BA" w:rsidRPr="00B80B1D">
        <w:rPr>
          <w:rFonts w:ascii="Verdana" w:hAnsi="Verdana"/>
        </w:rPr>
        <w:t xml:space="preserve">trengthened </w:t>
      </w:r>
      <w:r w:rsidR="003F7DA2" w:rsidRPr="00B80B1D">
        <w:rPr>
          <w:rFonts w:ascii="Verdana" w:hAnsi="Verdana"/>
        </w:rPr>
        <w:t>knowledge</w:t>
      </w:r>
      <w:r w:rsidR="00474DC6" w:rsidRPr="00B80B1D">
        <w:rPr>
          <w:rFonts w:ascii="Verdana" w:hAnsi="Verdana"/>
        </w:rPr>
        <w:t xml:space="preserve"> and skills </w:t>
      </w:r>
      <w:r w:rsidR="00290222" w:rsidRPr="00B80B1D">
        <w:rPr>
          <w:rFonts w:ascii="Verdana" w:hAnsi="Verdana"/>
        </w:rPr>
        <w:t xml:space="preserve">of competence </w:t>
      </w:r>
      <w:r w:rsidR="00474DC6" w:rsidRPr="00B80B1D">
        <w:rPr>
          <w:rFonts w:ascii="Verdana" w:hAnsi="Verdana"/>
        </w:rPr>
        <w:t xml:space="preserve">to understand the economic, environmental and social benefits of </w:t>
      </w:r>
      <w:r w:rsidR="00FE5FC7" w:rsidRPr="00B80B1D">
        <w:rPr>
          <w:rFonts w:ascii="Verdana" w:hAnsi="Verdana"/>
        </w:rPr>
        <w:t>local food systems and sustainable food practices.</w:t>
      </w:r>
      <w:r w:rsidR="00290222" w:rsidRPr="00B80B1D">
        <w:rPr>
          <w:rFonts w:ascii="Verdana" w:hAnsi="Verdana"/>
        </w:rPr>
        <w:t xml:space="preserve"> </w:t>
      </w:r>
    </w:p>
    <w:p w:rsidR="002068F1" w:rsidRPr="00B80B1D" w:rsidRDefault="00B80B1D" w:rsidP="00F04A2C">
      <w:pPr>
        <w:pStyle w:val="ListParagraph"/>
        <w:numPr>
          <w:ilvl w:val="0"/>
          <w:numId w:val="24"/>
        </w:numPr>
        <w:jc w:val="both"/>
        <w:rPr>
          <w:rFonts w:ascii="Verdana" w:hAnsi="Verdana"/>
        </w:rPr>
      </w:pPr>
      <w:r w:rsidRPr="00B80B1D">
        <w:rPr>
          <w:rFonts w:ascii="Verdana" w:hAnsi="Verdana"/>
        </w:rPr>
        <w:t xml:space="preserve">Units of learning outcomes must target </w:t>
      </w:r>
      <w:r w:rsidR="002B16BA" w:rsidRPr="00B80B1D">
        <w:rPr>
          <w:rFonts w:ascii="Verdana" w:hAnsi="Verdana"/>
        </w:rPr>
        <w:t xml:space="preserve">trainee chefs </w:t>
      </w:r>
      <w:r w:rsidRPr="00B80B1D">
        <w:rPr>
          <w:rFonts w:ascii="Verdana" w:hAnsi="Verdana"/>
        </w:rPr>
        <w:t xml:space="preserve">as </w:t>
      </w:r>
      <w:r w:rsidR="002B16BA" w:rsidRPr="00B80B1D">
        <w:rPr>
          <w:rFonts w:ascii="Verdana" w:hAnsi="Verdana"/>
        </w:rPr>
        <w:t xml:space="preserve">the main target group for the project, </w:t>
      </w:r>
      <w:r w:rsidRPr="00B80B1D">
        <w:rPr>
          <w:rFonts w:ascii="Verdana" w:hAnsi="Verdana"/>
        </w:rPr>
        <w:t xml:space="preserve">additionally </w:t>
      </w:r>
      <w:r w:rsidR="002B16BA" w:rsidRPr="00B80B1D">
        <w:rPr>
          <w:rFonts w:ascii="Verdana" w:hAnsi="Verdana"/>
        </w:rPr>
        <w:t xml:space="preserve">courses </w:t>
      </w:r>
      <w:proofErr w:type="gramStart"/>
      <w:r w:rsidR="002B16BA" w:rsidRPr="00B80B1D">
        <w:rPr>
          <w:rFonts w:ascii="Verdana" w:hAnsi="Verdana"/>
        </w:rPr>
        <w:t>will also be aimed</w:t>
      </w:r>
      <w:proofErr w:type="gramEnd"/>
      <w:r w:rsidR="002B16BA" w:rsidRPr="00B80B1D">
        <w:rPr>
          <w:rFonts w:ascii="Verdana" w:hAnsi="Verdana"/>
        </w:rPr>
        <w:t xml:space="preserve"> at a broader range of </w:t>
      </w:r>
      <w:r w:rsidRPr="00B80B1D">
        <w:rPr>
          <w:rFonts w:ascii="Verdana" w:hAnsi="Verdana"/>
        </w:rPr>
        <w:t>stakeholders</w:t>
      </w:r>
      <w:r w:rsidR="002B16BA" w:rsidRPr="00B80B1D">
        <w:rPr>
          <w:rFonts w:ascii="Verdana" w:hAnsi="Verdana"/>
        </w:rPr>
        <w:t xml:space="preserve"> in the Culinary, Hospitality and Tourism sectors. </w:t>
      </w:r>
    </w:p>
    <w:p w:rsidR="001439A1" w:rsidRDefault="001439A1" w:rsidP="003F7DA2">
      <w:pPr>
        <w:jc w:val="both"/>
        <w:rPr>
          <w:rFonts w:ascii="Verdana" w:hAnsi="Verdana"/>
        </w:rPr>
      </w:pPr>
    </w:p>
    <w:p w:rsidR="00F80608" w:rsidRPr="003F7DA2" w:rsidRDefault="00F178A2" w:rsidP="003F7DA2">
      <w:pPr>
        <w:jc w:val="both"/>
        <w:rPr>
          <w:rFonts w:ascii="Verdana" w:hAnsi="Verdana"/>
        </w:rPr>
      </w:pPr>
      <w:r>
        <w:rPr>
          <w:rFonts w:ascii="Verdana" w:hAnsi="Verdana"/>
        </w:rPr>
        <w:t xml:space="preserve">The main learning outcomes </w:t>
      </w:r>
      <w:proofErr w:type="gramStart"/>
      <w:r>
        <w:rPr>
          <w:rFonts w:ascii="Verdana" w:hAnsi="Verdana"/>
        </w:rPr>
        <w:t>have been developed</w:t>
      </w:r>
      <w:proofErr w:type="gramEnd"/>
      <w:r>
        <w:rPr>
          <w:rFonts w:ascii="Verdana" w:hAnsi="Verdana"/>
        </w:rPr>
        <w:t xml:space="preserve"> </w:t>
      </w:r>
      <w:r w:rsidR="00AC79A5">
        <w:rPr>
          <w:rFonts w:ascii="Verdana" w:hAnsi="Verdana"/>
        </w:rPr>
        <w:t>to focus on the following areas:</w:t>
      </w:r>
    </w:p>
    <w:tbl>
      <w:tblPr>
        <w:tblStyle w:val="TableGrid"/>
        <w:tblW w:w="0" w:type="auto"/>
        <w:tblLook w:val="04A0" w:firstRow="1" w:lastRow="0" w:firstColumn="1" w:lastColumn="0" w:noHBand="0" w:noVBand="1"/>
      </w:tblPr>
      <w:tblGrid>
        <w:gridCol w:w="9016"/>
      </w:tblGrid>
      <w:tr w:rsidR="00F178A2" w:rsidTr="00F178A2">
        <w:tc>
          <w:tcPr>
            <w:tcW w:w="9016" w:type="dxa"/>
          </w:tcPr>
          <w:p w:rsidR="00F178A2" w:rsidRPr="00176F56" w:rsidRDefault="004B7288" w:rsidP="00F80608">
            <w:pPr>
              <w:tabs>
                <w:tab w:val="left" w:pos="3660"/>
              </w:tabs>
              <w:spacing w:after="200" w:line="360" w:lineRule="auto"/>
              <w:jc w:val="both"/>
              <w:rPr>
                <w:rFonts w:ascii="Verdana" w:hAnsi="Verdana"/>
              </w:rPr>
            </w:pPr>
            <w:r w:rsidRPr="00176F56">
              <w:rPr>
                <w:rFonts w:ascii="Verdana" w:hAnsi="Verdana"/>
              </w:rPr>
              <w:t xml:space="preserve">Understand the </w:t>
            </w:r>
            <w:r w:rsidR="002A290E" w:rsidRPr="00176F56">
              <w:rPr>
                <w:rFonts w:ascii="Verdana" w:hAnsi="Verdana"/>
              </w:rPr>
              <w:t>meaning of sustainability in a catering operation.</w:t>
            </w:r>
          </w:p>
        </w:tc>
      </w:tr>
      <w:tr w:rsidR="00F178A2" w:rsidTr="00F178A2">
        <w:tc>
          <w:tcPr>
            <w:tcW w:w="9016" w:type="dxa"/>
          </w:tcPr>
          <w:p w:rsidR="00F178A2" w:rsidRPr="00176F56" w:rsidRDefault="00B10EA7" w:rsidP="00F80608">
            <w:pPr>
              <w:tabs>
                <w:tab w:val="left" w:pos="3660"/>
              </w:tabs>
              <w:spacing w:after="200" w:line="360" w:lineRule="auto"/>
              <w:jc w:val="both"/>
              <w:rPr>
                <w:rFonts w:ascii="Verdana" w:hAnsi="Verdana"/>
              </w:rPr>
            </w:pPr>
            <w:r w:rsidRPr="00176F56">
              <w:rPr>
                <w:rFonts w:ascii="Verdana" w:hAnsi="Verdana"/>
              </w:rPr>
              <w:t>Know the</w:t>
            </w:r>
            <w:r w:rsidR="002A290E" w:rsidRPr="00176F56">
              <w:rPr>
                <w:rFonts w:ascii="Verdana" w:hAnsi="Verdana"/>
              </w:rPr>
              <w:t xml:space="preserve"> benefits of creating a sustainable kitchen.</w:t>
            </w:r>
            <w:r w:rsidR="004B7288" w:rsidRPr="00176F56">
              <w:rPr>
                <w:rFonts w:ascii="Verdana" w:hAnsi="Verdana"/>
              </w:rPr>
              <w:t xml:space="preserve"> </w:t>
            </w:r>
          </w:p>
        </w:tc>
      </w:tr>
      <w:tr w:rsidR="00F178A2" w:rsidTr="00F178A2">
        <w:tc>
          <w:tcPr>
            <w:tcW w:w="9016" w:type="dxa"/>
          </w:tcPr>
          <w:p w:rsidR="00F178A2" w:rsidRPr="00176F56" w:rsidRDefault="002A290E" w:rsidP="00F80608">
            <w:pPr>
              <w:tabs>
                <w:tab w:val="left" w:pos="3660"/>
              </w:tabs>
              <w:spacing w:after="200" w:line="360" w:lineRule="auto"/>
              <w:jc w:val="both"/>
              <w:rPr>
                <w:rFonts w:ascii="Verdana" w:hAnsi="Verdana"/>
              </w:rPr>
            </w:pPr>
            <w:r w:rsidRPr="00176F56">
              <w:rPr>
                <w:rFonts w:ascii="Verdana" w:hAnsi="Verdana"/>
              </w:rPr>
              <w:t>U</w:t>
            </w:r>
            <w:r w:rsidR="005E6B92" w:rsidRPr="00176F56">
              <w:rPr>
                <w:rFonts w:ascii="Verdana" w:hAnsi="Verdana"/>
              </w:rPr>
              <w:t>nderstand</w:t>
            </w:r>
            <w:r w:rsidRPr="00176F56">
              <w:rPr>
                <w:rFonts w:ascii="Verdana" w:hAnsi="Verdana"/>
              </w:rPr>
              <w:t xml:space="preserve"> the concept ‘From sea and farm to fork’.</w:t>
            </w:r>
          </w:p>
        </w:tc>
      </w:tr>
      <w:tr w:rsidR="00F178A2" w:rsidTr="00F178A2">
        <w:tc>
          <w:tcPr>
            <w:tcW w:w="9016" w:type="dxa"/>
          </w:tcPr>
          <w:p w:rsidR="00F178A2" w:rsidRPr="00176F56" w:rsidRDefault="00B10EA7" w:rsidP="00F80608">
            <w:pPr>
              <w:tabs>
                <w:tab w:val="left" w:pos="3660"/>
              </w:tabs>
              <w:spacing w:after="200" w:line="360" w:lineRule="auto"/>
              <w:jc w:val="both"/>
              <w:rPr>
                <w:rFonts w:ascii="Verdana" w:hAnsi="Verdana"/>
              </w:rPr>
            </w:pPr>
            <w:r w:rsidRPr="00176F56">
              <w:rPr>
                <w:rFonts w:ascii="Verdana" w:hAnsi="Verdana"/>
              </w:rPr>
              <w:t>Know</w:t>
            </w:r>
            <w:r w:rsidR="00AC79A5" w:rsidRPr="00176F56">
              <w:rPr>
                <w:rFonts w:ascii="Verdana" w:hAnsi="Verdana"/>
              </w:rPr>
              <w:t xml:space="preserve"> </w:t>
            </w:r>
            <w:r w:rsidR="002A290E" w:rsidRPr="00176F56">
              <w:rPr>
                <w:rFonts w:ascii="Verdana" w:hAnsi="Verdana"/>
              </w:rPr>
              <w:t xml:space="preserve">the benefits of using local ingredients for a catering business. </w:t>
            </w:r>
          </w:p>
        </w:tc>
      </w:tr>
      <w:tr w:rsidR="00097D40" w:rsidTr="00F178A2">
        <w:tc>
          <w:tcPr>
            <w:tcW w:w="9016" w:type="dxa"/>
          </w:tcPr>
          <w:p w:rsidR="00097D40" w:rsidRDefault="00097D40" w:rsidP="00097D40">
            <w:pPr>
              <w:rPr>
                <w:rFonts w:ascii="Verdana" w:hAnsi="Verdana"/>
                <w:szCs w:val="24"/>
              </w:rPr>
            </w:pPr>
            <w:r w:rsidRPr="00097D40">
              <w:rPr>
                <w:rFonts w:ascii="Verdana" w:hAnsi="Verdana"/>
                <w:szCs w:val="24"/>
              </w:rPr>
              <w:t>Understand the meaning of food waste in a catering operation</w:t>
            </w:r>
          </w:p>
          <w:p w:rsidR="00097D40" w:rsidRPr="00097D40" w:rsidRDefault="00097D40" w:rsidP="00097D40">
            <w:pPr>
              <w:rPr>
                <w:rFonts w:ascii="Verdana" w:hAnsi="Verdana"/>
                <w:szCs w:val="24"/>
              </w:rPr>
            </w:pPr>
          </w:p>
        </w:tc>
      </w:tr>
      <w:tr w:rsidR="00097D40" w:rsidTr="00F178A2">
        <w:tc>
          <w:tcPr>
            <w:tcW w:w="9016" w:type="dxa"/>
          </w:tcPr>
          <w:p w:rsidR="00097D40" w:rsidRDefault="00097D40" w:rsidP="00097D40">
            <w:pPr>
              <w:rPr>
                <w:rFonts w:ascii="Verdana" w:hAnsi="Verdana"/>
                <w:szCs w:val="24"/>
              </w:rPr>
            </w:pPr>
            <w:r w:rsidRPr="005477BA">
              <w:rPr>
                <w:rFonts w:ascii="Verdana" w:hAnsi="Verdana"/>
                <w:szCs w:val="24"/>
                <w:highlight w:val="yellow"/>
              </w:rPr>
              <w:t xml:space="preserve">The three </w:t>
            </w:r>
            <w:proofErr w:type="spellStart"/>
            <w:r w:rsidRPr="005477BA">
              <w:rPr>
                <w:rFonts w:ascii="Verdana" w:hAnsi="Verdana"/>
                <w:szCs w:val="24"/>
                <w:highlight w:val="yellow"/>
              </w:rPr>
              <w:t>Rs</w:t>
            </w:r>
            <w:proofErr w:type="spellEnd"/>
            <w:r w:rsidRPr="005477BA">
              <w:rPr>
                <w:rFonts w:ascii="Verdana" w:hAnsi="Verdana"/>
                <w:szCs w:val="24"/>
                <w:highlight w:val="yellow"/>
              </w:rPr>
              <w:t xml:space="preserve"> concept</w:t>
            </w:r>
            <w:r w:rsidRPr="00097D40">
              <w:rPr>
                <w:rFonts w:ascii="Verdana" w:hAnsi="Verdana"/>
                <w:szCs w:val="24"/>
              </w:rPr>
              <w:t xml:space="preserve"> </w:t>
            </w:r>
          </w:p>
          <w:p w:rsidR="00097D40" w:rsidRPr="00097D40" w:rsidRDefault="00097D40" w:rsidP="00097D40">
            <w:pPr>
              <w:rPr>
                <w:rFonts w:ascii="Verdana" w:hAnsi="Verdana"/>
                <w:szCs w:val="24"/>
              </w:rPr>
            </w:pPr>
          </w:p>
        </w:tc>
      </w:tr>
      <w:tr w:rsidR="00097D40" w:rsidTr="00F178A2">
        <w:tc>
          <w:tcPr>
            <w:tcW w:w="9016" w:type="dxa"/>
          </w:tcPr>
          <w:p w:rsidR="00097D40" w:rsidRPr="00176F56" w:rsidRDefault="00097D40" w:rsidP="00097D40">
            <w:pPr>
              <w:tabs>
                <w:tab w:val="left" w:pos="3660"/>
              </w:tabs>
              <w:spacing w:after="200" w:line="360" w:lineRule="auto"/>
              <w:jc w:val="both"/>
              <w:rPr>
                <w:rFonts w:ascii="Verdana" w:hAnsi="Verdana"/>
              </w:rPr>
            </w:pPr>
            <w:r w:rsidRPr="00176F56">
              <w:rPr>
                <w:rFonts w:ascii="Verdana" w:hAnsi="Verdana"/>
              </w:rPr>
              <w:t>Explain current trends in the hospitality sector.</w:t>
            </w:r>
          </w:p>
        </w:tc>
      </w:tr>
      <w:tr w:rsidR="00097D40" w:rsidTr="00F178A2">
        <w:tc>
          <w:tcPr>
            <w:tcW w:w="9016" w:type="dxa"/>
          </w:tcPr>
          <w:p w:rsidR="00097D40" w:rsidRPr="00176F56" w:rsidRDefault="00990152" w:rsidP="00097D40">
            <w:pPr>
              <w:tabs>
                <w:tab w:val="left" w:pos="3660"/>
              </w:tabs>
              <w:spacing w:after="200" w:line="360" w:lineRule="auto"/>
              <w:jc w:val="both"/>
              <w:rPr>
                <w:rFonts w:ascii="Verdana" w:hAnsi="Verdana"/>
              </w:rPr>
            </w:pPr>
            <w:r>
              <w:rPr>
                <w:rFonts w:ascii="Verdana" w:hAnsi="Verdana"/>
              </w:rPr>
              <w:t>Recognis</w:t>
            </w:r>
            <w:r w:rsidR="00097D40" w:rsidRPr="00176F56">
              <w:rPr>
                <w:rFonts w:ascii="Verdana" w:hAnsi="Verdana"/>
              </w:rPr>
              <w:t xml:space="preserve">e how current trends and lifestyle choices of the consumer affect sustainability the food production. </w:t>
            </w:r>
          </w:p>
        </w:tc>
      </w:tr>
      <w:tr w:rsidR="00097D40" w:rsidTr="00F178A2">
        <w:tc>
          <w:tcPr>
            <w:tcW w:w="9016" w:type="dxa"/>
          </w:tcPr>
          <w:p w:rsidR="00097D40" w:rsidRPr="00176F56" w:rsidRDefault="00990152" w:rsidP="00097D40">
            <w:pPr>
              <w:tabs>
                <w:tab w:val="left" w:pos="3660"/>
              </w:tabs>
              <w:spacing w:after="200" w:line="360" w:lineRule="auto"/>
              <w:jc w:val="both"/>
              <w:rPr>
                <w:rFonts w:ascii="Verdana" w:hAnsi="Verdana"/>
              </w:rPr>
            </w:pPr>
            <w:r>
              <w:rPr>
                <w:rFonts w:ascii="Verdana" w:hAnsi="Verdana"/>
              </w:rPr>
              <w:t>Recognis</w:t>
            </w:r>
            <w:r w:rsidR="00097D40" w:rsidRPr="00176F56">
              <w:rPr>
                <w:rFonts w:ascii="Verdana" w:hAnsi="Verdana"/>
              </w:rPr>
              <w:t>e the benefits of purchasing in season, locally sourced sustainable produce.</w:t>
            </w:r>
          </w:p>
        </w:tc>
      </w:tr>
      <w:tr w:rsidR="00097D40" w:rsidTr="00F178A2">
        <w:tc>
          <w:tcPr>
            <w:tcW w:w="9016" w:type="dxa"/>
          </w:tcPr>
          <w:p w:rsidR="00097D40" w:rsidRPr="00176F56" w:rsidRDefault="00097D40" w:rsidP="00097D40">
            <w:pPr>
              <w:tabs>
                <w:tab w:val="left" w:pos="3660"/>
              </w:tabs>
              <w:spacing w:after="200" w:line="360" w:lineRule="auto"/>
              <w:jc w:val="both"/>
              <w:rPr>
                <w:rFonts w:ascii="Verdana" w:hAnsi="Verdana"/>
              </w:rPr>
            </w:pPr>
            <w:r w:rsidRPr="00176F56">
              <w:rPr>
                <w:rFonts w:ascii="Verdana" w:hAnsi="Verdana"/>
              </w:rPr>
              <w:t>Identify seasonal, locally sourced and sustainable dishes across a range of menu types.</w:t>
            </w:r>
          </w:p>
        </w:tc>
      </w:tr>
      <w:tr w:rsidR="00097D40" w:rsidTr="00F178A2">
        <w:tc>
          <w:tcPr>
            <w:tcW w:w="9016" w:type="dxa"/>
          </w:tcPr>
          <w:p w:rsidR="00097D40" w:rsidRPr="00176F56" w:rsidRDefault="00097D40" w:rsidP="00097D40">
            <w:pPr>
              <w:tabs>
                <w:tab w:val="left" w:pos="3660"/>
              </w:tabs>
              <w:spacing w:after="200" w:line="360" w:lineRule="auto"/>
              <w:jc w:val="both"/>
              <w:rPr>
                <w:rFonts w:ascii="Verdana" w:hAnsi="Verdana"/>
              </w:rPr>
            </w:pPr>
            <w:r w:rsidRPr="00176F56">
              <w:rPr>
                <w:rFonts w:ascii="Verdana" w:hAnsi="Verdana"/>
              </w:rPr>
              <w:t>Understand the features of a food destination.</w:t>
            </w:r>
          </w:p>
        </w:tc>
      </w:tr>
      <w:tr w:rsidR="00097D40" w:rsidTr="00F178A2">
        <w:tc>
          <w:tcPr>
            <w:tcW w:w="9016" w:type="dxa"/>
          </w:tcPr>
          <w:p w:rsidR="00097D40" w:rsidRPr="00176F56" w:rsidRDefault="00097D40" w:rsidP="00097D40">
            <w:pPr>
              <w:tabs>
                <w:tab w:val="left" w:pos="3660"/>
              </w:tabs>
              <w:spacing w:after="200" w:line="360" w:lineRule="auto"/>
              <w:jc w:val="both"/>
              <w:rPr>
                <w:rFonts w:ascii="Verdana" w:hAnsi="Verdana"/>
              </w:rPr>
            </w:pPr>
            <w:r w:rsidRPr="00176F56">
              <w:rPr>
                <w:rFonts w:ascii="Verdana" w:hAnsi="Verdana"/>
              </w:rPr>
              <w:t xml:space="preserve">Explain how a business or area can become a food destination. </w:t>
            </w:r>
          </w:p>
        </w:tc>
      </w:tr>
    </w:tbl>
    <w:p w:rsidR="003F7DA2" w:rsidRDefault="003F7DA2" w:rsidP="00F80608">
      <w:pPr>
        <w:tabs>
          <w:tab w:val="left" w:pos="3660"/>
        </w:tabs>
        <w:spacing w:after="200" w:line="360" w:lineRule="auto"/>
        <w:jc w:val="both"/>
        <w:rPr>
          <w:rFonts w:ascii="Verdana" w:hAnsi="Verdana"/>
        </w:rPr>
      </w:pPr>
    </w:p>
    <w:p w:rsidR="003F7DA2" w:rsidRDefault="003F7DA2" w:rsidP="00F80608">
      <w:pPr>
        <w:tabs>
          <w:tab w:val="left" w:pos="3660"/>
        </w:tabs>
        <w:spacing w:after="200" w:line="360" w:lineRule="auto"/>
        <w:jc w:val="both"/>
        <w:rPr>
          <w:rFonts w:ascii="Verdana" w:hAnsi="Verdana"/>
        </w:rPr>
      </w:pPr>
    </w:p>
    <w:p w:rsidR="002507EC" w:rsidRDefault="002507EC" w:rsidP="00F80608">
      <w:pPr>
        <w:tabs>
          <w:tab w:val="left" w:pos="3660"/>
        </w:tabs>
        <w:spacing w:after="200" w:line="360" w:lineRule="auto"/>
        <w:jc w:val="both"/>
        <w:rPr>
          <w:rFonts w:ascii="Verdana" w:hAnsi="Verdana"/>
        </w:rPr>
      </w:pPr>
    </w:p>
    <w:p w:rsidR="002507EC" w:rsidRDefault="002507EC" w:rsidP="00F80608">
      <w:pPr>
        <w:tabs>
          <w:tab w:val="left" w:pos="3660"/>
        </w:tabs>
        <w:spacing w:after="200" w:line="360" w:lineRule="auto"/>
        <w:jc w:val="both"/>
        <w:rPr>
          <w:rFonts w:ascii="Verdana" w:hAnsi="Verdana"/>
        </w:rPr>
      </w:pPr>
    </w:p>
    <w:p w:rsidR="002507EC" w:rsidRDefault="002507EC" w:rsidP="00F80608">
      <w:pPr>
        <w:tabs>
          <w:tab w:val="left" w:pos="3660"/>
        </w:tabs>
        <w:spacing w:after="200" w:line="360" w:lineRule="auto"/>
        <w:jc w:val="both"/>
        <w:rPr>
          <w:rFonts w:ascii="Verdana" w:hAnsi="Verdana"/>
        </w:rPr>
      </w:pPr>
    </w:p>
    <w:p w:rsidR="002507EC" w:rsidRDefault="002507EC" w:rsidP="00F80608">
      <w:pPr>
        <w:tabs>
          <w:tab w:val="left" w:pos="3660"/>
        </w:tabs>
        <w:spacing w:after="200" w:line="360" w:lineRule="auto"/>
        <w:jc w:val="both"/>
        <w:rPr>
          <w:rFonts w:ascii="Verdana" w:hAnsi="Verdana"/>
        </w:rPr>
      </w:pPr>
    </w:p>
    <w:p w:rsidR="001439A1" w:rsidRDefault="001439A1" w:rsidP="00F80608">
      <w:pPr>
        <w:tabs>
          <w:tab w:val="left" w:pos="3660"/>
        </w:tabs>
        <w:spacing w:after="200" w:line="360" w:lineRule="auto"/>
        <w:jc w:val="both"/>
        <w:rPr>
          <w:rFonts w:ascii="Verdana" w:hAnsi="Verdana"/>
        </w:rPr>
      </w:pPr>
    </w:p>
    <w:p w:rsidR="001439A1" w:rsidRDefault="001439A1" w:rsidP="00F80608">
      <w:pPr>
        <w:tabs>
          <w:tab w:val="left" w:pos="3660"/>
        </w:tabs>
        <w:spacing w:after="200" w:line="360" w:lineRule="auto"/>
        <w:jc w:val="both"/>
        <w:rPr>
          <w:rFonts w:ascii="Verdana" w:hAnsi="Verdana"/>
        </w:rPr>
      </w:pPr>
    </w:p>
    <w:p w:rsidR="00F40F8C" w:rsidRDefault="00F83C8A" w:rsidP="00F83C8A">
      <w:pPr>
        <w:pStyle w:val="Heading2"/>
      </w:pPr>
      <w:bookmarkStart w:id="9" w:name="_Toc8597807"/>
      <w:r>
        <w:lastRenderedPageBreak/>
        <w:t>Learning Outcomes Overview</w:t>
      </w:r>
      <w:bookmarkEnd w:id="9"/>
      <w:r w:rsidR="000F615E">
        <w:t xml:space="preserve"> </w:t>
      </w:r>
    </w:p>
    <w:p w:rsidR="00AF1312" w:rsidRPr="000302AA" w:rsidRDefault="000302AA" w:rsidP="00902895">
      <w:pPr>
        <w:rPr>
          <w:rFonts w:ascii="Verdana" w:hAnsi="Verdana"/>
        </w:rPr>
      </w:pPr>
      <w:r>
        <w:rPr>
          <w:rFonts w:ascii="Verdana" w:hAnsi="Verdana"/>
        </w:rPr>
        <w:t xml:space="preserve">The learning outcomes </w:t>
      </w:r>
      <w:proofErr w:type="gramStart"/>
      <w:r>
        <w:rPr>
          <w:rFonts w:ascii="Verdana" w:hAnsi="Verdana"/>
        </w:rPr>
        <w:t>are grouped</w:t>
      </w:r>
      <w:proofErr w:type="gramEnd"/>
      <w:r>
        <w:rPr>
          <w:rFonts w:ascii="Verdana" w:hAnsi="Verdana"/>
        </w:rPr>
        <w:t xml:space="preserve"> into learning units in line with VET principles, each unit addressing a number of specific topics.</w:t>
      </w:r>
    </w:p>
    <w:p w:rsidR="00341119" w:rsidRDefault="00341119" w:rsidP="00341119">
      <w:pPr>
        <w:pStyle w:val="NoSpacing"/>
        <w:rPr>
          <w:rFonts w:ascii="Verdana" w:hAnsi="Verdana"/>
          <w:sz w:val="20"/>
          <w:szCs w:val="20"/>
        </w:rPr>
      </w:pPr>
      <w:r w:rsidRPr="000302AA">
        <w:rPr>
          <w:rFonts w:ascii="Verdana" w:hAnsi="Verdana"/>
          <w:noProof/>
          <w:sz w:val="20"/>
          <w:szCs w:val="20"/>
          <w:lang w:eastAsia="en-GB"/>
        </w:rPr>
        <w:drawing>
          <wp:inline distT="0" distB="0" distL="0" distR="0" wp14:anchorId="4C92118F" wp14:editId="1AB86FB2">
            <wp:extent cx="6313170" cy="1114425"/>
            <wp:effectExtent l="0" t="0" r="11430"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16210" w:rsidRPr="000302AA" w:rsidRDefault="00341119" w:rsidP="00341119">
      <w:pPr>
        <w:pStyle w:val="NoSpacing"/>
        <w:rPr>
          <w:rFonts w:ascii="Verdana" w:hAnsi="Verdana"/>
          <w:sz w:val="20"/>
          <w:szCs w:val="20"/>
        </w:rPr>
      </w:pPr>
      <w:r w:rsidRPr="000302AA">
        <w:rPr>
          <w:rFonts w:ascii="Verdana" w:hAnsi="Verdana"/>
          <w:noProof/>
          <w:sz w:val="20"/>
          <w:szCs w:val="20"/>
          <w:lang w:eastAsia="en-GB"/>
        </w:rPr>
        <w:drawing>
          <wp:inline distT="0" distB="0" distL="0" distR="0" wp14:anchorId="30A1C3DA" wp14:editId="48E340E9">
            <wp:extent cx="6334125" cy="723900"/>
            <wp:effectExtent l="0" t="285750" r="9525" b="3048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41119" w:rsidRPr="000302AA" w:rsidRDefault="00341119" w:rsidP="00341119">
      <w:pPr>
        <w:pStyle w:val="NoSpacing"/>
        <w:rPr>
          <w:rFonts w:ascii="Verdana" w:hAnsi="Verdana"/>
          <w:sz w:val="20"/>
          <w:szCs w:val="20"/>
        </w:rPr>
      </w:pPr>
      <w:r w:rsidRPr="000302AA">
        <w:rPr>
          <w:rFonts w:ascii="Verdana" w:hAnsi="Verdana"/>
          <w:noProof/>
          <w:sz w:val="20"/>
          <w:szCs w:val="20"/>
          <w:lang w:eastAsia="en-GB"/>
        </w:rPr>
        <w:drawing>
          <wp:inline distT="0" distB="0" distL="0" distR="0" wp14:anchorId="513E05C2" wp14:editId="536FB885">
            <wp:extent cx="6467475" cy="704850"/>
            <wp:effectExtent l="19050" t="171450" r="0" b="1714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41119" w:rsidRPr="000302AA" w:rsidRDefault="00341119" w:rsidP="00341119">
      <w:pPr>
        <w:pStyle w:val="NoSpacing"/>
        <w:rPr>
          <w:rFonts w:ascii="Verdana" w:hAnsi="Verdana"/>
          <w:sz w:val="20"/>
          <w:szCs w:val="20"/>
        </w:rPr>
      </w:pPr>
      <w:r w:rsidRPr="000302AA">
        <w:rPr>
          <w:rFonts w:ascii="Verdana" w:hAnsi="Verdana"/>
          <w:noProof/>
          <w:sz w:val="20"/>
          <w:szCs w:val="20"/>
          <w:lang w:eastAsia="en-GB"/>
        </w:rPr>
        <w:drawing>
          <wp:inline distT="0" distB="0" distL="0" distR="0" wp14:anchorId="0006A661" wp14:editId="1A298579">
            <wp:extent cx="6315075" cy="1104900"/>
            <wp:effectExtent l="1905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41119" w:rsidRDefault="00341119" w:rsidP="00341119">
      <w:pPr>
        <w:pStyle w:val="NoSpacing"/>
        <w:rPr>
          <w:rFonts w:ascii="Verdana" w:hAnsi="Verdana"/>
          <w:sz w:val="20"/>
          <w:szCs w:val="20"/>
        </w:rPr>
      </w:pPr>
      <w:r w:rsidRPr="000302AA">
        <w:rPr>
          <w:rFonts w:ascii="Verdana" w:hAnsi="Verdana"/>
          <w:noProof/>
          <w:sz w:val="20"/>
          <w:szCs w:val="20"/>
          <w:lang w:eastAsia="en-GB"/>
        </w:rPr>
        <w:drawing>
          <wp:inline distT="0" distB="0" distL="0" distR="0" wp14:anchorId="45F22935" wp14:editId="7623AADD">
            <wp:extent cx="6376670" cy="1123950"/>
            <wp:effectExtent l="0" t="0" r="508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41119" w:rsidRPr="000302AA" w:rsidRDefault="00341119" w:rsidP="00341119">
      <w:pPr>
        <w:pStyle w:val="NoSpacing"/>
        <w:rPr>
          <w:rFonts w:ascii="Verdana" w:hAnsi="Verdana"/>
          <w:sz w:val="20"/>
          <w:szCs w:val="20"/>
        </w:rPr>
      </w:pPr>
      <w:r w:rsidRPr="000302AA">
        <w:rPr>
          <w:rFonts w:ascii="Verdana" w:hAnsi="Verdana"/>
          <w:noProof/>
          <w:sz w:val="20"/>
          <w:szCs w:val="20"/>
          <w:lang w:eastAsia="en-GB"/>
        </w:rPr>
        <w:drawing>
          <wp:inline distT="0" distB="0" distL="0" distR="0" wp14:anchorId="515EDB64" wp14:editId="3F1375F4">
            <wp:extent cx="6362700" cy="1266825"/>
            <wp:effectExtent l="1905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41119" w:rsidRPr="000302AA" w:rsidRDefault="00341119" w:rsidP="00341119">
      <w:pPr>
        <w:pStyle w:val="NoSpacing"/>
        <w:rPr>
          <w:rFonts w:ascii="Verdana" w:hAnsi="Verdana"/>
          <w:sz w:val="20"/>
          <w:szCs w:val="20"/>
        </w:rPr>
      </w:pPr>
    </w:p>
    <w:p w:rsidR="00341119" w:rsidRDefault="00341119" w:rsidP="00341119">
      <w:pPr>
        <w:pStyle w:val="NoSpacing"/>
      </w:pPr>
    </w:p>
    <w:p w:rsidR="006E0937" w:rsidRDefault="006E0937" w:rsidP="00341119">
      <w:pPr>
        <w:pStyle w:val="NoSpacing"/>
      </w:pPr>
    </w:p>
    <w:p w:rsidR="00F4020D" w:rsidRPr="00F40F8C" w:rsidRDefault="003322F2" w:rsidP="00F83C8A">
      <w:pPr>
        <w:pStyle w:val="Heading2"/>
        <w:rPr>
          <w:rFonts w:eastAsiaTheme="minorEastAsia"/>
        </w:rPr>
      </w:pPr>
      <w:bookmarkStart w:id="10" w:name="_Toc8597808"/>
      <w:r w:rsidRPr="00D14593">
        <w:rPr>
          <w:rFonts w:eastAsiaTheme="minorEastAsia"/>
        </w:rPr>
        <w:lastRenderedPageBreak/>
        <w:t>Learning Unit 1 Description</w:t>
      </w:r>
      <w:bookmarkEnd w:id="10"/>
    </w:p>
    <w:tbl>
      <w:tblPr>
        <w:tblW w:w="10086" w:type="dxa"/>
        <w:tblCellMar>
          <w:left w:w="0" w:type="dxa"/>
          <w:right w:w="0" w:type="dxa"/>
        </w:tblCellMar>
        <w:tblLook w:val="04A0" w:firstRow="1" w:lastRow="0" w:firstColumn="1" w:lastColumn="0" w:noHBand="0" w:noVBand="1"/>
      </w:tblPr>
      <w:tblGrid>
        <w:gridCol w:w="2203"/>
        <w:gridCol w:w="7883"/>
      </w:tblGrid>
      <w:tr w:rsidR="00F4020D" w:rsidRPr="00582817" w:rsidTr="00EC0E86">
        <w:trPr>
          <w:trHeight w:val="270"/>
        </w:trPr>
        <w:tc>
          <w:tcPr>
            <w:tcW w:w="220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Title</w:t>
            </w:r>
          </w:p>
        </w:tc>
        <w:tc>
          <w:tcPr>
            <w:tcW w:w="788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rsidR="00F4020D" w:rsidRPr="000828FC" w:rsidRDefault="000828FC" w:rsidP="002507EC">
            <w:pPr>
              <w:tabs>
                <w:tab w:val="left" w:pos="3660"/>
              </w:tabs>
              <w:spacing w:after="200"/>
              <w:ind w:left="720"/>
              <w:rPr>
                <w:rFonts w:ascii="Calibri" w:hAnsi="Calibri" w:cs="Arial"/>
                <w:b/>
                <w:bCs/>
                <w:color w:val="FFFFFF" w:themeColor="light1"/>
                <w:kern w:val="24"/>
                <w:lang w:val="en-US" w:eastAsia="en-GB"/>
              </w:rPr>
            </w:pPr>
            <w:r w:rsidRPr="000828FC">
              <w:rPr>
                <w:rFonts w:ascii="Calibri" w:hAnsi="Calibri" w:cs="Arial"/>
                <w:b/>
                <w:bCs/>
                <w:color w:val="FFFFFF" w:themeColor="light1"/>
                <w:kern w:val="24"/>
                <w:lang w:eastAsia="en-GB"/>
              </w:rPr>
              <w:t xml:space="preserve">Introduction to Sustainable Management in Catering Operations </w:t>
            </w:r>
          </w:p>
        </w:tc>
      </w:tr>
      <w:tr w:rsidR="00F4020D" w:rsidRPr="00582817" w:rsidTr="00EC0E86">
        <w:trPr>
          <w:trHeight w:val="812"/>
        </w:trPr>
        <w:tc>
          <w:tcPr>
            <w:tcW w:w="220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Description</w:t>
            </w:r>
          </w:p>
        </w:tc>
        <w:tc>
          <w:tcPr>
            <w:tcW w:w="788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rsidR="00F4020D" w:rsidRPr="002959F7" w:rsidRDefault="00F4020D" w:rsidP="00EC0E86">
            <w:pPr>
              <w:tabs>
                <w:tab w:val="left" w:pos="3660"/>
              </w:tabs>
              <w:spacing w:after="200"/>
              <w:jc w:val="both"/>
              <w:rPr>
                <w:rFonts w:ascii="Calibri" w:hAnsi="Calibri" w:cs="Arial"/>
                <w:color w:val="000000" w:themeColor="dark1"/>
                <w:kern w:val="24"/>
                <w:lang w:eastAsia="en-GB"/>
              </w:rPr>
            </w:pPr>
            <w:r w:rsidRPr="002959F7">
              <w:rPr>
                <w:rFonts w:ascii="Calibri" w:hAnsi="Calibri" w:cs="Arial"/>
                <w:color w:val="000000" w:themeColor="dark1"/>
                <w:kern w:val="24"/>
                <w:lang w:eastAsia="en-GB"/>
              </w:rPr>
              <w:t xml:space="preserve">This learning unit </w:t>
            </w:r>
            <w:r w:rsidRPr="002959F7">
              <w:rPr>
                <w:rFonts w:ascii="Calibri" w:hAnsi="Calibri" w:cs="Arial"/>
                <w:color w:val="000000" w:themeColor="text1"/>
                <w:kern w:val="24"/>
                <w:lang w:eastAsia="en-GB"/>
              </w:rPr>
              <w:t xml:space="preserve">introduces the learner </w:t>
            </w:r>
            <w:r w:rsidRPr="002959F7">
              <w:rPr>
                <w:rFonts w:ascii="Calibri" w:hAnsi="Calibri" w:cs="Arial"/>
                <w:color w:val="000000" w:themeColor="dark1"/>
                <w:kern w:val="24"/>
                <w:lang w:eastAsia="en-GB"/>
              </w:rPr>
              <w:t xml:space="preserve">to </w:t>
            </w:r>
            <w:r w:rsidR="00143A59" w:rsidRPr="002959F7">
              <w:rPr>
                <w:rFonts w:ascii="Calibri" w:hAnsi="Calibri" w:cs="Arial"/>
                <w:color w:val="000000" w:themeColor="dark1"/>
                <w:kern w:val="24"/>
                <w:lang w:eastAsia="en-GB"/>
              </w:rPr>
              <w:t xml:space="preserve">a holistic overview of sustainability, focusing on the benefits to a modern food production environment. </w:t>
            </w:r>
          </w:p>
          <w:p w:rsidR="003041B8" w:rsidRPr="002959F7" w:rsidRDefault="003041B8" w:rsidP="003041B8">
            <w:pPr>
              <w:jc w:val="both"/>
              <w:rPr>
                <w:rFonts w:cstheme="minorHAnsi"/>
                <w:szCs w:val="24"/>
              </w:rPr>
            </w:pPr>
            <w:r w:rsidRPr="002959F7">
              <w:rPr>
                <w:rFonts w:cstheme="minorHAnsi"/>
                <w:color w:val="000000" w:themeColor="text1"/>
                <w:szCs w:val="24"/>
              </w:rPr>
              <w:t xml:space="preserve">Sustainability is defined, and then broken down into three key areas in order for the learner to gain an understanding of what it takes </w:t>
            </w:r>
            <w:proofErr w:type="gramStart"/>
            <w:r w:rsidRPr="002959F7">
              <w:rPr>
                <w:rFonts w:cstheme="minorHAnsi"/>
                <w:color w:val="000000" w:themeColor="text1"/>
                <w:szCs w:val="24"/>
              </w:rPr>
              <w:t>for a</w:t>
            </w:r>
            <w:proofErr w:type="gramEnd"/>
            <w:r w:rsidRPr="002959F7">
              <w:rPr>
                <w:rFonts w:cstheme="minorHAnsi"/>
                <w:color w:val="000000" w:themeColor="text1"/>
                <w:szCs w:val="24"/>
              </w:rPr>
              <w:t xml:space="preserve"> catering operation to be sustainable. The Three Pillars of Sustainability; societal, environmental and economic </w:t>
            </w:r>
            <w:proofErr w:type="gramStart"/>
            <w:r w:rsidRPr="002959F7">
              <w:rPr>
                <w:rFonts w:cstheme="minorHAnsi"/>
                <w:color w:val="000000" w:themeColor="text1"/>
                <w:szCs w:val="24"/>
              </w:rPr>
              <w:t>are discussed</w:t>
            </w:r>
            <w:proofErr w:type="gramEnd"/>
            <w:r w:rsidRPr="002959F7">
              <w:rPr>
                <w:rFonts w:cstheme="minorHAnsi"/>
                <w:color w:val="000000" w:themeColor="text1"/>
                <w:szCs w:val="24"/>
              </w:rPr>
              <w:t xml:space="preserve"> to help the learner to understand how they are interrelated</w:t>
            </w:r>
            <w:r w:rsidRPr="002959F7">
              <w:rPr>
                <w:rFonts w:cstheme="minorHAnsi"/>
                <w:szCs w:val="24"/>
              </w:rPr>
              <w:t xml:space="preserve">. </w:t>
            </w:r>
          </w:p>
        </w:tc>
      </w:tr>
      <w:tr w:rsidR="00F4020D" w:rsidRPr="00582817" w:rsidTr="00EC0E86">
        <w:trPr>
          <w:trHeight w:val="948"/>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 xml:space="preserve">Overall Learning Outcome </w:t>
            </w:r>
          </w:p>
        </w:tc>
        <w:tc>
          <w:tcPr>
            <w:tcW w:w="788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6" w:type="dxa"/>
              <w:bottom w:w="0" w:type="dxa"/>
              <w:right w:w="76" w:type="dxa"/>
            </w:tcMar>
            <w:hideMark/>
          </w:tcPr>
          <w:p w:rsidR="0017532C" w:rsidRPr="002959F7" w:rsidRDefault="00F4020D" w:rsidP="00E151F7">
            <w:pPr>
              <w:tabs>
                <w:tab w:val="left" w:pos="3660"/>
              </w:tabs>
              <w:jc w:val="both"/>
              <w:rPr>
                <w:rFonts w:ascii="Calibri" w:hAnsi="Calibri" w:cs="Arial"/>
                <w:color w:val="000000" w:themeColor="dark1"/>
                <w:kern w:val="24"/>
                <w:lang w:val="lt-LT" w:eastAsia="en-GB"/>
              </w:rPr>
            </w:pPr>
            <w:r w:rsidRPr="002959F7">
              <w:rPr>
                <w:rFonts w:ascii="Calibri" w:hAnsi="Calibri" w:cs="Arial"/>
                <w:color w:val="000000" w:themeColor="dark1"/>
                <w:kern w:val="24"/>
                <w:lang w:eastAsia="en-GB"/>
              </w:rPr>
              <w:t>Learners should u</w:t>
            </w:r>
            <w:r w:rsidRPr="002959F7">
              <w:rPr>
                <w:rFonts w:ascii="Calibri" w:hAnsi="Calibri" w:cs="Arial"/>
                <w:color w:val="000000" w:themeColor="dark1"/>
                <w:kern w:val="24"/>
                <w:lang w:val="lt-LT" w:eastAsia="en-GB"/>
              </w:rPr>
              <w:t>nderstand</w:t>
            </w:r>
            <w:r w:rsidR="00BA7205" w:rsidRPr="002959F7">
              <w:rPr>
                <w:rFonts w:ascii="Calibri" w:hAnsi="Calibri" w:cs="Arial"/>
                <w:color w:val="000000" w:themeColor="dark1"/>
                <w:kern w:val="24"/>
                <w:lang w:val="lt-LT" w:eastAsia="en-GB"/>
              </w:rPr>
              <w:t xml:space="preserve"> the meaning of sustainability in a catering operation</w:t>
            </w:r>
            <w:r w:rsidR="0017532C" w:rsidRPr="002959F7">
              <w:rPr>
                <w:rFonts w:ascii="Calibri" w:hAnsi="Calibri" w:cs="Arial"/>
                <w:color w:val="000000" w:themeColor="dark1"/>
                <w:kern w:val="24"/>
                <w:lang w:val="lt-LT" w:eastAsia="en-GB"/>
              </w:rPr>
              <w:t>. They should know the three main elements of sustainability</w:t>
            </w:r>
            <w:r w:rsidR="00BA7205" w:rsidRPr="002959F7">
              <w:rPr>
                <w:rFonts w:ascii="Calibri" w:hAnsi="Calibri" w:cs="Arial"/>
                <w:color w:val="000000" w:themeColor="dark1"/>
                <w:kern w:val="24"/>
                <w:lang w:val="lt-LT" w:eastAsia="en-GB"/>
              </w:rPr>
              <w:t>.</w:t>
            </w:r>
            <w:r w:rsidR="00F105D0" w:rsidRPr="002959F7">
              <w:rPr>
                <w:rFonts w:ascii="Calibri" w:hAnsi="Calibri" w:cs="Arial"/>
                <w:color w:val="000000" w:themeColor="dark1"/>
                <w:kern w:val="24"/>
                <w:lang w:val="lt-LT" w:eastAsia="en-GB"/>
              </w:rPr>
              <w:t xml:space="preserve"> </w:t>
            </w:r>
            <w:proofErr w:type="gramStart"/>
            <w:r w:rsidRPr="002959F7">
              <w:rPr>
                <w:rFonts w:ascii="Calibri" w:hAnsi="Calibri" w:cs="Arial"/>
                <w:color w:val="000000" w:themeColor="dark1"/>
                <w:kern w:val="24"/>
                <w:lang w:eastAsia="en-GB"/>
              </w:rPr>
              <w:t>Also</w:t>
            </w:r>
            <w:proofErr w:type="gramEnd"/>
            <w:r w:rsidRPr="002959F7">
              <w:rPr>
                <w:rFonts w:ascii="Calibri" w:hAnsi="Calibri" w:cs="Arial"/>
                <w:color w:val="000000" w:themeColor="dark1"/>
                <w:kern w:val="24"/>
                <w:lang w:eastAsia="en-GB"/>
              </w:rPr>
              <w:t xml:space="preserve">, learners should </w:t>
            </w:r>
            <w:r w:rsidR="00F105D0" w:rsidRPr="002959F7">
              <w:rPr>
                <w:rFonts w:ascii="Calibri" w:hAnsi="Calibri" w:cs="Arial"/>
                <w:color w:val="000000" w:themeColor="dark1"/>
                <w:kern w:val="24"/>
                <w:lang w:val="lt-LT" w:eastAsia="en-GB"/>
              </w:rPr>
              <w:t xml:space="preserve">know the benefits of creating a sustainable </w:t>
            </w:r>
            <w:r w:rsidR="00E151F7">
              <w:rPr>
                <w:rFonts w:ascii="Calibri" w:hAnsi="Calibri" w:cs="Arial"/>
                <w:color w:val="000000" w:themeColor="dark1"/>
                <w:kern w:val="24"/>
                <w:lang w:val="lt-LT" w:eastAsia="en-GB"/>
              </w:rPr>
              <w:t xml:space="preserve">catering operation. </w:t>
            </w:r>
          </w:p>
        </w:tc>
      </w:tr>
      <w:tr w:rsidR="00F4020D" w:rsidRPr="00582817" w:rsidTr="00EC0E86">
        <w:trPr>
          <w:trHeight w:val="135"/>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EQF level</w:t>
            </w:r>
          </w:p>
        </w:tc>
        <w:tc>
          <w:tcPr>
            <w:tcW w:w="7883" w:type="dxa"/>
            <w:tcBorders>
              <w:top w:val="single" w:sz="8"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rsidR="00F4020D" w:rsidRPr="00582817" w:rsidRDefault="00F105D0"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3</w:t>
            </w:r>
          </w:p>
        </w:tc>
      </w:tr>
      <w:tr w:rsidR="00F4020D" w:rsidRPr="00582817" w:rsidTr="00EC0E86">
        <w:trPr>
          <w:trHeight w:val="135"/>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Duration</w:t>
            </w:r>
          </w:p>
        </w:tc>
        <w:tc>
          <w:tcPr>
            <w:tcW w:w="788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6" w:type="dxa"/>
              <w:bottom w:w="0" w:type="dxa"/>
              <w:right w:w="76" w:type="dxa"/>
            </w:tcMar>
            <w:hideMark/>
          </w:tcPr>
          <w:p w:rsidR="00F4020D" w:rsidRPr="00582817" w:rsidRDefault="009900E9"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1</w:t>
            </w:r>
            <w:r w:rsidRPr="00582817">
              <w:rPr>
                <w:rFonts w:ascii="Calibri" w:hAnsi="Calibri" w:cs="Arial"/>
                <w:color w:val="000000" w:themeColor="dark1"/>
                <w:kern w:val="24"/>
                <w:lang w:eastAsia="en-GB"/>
              </w:rPr>
              <w:t xml:space="preserve">0 hrs </w:t>
            </w:r>
            <w:r>
              <w:rPr>
                <w:rFonts w:ascii="Calibri" w:hAnsi="Calibri" w:cs="Arial"/>
                <w:color w:val="000000" w:themeColor="dark1"/>
                <w:kern w:val="24"/>
                <w:lang w:eastAsia="en-GB"/>
              </w:rPr>
              <w:t>Guided Learning Hours (GLH)</w:t>
            </w:r>
          </w:p>
        </w:tc>
      </w:tr>
      <w:tr w:rsidR="00F4020D" w:rsidRPr="00582817" w:rsidTr="00EC0E86">
        <w:trPr>
          <w:trHeight w:val="135"/>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ECVET credits</w:t>
            </w:r>
          </w:p>
        </w:tc>
        <w:tc>
          <w:tcPr>
            <w:tcW w:w="7883" w:type="dxa"/>
            <w:tcBorders>
              <w:top w:val="single" w:sz="8"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rsidR="00F4020D" w:rsidRPr="00582817" w:rsidRDefault="00C314DB"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highlight w:val="yellow"/>
                <w:lang w:eastAsia="en-GB"/>
              </w:rPr>
              <w:t>TBC</w:t>
            </w:r>
          </w:p>
        </w:tc>
      </w:tr>
      <w:tr w:rsidR="00F4020D" w:rsidRPr="00582817" w:rsidTr="00EC0E86">
        <w:trPr>
          <w:trHeight w:val="135"/>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Prerequisites</w:t>
            </w:r>
          </w:p>
        </w:tc>
        <w:tc>
          <w:tcPr>
            <w:tcW w:w="788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lang w:eastAsia="en-GB"/>
              </w:rPr>
              <w:t>General</w:t>
            </w:r>
            <w:r w:rsidR="006C25EA">
              <w:rPr>
                <w:rFonts w:ascii="Calibri" w:hAnsi="Calibri" w:cs="Arial"/>
                <w:color w:val="000000" w:themeColor="dark1"/>
                <w:kern w:val="24"/>
                <w:lang w:eastAsia="en-GB"/>
              </w:rPr>
              <w:t>.</w:t>
            </w:r>
          </w:p>
        </w:tc>
      </w:tr>
      <w:tr w:rsidR="00F4020D" w:rsidRPr="00582817" w:rsidTr="00EC0E86">
        <w:trPr>
          <w:trHeight w:val="270"/>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Assessment</w:t>
            </w:r>
          </w:p>
        </w:tc>
        <w:tc>
          <w:tcPr>
            <w:tcW w:w="7883" w:type="dxa"/>
            <w:tcBorders>
              <w:top w:val="single" w:sz="8"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rsidR="00CF05F2" w:rsidRPr="002959F7" w:rsidRDefault="00CF05F2" w:rsidP="00CF05F2">
            <w:pPr>
              <w:rPr>
                <w:rFonts w:cstheme="minorHAnsi"/>
                <w:szCs w:val="24"/>
              </w:rPr>
            </w:pPr>
            <w:r w:rsidRPr="002959F7">
              <w:rPr>
                <w:rFonts w:cstheme="minorHAnsi"/>
                <w:szCs w:val="24"/>
              </w:rPr>
              <w:t>Assessment 1</w:t>
            </w:r>
            <w:r w:rsidR="004D295C" w:rsidRPr="002959F7">
              <w:rPr>
                <w:rFonts w:cstheme="minorHAnsi"/>
                <w:szCs w:val="24"/>
              </w:rPr>
              <w:t xml:space="preserve">: </w:t>
            </w:r>
            <w:r w:rsidRPr="002959F7">
              <w:rPr>
                <w:rFonts w:cstheme="minorHAnsi"/>
                <w:szCs w:val="24"/>
              </w:rPr>
              <w:t xml:space="preserve">multiple-choice test of 20 questions. </w:t>
            </w:r>
          </w:p>
          <w:p w:rsidR="00CF05F2" w:rsidRPr="002959F7" w:rsidRDefault="00CF05F2" w:rsidP="00CF05F2">
            <w:pPr>
              <w:rPr>
                <w:rFonts w:cstheme="minorHAnsi"/>
                <w:szCs w:val="24"/>
              </w:rPr>
            </w:pPr>
            <w:r w:rsidRPr="002959F7">
              <w:rPr>
                <w:rFonts w:cstheme="minorHAnsi"/>
                <w:szCs w:val="24"/>
              </w:rPr>
              <w:t>Assessment 2</w:t>
            </w:r>
            <w:r w:rsidR="004D295C" w:rsidRPr="002959F7">
              <w:rPr>
                <w:rFonts w:cstheme="minorHAnsi"/>
                <w:szCs w:val="24"/>
              </w:rPr>
              <w:t xml:space="preserve">: </w:t>
            </w:r>
            <w:r w:rsidRPr="002959F7">
              <w:rPr>
                <w:rFonts w:cstheme="minorHAnsi"/>
                <w:szCs w:val="24"/>
              </w:rPr>
              <w:t xml:space="preserve">fill in the blanks test. </w:t>
            </w:r>
          </w:p>
          <w:p w:rsidR="00CF05F2" w:rsidRPr="00CF05F2" w:rsidRDefault="00CF05F2" w:rsidP="00CF05F2">
            <w:pPr>
              <w:rPr>
                <w:rFonts w:cstheme="minorHAnsi"/>
                <w:szCs w:val="24"/>
              </w:rPr>
            </w:pPr>
            <w:r w:rsidRPr="002959F7">
              <w:rPr>
                <w:rFonts w:cstheme="minorHAnsi"/>
                <w:szCs w:val="24"/>
              </w:rPr>
              <w:t>Assessment 3</w:t>
            </w:r>
            <w:r w:rsidR="004D295C" w:rsidRPr="002959F7">
              <w:rPr>
                <w:rFonts w:cstheme="minorHAnsi"/>
                <w:szCs w:val="24"/>
              </w:rPr>
              <w:t xml:space="preserve">: </w:t>
            </w:r>
            <w:r w:rsidRPr="002959F7">
              <w:rPr>
                <w:rFonts w:cstheme="minorHAnsi"/>
                <w:szCs w:val="24"/>
              </w:rPr>
              <w:t>6 short questions based on the Case Study 1.</w:t>
            </w:r>
            <w:r w:rsidRPr="00CF05F2">
              <w:rPr>
                <w:rFonts w:cstheme="minorHAnsi"/>
                <w:szCs w:val="24"/>
              </w:rPr>
              <w:t xml:space="preserve"> </w:t>
            </w:r>
          </w:p>
        </w:tc>
      </w:tr>
      <w:tr w:rsidR="00F4020D" w:rsidRPr="00582817" w:rsidTr="00EC0E86">
        <w:trPr>
          <w:trHeight w:val="270"/>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Learning Outcome 1</w:t>
            </w:r>
          </w:p>
        </w:tc>
        <w:tc>
          <w:tcPr>
            <w:tcW w:w="788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6" w:type="dxa"/>
              <w:bottom w:w="0" w:type="dxa"/>
              <w:right w:w="76" w:type="dxa"/>
            </w:tcMar>
            <w:hideMark/>
          </w:tcPr>
          <w:p w:rsidR="00F4020D" w:rsidRPr="00582817" w:rsidRDefault="00832A8F" w:rsidP="00832A8F">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Understand the meaning of</w:t>
            </w:r>
            <w:r w:rsidR="00F80497">
              <w:rPr>
                <w:rFonts w:ascii="Calibri" w:hAnsi="Calibri" w:cs="Arial"/>
                <w:color w:val="000000" w:themeColor="dark1"/>
                <w:kern w:val="24"/>
                <w:lang w:eastAsia="en-GB"/>
              </w:rPr>
              <w:t xml:space="preserve"> sustainability</w:t>
            </w:r>
            <w:r w:rsidR="00F4020D" w:rsidRPr="00582817">
              <w:rPr>
                <w:rFonts w:ascii="Calibri" w:hAnsi="Calibri" w:cs="Arial"/>
                <w:color w:val="000000" w:themeColor="dark1"/>
                <w:kern w:val="24"/>
                <w:lang w:val="lt-LT" w:eastAsia="en-GB"/>
              </w:rPr>
              <w:t xml:space="preserve"> in </w:t>
            </w:r>
            <w:r>
              <w:rPr>
                <w:rFonts w:ascii="Calibri" w:hAnsi="Calibri" w:cs="Arial"/>
                <w:color w:val="000000" w:themeColor="dark1"/>
                <w:kern w:val="24"/>
                <w:lang w:val="lt-LT" w:eastAsia="en-GB"/>
              </w:rPr>
              <w:t>a</w:t>
            </w:r>
            <w:r w:rsidR="00F4020D" w:rsidRPr="00582817">
              <w:rPr>
                <w:rFonts w:ascii="Calibri" w:hAnsi="Calibri" w:cs="Arial"/>
                <w:color w:val="000000" w:themeColor="dark1"/>
                <w:kern w:val="24"/>
                <w:lang w:val="lt-LT" w:eastAsia="en-GB"/>
              </w:rPr>
              <w:t xml:space="preserve"> </w:t>
            </w:r>
            <w:r w:rsidR="00F80497">
              <w:rPr>
                <w:rFonts w:ascii="Calibri" w:hAnsi="Calibri" w:cs="Arial"/>
                <w:color w:val="000000" w:themeColor="dark1"/>
                <w:kern w:val="24"/>
                <w:lang w:val="lt-LT" w:eastAsia="en-GB"/>
              </w:rPr>
              <w:t>cateri</w:t>
            </w:r>
            <w:r w:rsidR="00EF39A4">
              <w:rPr>
                <w:rFonts w:ascii="Calibri" w:hAnsi="Calibri" w:cs="Arial"/>
                <w:color w:val="000000" w:themeColor="dark1"/>
                <w:kern w:val="24"/>
                <w:lang w:val="lt-LT" w:eastAsia="en-GB"/>
              </w:rPr>
              <w:t>n</w:t>
            </w:r>
            <w:r>
              <w:rPr>
                <w:rFonts w:ascii="Calibri" w:hAnsi="Calibri" w:cs="Arial"/>
                <w:color w:val="000000" w:themeColor="dark1"/>
                <w:kern w:val="24"/>
                <w:lang w:val="lt-LT" w:eastAsia="en-GB"/>
              </w:rPr>
              <w:t>g operation</w:t>
            </w:r>
            <w:r w:rsidR="00F4020D" w:rsidRPr="00582817">
              <w:rPr>
                <w:rFonts w:ascii="Calibri" w:hAnsi="Calibri" w:cs="Arial"/>
                <w:color w:val="000000" w:themeColor="dark1"/>
                <w:kern w:val="24"/>
                <w:lang w:val="el-GR" w:eastAsia="en-GB"/>
              </w:rPr>
              <w:t>.</w:t>
            </w:r>
          </w:p>
        </w:tc>
      </w:tr>
      <w:tr w:rsidR="00F4020D" w:rsidRPr="00582817" w:rsidTr="00EC0E86">
        <w:trPr>
          <w:trHeight w:val="179"/>
        </w:trPr>
        <w:tc>
          <w:tcPr>
            <w:tcW w:w="220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rsidR="00F4020D" w:rsidRPr="00582817" w:rsidRDefault="00F4020D" w:rsidP="00EC0E86">
            <w:pPr>
              <w:tabs>
                <w:tab w:val="left" w:pos="3660"/>
              </w:tabs>
              <w:spacing w:after="200"/>
              <w:rPr>
                <w:rFonts w:ascii="Arial" w:hAnsi="Arial" w:cs="Arial"/>
                <w:sz w:val="36"/>
                <w:szCs w:val="36"/>
                <w:lang w:eastAsia="en-GB"/>
              </w:rPr>
            </w:pPr>
            <w:r w:rsidRPr="00582817">
              <w:rPr>
                <w:rFonts w:ascii="Calibri" w:hAnsi="Calibri" w:cs="Arial"/>
                <w:b/>
                <w:bCs/>
                <w:color w:val="FFFFFF" w:themeColor="light1"/>
                <w:kern w:val="24"/>
                <w:lang w:eastAsia="en-GB"/>
              </w:rPr>
              <w:t>Learning Outcome 2</w:t>
            </w:r>
          </w:p>
        </w:tc>
        <w:tc>
          <w:tcPr>
            <w:tcW w:w="7883" w:type="dxa"/>
            <w:tcBorders>
              <w:top w:val="single" w:sz="8"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rsidR="00F4020D" w:rsidRPr="00582817" w:rsidRDefault="00832A8F"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Know the benefits of creating a sustainable kitchen</w:t>
            </w:r>
          </w:p>
        </w:tc>
      </w:tr>
    </w:tbl>
    <w:p w:rsidR="00341119" w:rsidRDefault="00341119" w:rsidP="00341119">
      <w:pPr>
        <w:pStyle w:val="NoSpacing"/>
      </w:pPr>
    </w:p>
    <w:p w:rsidR="00832A8F" w:rsidRDefault="00832A8F" w:rsidP="00341119">
      <w:pPr>
        <w:pStyle w:val="NoSpacing"/>
      </w:pPr>
    </w:p>
    <w:p w:rsidR="00832A8F" w:rsidRDefault="00832A8F" w:rsidP="00341119">
      <w:pPr>
        <w:pStyle w:val="NoSpacing"/>
      </w:pPr>
    </w:p>
    <w:p w:rsidR="00832A8F" w:rsidRDefault="00832A8F" w:rsidP="00341119">
      <w:pPr>
        <w:pStyle w:val="NoSpacing"/>
      </w:pPr>
    </w:p>
    <w:p w:rsidR="00832A8F" w:rsidRDefault="00832A8F" w:rsidP="00341119">
      <w:pPr>
        <w:pStyle w:val="NoSpacing"/>
      </w:pPr>
    </w:p>
    <w:p w:rsidR="00832A8F" w:rsidRDefault="00832A8F" w:rsidP="00341119">
      <w:pPr>
        <w:pStyle w:val="NoSpacing"/>
      </w:pPr>
    </w:p>
    <w:p w:rsidR="00832A8F" w:rsidRDefault="00832A8F" w:rsidP="00341119">
      <w:pPr>
        <w:pStyle w:val="NoSpacing"/>
      </w:pPr>
    </w:p>
    <w:p w:rsidR="00F4020D" w:rsidRDefault="00F4020D" w:rsidP="00341119">
      <w:pPr>
        <w:pStyle w:val="NoSpacing"/>
      </w:pPr>
    </w:p>
    <w:p w:rsidR="00F4020D" w:rsidRDefault="00F4020D" w:rsidP="00341119">
      <w:pPr>
        <w:pStyle w:val="NoSpacing"/>
      </w:pPr>
    </w:p>
    <w:p w:rsidR="00F4020D" w:rsidRDefault="00F4020D" w:rsidP="00341119">
      <w:pPr>
        <w:pStyle w:val="NoSpacing"/>
      </w:pPr>
    </w:p>
    <w:p w:rsidR="00536455" w:rsidRDefault="00536455" w:rsidP="00341119">
      <w:pPr>
        <w:pStyle w:val="NoSpacing"/>
      </w:pPr>
    </w:p>
    <w:p w:rsidR="00F4020D" w:rsidRDefault="00F4020D" w:rsidP="00341119">
      <w:pPr>
        <w:pStyle w:val="NoSpacing"/>
      </w:pPr>
    </w:p>
    <w:p w:rsidR="00F4020D" w:rsidRDefault="00F4020D" w:rsidP="00341119">
      <w:pPr>
        <w:pStyle w:val="NoSpacing"/>
      </w:pPr>
    </w:p>
    <w:p w:rsidR="0032181A" w:rsidRDefault="0032181A" w:rsidP="00341119">
      <w:pPr>
        <w:pStyle w:val="NoSpacing"/>
      </w:pPr>
    </w:p>
    <w:p w:rsidR="00F4020D" w:rsidRDefault="00F4020D" w:rsidP="00341119">
      <w:pPr>
        <w:pStyle w:val="NoSpacing"/>
      </w:pPr>
    </w:p>
    <w:p w:rsidR="00F4020D" w:rsidRDefault="00F4020D" w:rsidP="00341119">
      <w:pPr>
        <w:pStyle w:val="NoSpacing"/>
      </w:pPr>
    </w:p>
    <w:p w:rsidR="00F4020D" w:rsidRPr="003322F2" w:rsidRDefault="003322F2" w:rsidP="003322F2">
      <w:pPr>
        <w:pStyle w:val="Heading2"/>
      </w:pPr>
      <w:bookmarkStart w:id="11" w:name="_Toc8597809"/>
      <w:r w:rsidRPr="00536455">
        <w:lastRenderedPageBreak/>
        <w:t>Learning Unit 2 Description</w:t>
      </w:r>
      <w:bookmarkEnd w:id="11"/>
    </w:p>
    <w:tbl>
      <w:tblPr>
        <w:tblW w:w="9913" w:type="dxa"/>
        <w:tblCellMar>
          <w:left w:w="0" w:type="dxa"/>
          <w:right w:w="0" w:type="dxa"/>
        </w:tblCellMar>
        <w:tblLook w:val="04A0" w:firstRow="1" w:lastRow="0" w:firstColumn="1" w:lastColumn="0" w:noHBand="0" w:noVBand="1"/>
      </w:tblPr>
      <w:tblGrid>
        <w:gridCol w:w="2066"/>
        <w:gridCol w:w="7847"/>
      </w:tblGrid>
      <w:tr w:rsidR="00F4020D" w:rsidRPr="00E41F5E" w:rsidTr="00F4020D">
        <w:trPr>
          <w:trHeight w:val="457"/>
        </w:trPr>
        <w:tc>
          <w:tcPr>
            <w:tcW w:w="206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Title</w:t>
            </w:r>
          </w:p>
        </w:tc>
        <w:tc>
          <w:tcPr>
            <w:tcW w:w="784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9" w:type="dxa"/>
              <w:bottom w:w="0" w:type="dxa"/>
              <w:right w:w="79" w:type="dxa"/>
            </w:tcMar>
            <w:hideMark/>
          </w:tcPr>
          <w:p w:rsidR="00F4020D" w:rsidRPr="00A558DB" w:rsidRDefault="00A558DB" w:rsidP="00E1127A">
            <w:pPr>
              <w:tabs>
                <w:tab w:val="left" w:pos="3660"/>
              </w:tabs>
              <w:spacing w:after="200"/>
              <w:ind w:left="720"/>
              <w:rPr>
                <w:rFonts w:ascii="Calibri" w:hAnsi="Calibri" w:cs="Arial"/>
                <w:b/>
                <w:bCs/>
                <w:color w:val="FFFFFF" w:themeColor="light1"/>
                <w:kern w:val="24"/>
                <w:lang w:val="en-US" w:eastAsia="en-GB"/>
              </w:rPr>
            </w:pPr>
            <w:r w:rsidRPr="00A558DB">
              <w:rPr>
                <w:rFonts w:ascii="Calibri" w:hAnsi="Calibri" w:cs="Arial"/>
                <w:b/>
                <w:bCs/>
                <w:color w:val="FFFFFF" w:themeColor="light1"/>
                <w:kern w:val="24"/>
                <w:lang w:eastAsia="en-GB"/>
              </w:rPr>
              <w:t>Food Chain</w:t>
            </w:r>
          </w:p>
        </w:tc>
      </w:tr>
      <w:tr w:rsidR="00F4020D" w:rsidRPr="00E41F5E" w:rsidTr="00F4020D">
        <w:trPr>
          <w:trHeight w:val="1863"/>
        </w:trPr>
        <w:tc>
          <w:tcPr>
            <w:tcW w:w="206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Description</w:t>
            </w:r>
          </w:p>
        </w:tc>
        <w:tc>
          <w:tcPr>
            <w:tcW w:w="784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F4020D" w:rsidRDefault="00F4020D" w:rsidP="00EC0E86">
            <w:pPr>
              <w:tabs>
                <w:tab w:val="left" w:pos="3660"/>
              </w:tabs>
              <w:spacing w:after="200"/>
              <w:jc w:val="both"/>
              <w:rPr>
                <w:rFonts w:ascii="Calibri" w:hAnsi="Calibri" w:cs="Arial"/>
                <w:color w:val="000000" w:themeColor="dark1"/>
                <w:kern w:val="24"/>
                <w:lang w:eastAsia="en-GB"/>
              </w:rPr>
            </w:pPr>
            <w:r w:rsidRPr="00E41F5E">
              <w:rPr>
                <w:rFonts w:ascii="Calibri" w:hAnsi="Calibri" w:cs="Arial"/>
                <w:color w:val="000000" w:themeColor="dark1"/>
                <w:kern w:val="24"/>
                <w:lang w:eastAsia="en-GB"/>
              </w:rPr>
              <w:t xml:space="preserve">This learning </w:t>
            </w:r>
            <w:r w:rsidR="00402F5F">
              <w:rPr>
                <w:rFonts w:ascii="Calibri" w:hAnsi="Calibri" w:cs="Arial"/>
                <w:color w:val="000000" w:themeColor="dark1"/>
                <w:kern w:val="24"/>
                <w:lang w:eastAsia="en-GB"/>
              </w:rPr>
              <w:t xml:space="preserve">unit </w:t>
            </w:r>
            <w:r w:rsidR="00EF39A4">
              <w:rPr>
                <w:rFonts w:ascii="Calibri" w:hAnsi="Calibri" w:cs="Arial"/>
                <w:color w:val="000000" w:themeColor="dark1"/>
                <w:kern w:val="24"/>
                <w:lang w:eastAsia="en-GB"/>
              </w:rPr>
              <w:t xml:space="preserve">provides the learner with an overview of the </w:t>
            </w:r>
            <w:r w:rsidR="00C56CD2">
              <w:rPr>
                <w:rFonts w:ascii="Calibri" w:hAnsi="Calibri" w:cs="Arial"/>
                <w:color w:val="000000" w:themeColor="dark1"/>
                <w:kern w:val="24"/>
                <w:lang w:eastAsia="en-GB"/>
              </w:rPr>
              <w:t>Food</w:t>
            </w:r>
            <w:r w:rsidR="00402F5F">
              <w:rPr>
                <w:rFonts w:ascii="Calibri" w:hAnsi="Calibri" w:cs="Arial"/>
                <w:color w:val="000000" w:themeColor="dark1"/>
                <w:kern w:val="24"/>
                <w:lang w:eastAsia="en-GB"/>
              </w:rPr>
              <w:t xml:space="preserve"> </w:t>
            </w:r>
            <w:r w:rsidR="00C56CD2">
              <w:rPr>
                <w:rFonts w:ascii="Calibri" w:hAnsi="Calibri" w:cs="Arial"/>
                <w:color w:val="000000" w:themeColor="dark1"/>
                <w:kern w:val="24"/>
                <w:lang w:eastAsia="en-GB"/>
              </w:rPr>
              <w:t>Chain, focusing on awareness of local production, its origins, quality and the environment.</w:t>
            </w:r>
          </w:p>
          <w:p w:rsidR="00402F5F" w:rsidRPr="00402F5F" w:rsidRDefault="00402F5F" w:rsidP="00402F5F">
            <w:pPr>
              <w:jc w:val="both"/>
              <w:rPr>
                <w:szCs w:val="24"/>
              </w:rPr>
            </w:pPr>
            <w:r w:rsidRPr="00402F5F">
              <w:rPr>
                <w:szCs w:val="24"/>
              </w:rPr>
              <w:t xml:space="preserve">The Food supply Chain </w:t>
            </w:r>
            <w:proofErr w:type="gramStart"/>
            <w:r w:rsidRPr="00402F5F">
              <w:rPr>
                <w:szCs w:val="24"/>
              </w:rPr>
              <w:t>is defined</w:t>
            </w:r>
            <w:proofErr w:type="gramEnd"/>
            <w:r w:rsidRPr="00402F5F">
              <w:rPr>
                <w:szCs w:val="24"/>
              </w:rPr>
              <w:t xml:space="preserve"> and the concept “From sea and farm to fork” is addressed for the learner to gain an understanding of the food value chain and the benefits of sustainable food production</w:t>
            </w:r>
            <w:r>
              <w:rPr>
                <w:szCs w:val="24"/>
              </w:rPr>
              <w:t xml:space="preserve"> for Catering operations.</w:t>
            </w:r>
          </w:p>
          <w:p w:rsidR="00402F5F" w:rsidRPr="00E41F5E" w:rsidRDefault="00402F5F" w:rsidP="00EC0E86">
            <w:pPr>
              <w:tabs>
                <w:tab w:val="left" w:pos="3660"/>
              </w:tabs>
              <w:spacing w:after="200"/>
              <w:jc w:val="both"/>
              <w:rPr>
                <w:rFonts w:ascii="Arial" w:hAnsi="Arial" w:cs="Arial"/>
                <w:sz w:val="36"/>
                <w:szCs w:val="36"/>
                <w:lang w:eastAsia="en-GB"/>
              </w:rPr>
            </w:pPr>
          </w:p>
        </w:tc>
      </w:tr>
      <w:tr w:rsidR="00F4020D" w:rsidRPr="00E41F5E" w:rsidTr="00F4020D">
        <w:trPr>
          <w:trHeight w:val="1597"/>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 xml:space="preserve">Overall Learning Outcome </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52105B" w:rsidRPr="00201E68" w:rsidRDefault="00F4020D" w:rsidP="00201E68">
            <w:pPr>
              <w:tabs>
                <w:tab w:val="left" w:pos="3660"/>
              </w:tabs>
              <w:jc w:val="both"/>
              <w:rPr>
                <w:rFonts w:ascii="Calibri" w:hAnsi="Calibri" w:cs="Arial"/>
                <w:color w:val="000000" w:themeColor="dark1"/>
                <w:kern w:val="24"/>
                <w:lang w:val="lt-LT" w:eastAsia="en-GB"/>
              </w:rPr>
            </w:pPr>
            <w:r w:rsidRPr="00E41F5E">
              <w:rPr>
                <w:rFonts w:ascii="Calibri" w:hAnsi="Calibri" w:cs="Arial"/>
                <w:color w:val="000000" w:themeColor="dark1"/>
                <w:kern w:val="24"/>
                <w:lang w:eastAsia="en-GB"/>
              </w:rPr>
              <w:t>Learners should u</w:t>
            </w:r>
            <w:r w:rsidRPr="00E41F5E">
              <w:rPr>
                <w:rFonts w:ascii="Calibri" w:hAnsi="Calibri" w:cs="Arial"/>
                <w:color w:val="000000" w:themeColor="dark1"/>
                <w:kern w:val="24"/>
                <w:lang w:val="lt-LT" w:eastAsia="en-GB"/>
              </w:rPr>
              <w:t xml:space="preserve">nderstand the </w:t>
            </w:r>
            <w:r w:rsidR="00201E68">
              <w:rPr>
                <w:rFonts w:ascii="Calibri" w:hAnsi="Calibri" w:cs="Arial"/>
                <w:color w:val="000000" w:themeColor="dark1"/>
                <w:kern w:val="24"/>
                <w:lang w:val="lt-LT" w:eastAsia="en-GB"/>
              </w:rPr>
              <w:t xml:space="preserve">main the elements of the food </w:t>
            </w:r>
            <w:r w:rsidR="00E1127A">
              <w:rPr>
                <w:rFonts w:ascii="Calibri" w:hAnsi="Calibri" w:cs="Arial"/>
                <w:color w:val="000000" w:themeColor="dark1"/>
                <w:kern w:val="24"/>
                <w:lang w:val="lt-LT" w:eastAsia="en-GB"/>
              </w:rPr>
              <w:t>Supply Chain, know the concept f</w:t>
            </w:r>
            <w:r w:rsidR="00201E68">
              <w:rPr>
                <w:rFonts w:ascii="Calibri" w:hAnsi="Calibri" w:cs="Arial"/>
                <w:color w:val="000000" w:themeColor="dark1"/>
                <w:kern w:val="24"/>
                <w:lang w:val="lt-LT" w:eastAsia="en-GB"/>
              </w:rPr>
              <w:t>rom sea and farm t</w:t>
            </w:r>
            <w:r w:rsidR="00E1127A">
              <w:rPr>
                <w:rFonts w:ascii="Calibri" w:hAnsi="Calibri" w:cs="Arial"/>
                <w:color w:val="000000" w:themeColor="dark1"/>
                <w:kern w:val="24"/>
                <w:lang w:val="lt-LT" w:eastAsia="en-GB"/>
              </w:rPr>
              <w:t xml:space="preserve">o Fork, </w:t>
            </w:r>
            <w:r w:rsidR="00201E68">
              <w:rPr>
                <w:rFonts w:ascii="Calibri" w:hAnsi="Calibri" w:cs="Arial"/>
                <w:color w:val="000000" w:themeColor="dark1"/>
                <w:kern w:val="24"/>
                <w:lang w:val="lt-LT" w:eastAsia="en-GB"/>
              </w:rPr>
              <w:t>be able to describe the key elements of sustainable food production. Also, learners should know the benefits of sustainable food production for Catering operations.</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EQF level</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F4020D" w:rsidRPr="00E41F5E" w:rsidRDefault="00C314DB"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lang w:eastAsia="en-GB"/>
              </w:rPr>
              <w:t xml:space="preserve">3 </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Duration</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F4020D" w:rsidRPr="00E41F5E" w:rsidRDefault="00C314DB"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1</w:t>
            </w:r>
            <w:r w:rsidRPr="00582817">
              <w:rPr>
                <w:rFonts w:ascii="Calibri" w:hAnsi="Calibri" w:cs="Arial"/>
                <w:color w:val="000000" w:themeColor="dark1"/>
                <w:kern w:val="24"/>
                <w:lang w:eastAsia="en-GB"/>
              </w:rPr>
              <w:t xml:space="preserve">0 hrs </w:t>
            </w:r>
            <w:r w:rsidR="009900E9">
              <w:rPr>
                <w:rFonts w:ascii="Calibri" w:hAnsi="Calibri" w:cs="Arial"/>
                <w:color w:val="000000" w:themeColor="dark1"/>
                <w:kern w:val="24"/>
                <w:lang w:eastAsia="en-GB"/>
              </w:rPr>
              <w:t>GLH</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ECVET credits</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F4020D" w:rsidRPr="00E41F5E" w:rsidRDefault="00C314DB"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highlight w:val="yellow"/>
                <w:lang w:eastAsia="en-GB"/>
              </w:rPr>
              <w:t>TBC</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Prerequisites</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color w:val="000000" w:themeColor="dark1"/>
                <w:kern w:val="24"/>
                <w:lang w:eastAsia="en-GB"/>
              </w:rPr>
              <w:t>General+ Learning Outcomes of Learning Unit 1</w:t>
            </w:r>
            <w:r w:rsidR="006C25EA">
              <w:rPr>
                <w:rFonts w:ascii="Calibri" w:hAnsi="Calibri" w:cs="Arial"/>
                <w:color w:val="000000" w:themeColor="dark1"/>
                <w:kern w:val="24"/>
                <w:lang w:eastAsia="en-GB"/>
              </w:rPr>
              <w:t>, Sustainability in Food Production.</w:t>
            </w:r>
          </w:p>
        </w:tc>
      </w:tr>
      <w:tr w:rsidR="00F4020D" w:rsidRPr="00E41F5E" w:rsidTr="00F4020D">
        <w:trPr>
          <w:trHeight w:val="592"/>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Assessment</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DB087B" w:rsidRPr="002959F7" w:rsidRDefault="00DB087B" w:rsidP="00DB087B">
            <w:pPr>
              <w:rPr>
                <w:rFonts w:cstheme="minorHAnsi"/>
                <w:szCs w:val="24"/>
              </w:rPr>
            </w:pPr>
            <w:r w:rsidRPr="002959F7">
              <w:rPr>
                <w:rFonts w:cstheme="minorHAnsi"/>
                <w:szCs w:val="24"/>
              </w:rPr>
              <w:t xml:space="preserve">Assessment 1: multiple-choice test of 20 questions. </w:t>
            </w:r>
          </w:p>
          <w:p w:rsidR="00F4020D" w:rsidRPr="00E41F5E" w:rsidRDefault="00DB087B" w:rsidP="00DB087B">
            <w:pPr>
              <w:rPr>
                <w:rFonts w:ascii="Arial" w:hAnsi="Arial" w:cs="Arial"/>
                <w:sz w:val="36"/>
                <w:szCs w:val="36"/>
                <w:lang w:eastAsia="en-GB"/>
              </w:rPr>
            </w:pPr>
            <w:r w:rsidRPr="002959F7">
              <w:rPr>
                <w:rFonts w:cstheme="minorHAnsi"/>
                <w:szCs w:val="24"/>
              </w:rPr>
              <w:t>Assessment 2: 6 short questions based on the Case Studies 1-4.</w:t>
            </w:r>
          </w:p>
        </w:tc>
      </w:tr>
      <w:tr w:rsidR="004D5351" w:rsidRPr="00E41F5E" w:rsidTr="00F4020D">
        <w:trPr>
          <w:trHeight w:val="623"/>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4D5351" w:rsidRPr="00E41F5E" w:rsidRDefault="004D5351" w:rsidP="004D5351">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Learning Outcome 1</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4D5351" w:rsidRPr="00E41F5E" w:rsidRDefault="004D5351" w:rsidP="004D5351">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Understand the concept “From sea and farm to fork”.</w:t>
            </w:r>
          </w:p>
        </w:tc>
      </w:tr>
      <w:tr w:rsidR="004D5351" w:rsidRPr="00E41F5E" w:rsidTr="004D5351">
        <w:trPr>
          <w:trHeight w:val="592"/>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4D5351" w:rsidRPr="00E41F5E" w:rsidRDefault="004D5351" w:rsidP="004D5351">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Learning Outcome 2</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tcPr>
          <w:p w:rsidR="004D5351" w:rsidRPr="00E41F5E" w:rsidRDefault="004D5351" w:rsidP="004D5351">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Know the benefits of using local ingredients for a Catering Business</w:t>
            </w:r>
            <w:r w:rsidRPr="00E41F5E">
              <w:rPr>
                <w:rFonts w:ascii="Calibri" w:hAnsi="Calibri" w:cs="Arial"/>
                <w:color w:val="000000" w:themeColor="dark1"/>
                <w:kern w:val="24"/>
                <w:lang w:eastAsia="en-GB"/>
              </w:rPr>
              <w:t>.</w:t>
            </w:r>
          </w:p>
        </w:tc>
      </w:tr>
    </w:tbl>
    <w:p w:rsidR="004D5351" w:rsidRDefault="004D5351" w:rsidP="00F4020D">
      <w:pPr>
        <w:pStyle w:val="NoSpacing"/>
      </w:pPr>
    </w:p>
    <w:p w:rsidR="004D5351" w:rsidRDefault="004D5351">
      <w:r>
        <w:br w:type="page"/>
      </w:r>
    </w:p>
    <w:p w:rsidR="00F4020D" w:rsidRPr="000526B7" w:rsidRDefault="003322F2" w:rsidP="00F83C8A">
      <w:pPr>
        <w:pStyle w:val="Heading2"/>
        <w:rPr>
          <w:rFonts w:eastAsiaTheme="minorEastAsia"/>
        </w:rPr>
      </w:pPr>
      <w:bookmarkStart w:id="12" w:name="_Toc8597810"/>
      <w:r w:rsidRPr="00170CD1">
        <w:rPr>
          <w:rFonts w:eastAsiaTheme="minorEastAsia"/>
        </w:rPr>
        <w:lastRenderedPageBreak/>
        <w:t>Learning Unit 3 Description</w:t>
      </w:r>
      <w:bookmarkEnd w:id="12"/>
    </w:p>
    <w:tbl>
      <w:tblPr>
        <w:tblW w:w="9913" w:type="dxa"/>
        <w:tblCellMar>
          <w:left w:w="0" w:type="dxa"/>
          <w:right w:w="0" w:type="dxa"/>
        </w:tblCellMar>
        <w:tblLook w:val="04A0" w:firstRow="1" w:lastRow="0" w:firstColumn="1" w:lastColumn="0" w:noHBand="0" w:noVBand="1"/>
      </w:tblPr>
      <w:tblGrid>
        <w:gridCol w:w="2066"/>
        <w:gridCol w:w="7847"/>
      </w:tblGrid>
      <w:tr w:rsidR="00F4020D" w:rsidRPr="00E41F5E" w:rsidTr="00F4020D">
        <w:trPr>
          <w:trHeight w:val="457"/>
        </w:trPr>
        <w:tc>
          <w:tcPr>
            <w:tcW w:w="206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Title</w:t>
            </w:r>
          </w:p>
        </w:tc>
        <w:tc>
          <w:tcPr>
            <w:tcW w:w="784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9" w:type="dxa"/>
              <w:bottom w:w="0" w:type="dxa"/>
              <w:right w:w="79" w:type="dxa"/>
            </w:tcMar>
            <w:hideMark/>
          </w:tcPr>
          <w:p w:rsidR="00F4020D" w:rsidRPr="00A558DB" w:rsidRDefault="00A558DB" w:rsidP="00F04A2C">
            <w:pPr>
              <w:numPr>
                <w:ilvl w:val="0"/>
                <w:numId w:val="5"/>
              </w:numPr>
              <w:tabs>
                <w:tab w:val="left" w:pos="3660"/>
              </w:tabs>
              <w:spacing w:after="200"/>
              <w:rPr>
                <w:rFonts w:ascii="Calibri" w:hAnsi="Calibri" w:cs="Arial"/>
                <w:b/>
                <w:bCs/>
                <w:color w:val="FFFFFF" w:themeColor="light1"/>
                <w:kern w:val="24"/>
                <w:lang w:val="en-US" w:eastAsia="en-GB"/>
              </w:rPr>
            </w:pPr>
            <w:r w:rsidRPr="00A558DB">
              <w:rPr>
                <w:rFonts w:ascii="Calibri" w:hAnsi="Calibri" w:cs="Arial"/>
                <w:b/>
                <w:bCs/>
                <w:color w:val="FFFFFF" w:themeColor="light1"/>
                <w:kern w:val="24"/>
                <w:lang w:eastAsia="en-GB"/>
              </w:rPr>
              <w:t>Waste in food Production</w:t>
            </w:r>
          </w:p>
        </w:tc>
      </w:tr>
      <w:tr w:rsidR="00F4020D" w:rsidRPr="00E41F5E" w:rsidTr="00F4020D">
        <w:trPr>
          <w:trHeight w:val="1472"/>
        </w:trPr>
        <w:tc>
          <w:tcPr>
            <w:tcW w:w="206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Description</w:t>
            </w:r>
          </w:p>
        </w:tc>
        <w:tc>
          <w:tcPr>
            <w:tcW w:w="784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CF3CF8" w:rsidRDefault="00F4020D" w:rsidP="00EC0E86">
            <w:pPr>
              <w:tabs>
                <w:tab w:val="left" w:pos="3660"/>
              </w:tabs>
              <w:spacing w:after="200"/>
              <w:jc w:val="both"/>
              <w:rPr>
                <w:rFonts w:ascii="Calibri" w:hAnsi="Calibri" w:cs="Arial"/>
                <w:color w:val="000000" w:themeColor="dark1"/>
                <w:kern w:val="24"/>
                <w:lang w:eastAsia="en-GB"/>
              </w:rPr>
            </w:pPr>
            <w:r>
              <w:rPr>
                <w:rFonts w:ascii="Calibri" w:hAnsi="Calibri" w:cs="Arial"/>
                <w:color w:val="000000" w:themeColor="dark1"/>
                <w:kern w:val="24"/>
                <w:lang w:eastAsia="en-GB"/>
              </w:rPr>
              <w:t xml:space="preserve">This learning unit introduces the learner to the concept of </w:t>
            </w:r>
            <w:r w:rsidR="00CF3CF8">
              <w:rPr>
                <w:rFonts w:ascii="Calibri" w:hAnsi="Calibri" w:cs="Arial"/>
                <w:color w:val="000000" w:themeColor="dark1"/>
                <w:kern w:val="24"/>
                <w:lang w:eastAsia="en-GB"/>
              </w:rPr>
              <w:t>waste reduction, its management and impact.</w:t>
            </w:r>
          </w:p>
          <w:p w:rsidR="00CF3CF8" w:rsidRPr="00B64912" w:rsidRDefault="00CF3CF8" w:rsidP="00B64912">
            <w:pPr>
              <w:rPr>
                <w:szCs w:val="24"/>
              </w:rPr>
            </w:pPr>
            <w:r>
              <w:rPr>
                <w:szCs w:val="24"/>
              </w:rPr>
              <w:t>T</w:t>
            </w:r>
            <w:r w:rsidRPr="00CF3CF8">
              <w:rPr>
                <w:szCs w:val="24"/>
              </w:rPr>
              <w:t xml:space="preserve">he learner </w:t>
            </w:r>
            <w:proofErr w:type="gramStart"/>
            <w:r w:rsidRPr="00CF3CF8">
              <w:rPr>
                <w:szCs w:val="24"/>
              </w:rPr>
              <w:t xml:space="preserve">is </w:t>
            </w:r>
            <w:r>
              <w:rPr>
                <w:szCs w:val="24"/>
              </w:rPr>
              <w:t xml:space="preserve">first </w:t>
            </w:r>
            <w:r w:rsidRPr="00CF3CF8">
              <w:rPr>
                <w:szCs w:val="24"/>
              </w:rPr>
              <w:t>introduced</w:t>
            </w:r>
            <w:proofErr w:type="gramEnd"/>
            <w:r w:rsidRPr="00CF3CF8">
              <w:rPr>
                <w:szCs w:val="24"/>
              </w:rPr>
              <w:t xml:space="preserve"> to </w:t>
            </w:r>
            <w:r>
              <w:rPr>
                <w:szCs w:val="24"/>
              </w:rPr>
              <w:t>the definition of F</w:t>
            </w:r>
            <w:r w:rsidRPr="00CF3CF8">
              <w:rPr>
                <w:szCs w:val="24"/>
              </w:rPr>
              <w:t xml:space="preserve">ood </w:t>
            </w:r>
            <w:r>
              <w:rPr>
                <w:szCs w:val="24"/>
              </w:rPr>
              <w:t>W</w:t>
            </w:r>
            <w:r w:rsidRPr="00CF3CF8">
              <w:rPr>
                <w:szCs w:val="24"/>
              </w:rPr>
              <w:t>aste</w:t>
            </w:r>
            <w:r>
              <w:rPr>
                <w:szCs w:val="24"/>
              </w:rPr>
              <w:t xml:space="preserve">, next </w:t>
            </w:r>
            <w:r w:rsidRPr="00CF3CF8">
              <w:rPr>
                <w:szCs w:val="24"/>
              </w:rPr>
              <w:t xml:space="preserve">Sustainability is defined, and then the learner will be made familiar with the </w:t>
            </w:r>
            <w:proofErr w:type="spellStart"/>
            <w:r w:rsidRPr="00CF3CF8">
              <w:rPr>
                <w:szCs w:val="24"/>
              </w:rPr>
              <w:t>Rs</w:t>
            </w:r>
            <w:proofErr w:type="spellEnd"/>
            <w:r w:rsidRPr="00CF3CF8">
              <w:rPr>
                <w:szCs w:val="24"/>
              </w:rPr>
              <w:t xml:space="preserve"> theory in order to gain a better understanding of how to reduce waste in a catering operation. </w:t>
            </w:r>
          </w:p>
        </w:tc>
      </w:tr>
      <w:tr w:rsidR="00F4020D" w:rsidRPr="00E41F5E" w:rsidTr="00F4020D">
        <w:trPr>
          <w:trHeight w:val="96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 xml:space="preserve">Overall Learning Outcome </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B64912" w:rsidRPr="00E41F5E" w:rsidRDefault="00F4020D" w:rsidP="00B64912">
            <w:pPr>
              <w:tabs>
                <w:tab w:val="left" w:pos="3660"/>
              </w:tabs>
              <w:jc w:val="both"/>
              <w:rPr>
                <w:rFonts w:ascii="Arial" w:hAnsi="Arial" w:cs="Arial"/>
                <w:sz w:val="36"/>
                <w:szCs w:val="36"/>
                <w:lang w:eastAsia="en-GB"/>
              </w:rPr>
            </w:pPr>
            <w:r>
              <w:rPr>
                <w:rFonts w:ascii="Calibri" w:hAnsi="Calibri" w:cs="Arial"/>
                <w:color w:val="000000" w:themeColor="dark1"/>
                <w:kern w:val="24"/>
                <w:lang w:eastAsia="en-GB"/>
              </w:rPr>
              <w:t xml:space="preserve">Learners should </w:t>
            </w:r>
            <w:r w:rsidR="00B64912">
              <w:rPr>
                <w:rFonts w:ascii="Calibri" w:hAnsi="Calibri" w:cs="Arial"/>
                <w:color w:val="000000" w:themeColor="dark1"/>
                <w:kern w:val="24"/>
                <w:lang w:eastAsia="en-GB"/>
              </w:rPr>
              <w:t xml:space="preserve">understand the meaning of food waste in catering operations, be familiar with the three R’s: reuse, reduce and recycle, and know the environmental, economic and social benefits of a food waste management policy. </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EQF level</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F4020D" w:rsidRPr="00E41F5E" w:rsidRDefault="00C314DB"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lang w:eastAsia="en-GB"/>
              </w:rPr>
              <w:t>3</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Duration</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F4020D" w:rsidRPr="00E41F5E" w:rsidRDefault="009900E9"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1</w:t>
            </w:r>
            <w:r w:rsidRPr="00582817">
              <w:rPr>
                <w:rFonts w:ascii="Calibri" w:hAnsi="Calibri" w:cs="Arial"/>
                <w:color w:val="000000" w:themeColor="dark1"/>
                <w:kern w:val="24"/>
                <w:lang w:eastAsia="en-GB"/>
              </w:rPr>
              <w:t xml:space="preserve">0 hrs </w:t>
            </w:r>
            <w:r>
              <w:rPr>
                <w:rFonts w:ascii="Calibri" w:hAnsi="Calibri" w:cs="Arial"/>
                <w:color w:val="000000" w:themeColor="dark1"/>
                <w:kern w:val="24"/>
                <w:lang w:eastAsia="en-GB"/>
              </w:rPr>
              <w:t>GLH</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ECVET credits</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F4020D" w:rsidRPr="00E41F5E" w:rsidRDefault="009900E9"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highlight w:val="yellow"/>
                <w:lang w:eastAsia="en-GB"/>
              </w:rPr>
              <w:t>TBC</w:t>
            </w:r>
          </w:p>
        </w:tc>
      </w:tr>
      <w:tr w:rsidR="00F4020D" w:rsidRPr="00E41F5E" w:rsidTr="00F4020D">
        <w:trPr>
          <w:trHeight w:val="296"/>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Prerequisites</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F4020D" w:rsidRPr="00E41F5E" w:rsidRDefault="006C25EA" w:rsidP="00EC0E86">
            <w:pPr>
              <w:tabs>
                <w:tab w:val="left" w:pos="3660"/>
              </w:tabs>
              <w:spacing w:after="200"/>
              <w:rPr>
                <w:rFonts w:ascii="Arial" w:hAnsi="Arial" w:cs="Arial"/>
                <w:sz w:val="36"/>
                <w:szCs w:val="36"/>
                <w:lang w:eastAsia="en-GB"/>
              </w:rPr>
            </w:pPr>
            <w:r w:rsidRPr="00E41F5E">
              <w:rPr>
                <w:rFonts w:ascii="Calibri" w:hAnsi="Calibri" w:cs="Arial"/>
                <w:color w:val="000000" w:themeColor="dark1"/>
                <w:kern w:val="24"/>
                <w:lang w:eastAsia="en-GB"/>
              </w:rPr>
              <w:t>General+ Learning Outcomes of Learning Unit 1</w:t>
            </w:r>
            <w:r>
              <w:rPr>
                <w:rFonts w:ascii="Calibri" w:hAnsi="Calibri" w:cs="Arial"/>
                <w:color w:val="000000" w:themeColor="dark1"/>
                <w:kern w:val="24"/>
                <w:lang w:eastAsia="en-GB"/>
              </w:rPr>
              <w:t>, Sustainability in Food Production.</w:t>
            </w:r>
          </w:p>
        </w:tc>
      </w:tr>
      <w:tr w:rsidR="00F4020D" w:rsidRPr="00E41F5E" w:rsidTr="00F4020D">
        <w:trPr>
          <w:trHeight w:val="592"/>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Assessment</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B937B7" w:rsidRPr="002959F7" w:rsidRDefault="00B937B7" w:rsidP="00B937B7">
            <w:pPr>
              <w:rPr>
                <w:rFonts w:cstheme="minorHAnsi"/>
                <w:szCs w:val="24"/>
              </w:rPr>
            </w:pPr>
            <w:r w:rsidRPr="002959F7">
              <w:rPr>
                <w:rFonts w:cstheme="minorHAnsi"/>
                <w:szCs w:val="24"/>
              </w:rPr>
              <w:t xml:space="preserve">Assessment 1: fill in the blanks test. </w:t>
            </w:r>
          </w:p>
          <w:p w:rsidR="00B937B7" w:rsidRPr="002959F7" w:rsidRDefault="00B937B7" w:rsidP="00B937B7">
            <w:pPr>
              <w:rPr>
                <w:rFonts w:cstheme="minorHAnsi"/>
                <w:szCs w:val="24"/>
              </w:rPr>
            </w:pPr>
            <w:r w:rsidRPr="002959F7">
              <w:rPr>
                <w:rFonts w:cstheme="minorHAnsi"/>
                <w:szCs w:val="24"/>
              </w:rPr>
              <w:t xml:space="preserve">Assessment 2: matching exercise. </w:t>
            </w:r>
          </w:p>
          <w:p w:rsidR="00B937B7" w:rsidRPr="00E41F5E" w:rsidRDefault="00B937B7" w:rsidP="00B937B7">
            <w:pPr>
              <w:tabs>
                <w:tab w:val="left" w:pos="3660"/>
              </w:tabs>
              <w:spacing w:after="200"/>
              <w:rPr>
                <w:rFonts w:ascii="Arial" w:hAnsi="Arial" w:cs="Arial"/>
                <w:sz w:val="36"/>
                <w:szCs w:val="36"/>
                <w:lang w:eastAsia="en-GB"/>
              </w:rPr>
            </w:pPr>
            <w:r w:rsidRPr="002959F7">
              <w:rPr>
                <w:rFonts w:cstheme="minorHAnsi"/>
                <w:szCs w:val="24"/>
              </w:rPr>
              <w:t xml:space="preserve">Assessment 3: </w:t>
            </w:r>
            <w:r w:rsidR="00972194" w:rsidRPr="002959F7">
              <w:rPr>
                <w:rFonts w:cstheme="minorHAnsi"/>
                <w:szCs w:val="24"/>
              </w:rPr>
              <w:t xml:space="preserve">devising a </w:t>
            </w:r>
            <w:r w:rsidRPr="002959F7">
              <w:rPr>
                <w:rFonts w:cstheme="minorHAnsi"/>
                <w:szCs w:val="24"/>
              </w:rPr>
              <w:t>commitment charter</w:t>
            </w:r>
            <w:r w:rsidR="00972194" w:rsidRPr="002959F7">
              <w:rPr>
                <w:rFonts w:cstheme="minorHAnsi"/>
                <w:szCs w:val="24"/>
              </w:rPr>
              <w:t>.</w:t>
            </w:r>
            <w:r>
              <w:rPr>
                <w:rFonts w:cstheme="minorHAnsi"/>
                <w:szCs w:val="24"/>
              </w:rPr>
              <w:t xml:space="preserve"> </w:t>
            </w:r>
          </w:p>
        </w:tc>
      </w:tr>
      <w:tr w:rsidR="00F4020D" w:rsidRPr="00E41F5E" w:rsidTr="00F4020D">
        <w:trPr>
          <w:trHeight w:val="623"/>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Learning Outcome 1</w:t>
            </w:r>
          </w:p>
        </w:tc>
        <w:tc>
          <w:tcPr>
            <w:tcW w:w="7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9" w:type="dxa"/>
              <w:bottom w:w="0" w:type="dxa"/>
              <w:right w:w="79" w:type="dxa"/>
            </w:tcMar>
            <w:hideMark/>
          </w:tcPr>
          <w:p w:rsidR="00F4020D" w:rsidRPr="00E41F5E" w:rsidRDefault="00A17FCD" w:rsidP="00EC0E86">
            <w:pPr>
              <w:tabs>
                <w:tab w:val="left" w:pos="3660"/>
              </w:tabs>
              <w:spacing w:after="200"/>
              <w:rPr>
                <w:rFonts w:ascii="Arial" w:hAnsi="Arial" w:cs="Arial"/>
                <w:sz w:val="36"/>
                <w:szCs w:val="36"/>
                <w:lang w:eastAsia="en-GB"/>
              </w:rPr>
            </w:pPr>
            <w:r w:rsidRPr="00A17FCD">
              <w:rPr>
                <w:rFonts w:ascii="Calibri" w:hAnsi="Calibri" w:cs="Arial"/>
                <w:color w:val="000000" w:themeColor="dark1"/>
                <w:kern w:val="24"/>
                <w:lang w:eastAsia="en-GB"/>
              </w:rPr>
              <w:t>Understand the meaning of food waste in a catering operation</w:t>
            </w:r>
          </w:p>
        </w:tc>
      </w:tr>
      <w:tr w:rsidR="00F4020D" w:rsidRPr="00E41F5E" w:rsidTr="00F4020D">
        <w:trPr>
          <w:trHeight w:val="592"/>
        </w:trPr>
        <w:tc>
          <w:tcPr>
            <w:tcW w:w="20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79" w:type="dxa"/>
              <w:bottom w:w="0" w:type="dxa"/>
              <w:right w:w="79" w:type="dxa"/>
            </w:tcMar>
            <w:hideMark/>
          </w:tcPr>
          <w:p w:rsidR="00F4020D" w:rsidRPr="00E41F5E" w:rsidRDefault="00F4020D" w:rsidP="00EC0E86">
            <w:pPr>
              <w:tabs>
                <w:tab w:val="left" w:pos="3660"/>
              </w:tabs>
              <w:spacing w:after="200"/>
              <w:rPr>
                <w:rFonts w:ascii="Arial" w:hAnsi="Arial" w:cs="Arial"/>
                <w:sz w:val="36"/>
                <w:szCs w:val="36"/>
                <w:lang w:eastAsia="en-GB"/>
              </w:rPr>
            </w:pPr>
            <w:r w:rsidRPr="00E41F5E">
              <w:rPr>
                <w:rFonts w:ascii="Calibri" w:hAnsi="Calibri" w:cs="Arial"/>
                <w:b/>
                <w:bCs/>
                <w:color w:val="FFFFFF" w:themeColor="light1"/>
                <w:kern w:val="24"/>
                <w:lang w:eastAsia="en-GB"/>
              </w:rPr>
              <w:t>Learning Outcome 2</w:t>
            </w:r>
          </w:p>
        </w:tc>
        <w:tc>
          <w:tcPr>
            <w:tcW w:w="7847" w:type="dxa"/>
            <w:tcBorders>
              <w:top w:val="single" w:sz="8" w:space="0" w:color="FFFFFF"/>
              <w:left w:val="single" w:sz="8" w:space="0" w:color="FFFFFF"/>
              <w:bottom w:val="single" w:sz="8" w:space="0" w:color="FFFFFF"/>
              <w:right w:val="single" w:sz="8" w:space="0" w:color="FFFFFF"/>
            </w:tcBorders>
            <w:shd w:val="clear" w:color="auto" w:fill="D2DEEF"/>
            <w:tcMar>
              <w:top w:w="15" w:type="dxa"/>
              <w:left w:w="79" w:type="dxa"/>
              <w:bottom w:w="0" w:type="dxa"/>
              <w:right w:w="79" w:type="dxa"/>
            </w:tcMar>
            <w:hideMark/>
          </w:tcPr>
          <w:p w:rsidR="00F4020D" w:rsidRPr="00E41F5E" w:rsidRDefault="00A17FCD"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 xml:space="preserve">The 3 </w:t>
            </w:r>
            <w:proofErr w:type="spellStart"/>
            <w:r>
              <w:rPr>
                <w:rFonts w:ascii="Calibri" w:hAnsi="Calibri" w:cs="Arial"/>
                <w:color w:val="000000" w:themeColor="dark1"/>
                <w:kern w:val="24"/>
                <w:lang w:eastAsia="en-GB"/>
              </w:rPr>
              <w:t>Rs</w:t>
            </w:r>
            <w:proofErr w:type="spellEnd"/>
            <w:r>
              <w:rPr>
                <w:rFonts w:ascii="Calibri" w:hAnsi="Calibri" w:cs="Arial"/>
                <w:color w:val="000000" w:themeColor="dark1"/>
                <w:kern w:val="24"/>
                <w:lang w:eastAsia="en-GB"/>
              </w:rPr>
              <w:t xml:space="preserve"> concept</w:t>
            </w:r>
            <w:r w:rsidR="00832A8F">
              <w:rPr>
                <w:rFonts w:ascii="Calibri" w:hAnsi="Calibri" w:cs="Arial"/>
                <w:color w:val="000000" w:themeColor="dark1"/>
                <w:kern w:val="24"/>
                <w:lang w:eastAsia="en-GB"/>
              </w:rPr>
              <w:t xml:space="preserve"> </w:t>
            </w:r>
          </w:p>
        </w:tc>
      </w:tr>
    </w:tbl>
    <w:p w:rsidR="00832A8F" w:rsidRDefault="00832A8F" w:rsidP="00F4020D">
      <w:pPr>
        <w:pStyle w:val="NoSpacing"/>
      </w:pPr>
    </w:p>
    <w:p w:rsidR="00A17FCD" w:rsidRDefault="00832A8F">
      <w:r>
        <w:br w:type="page"/>
      </w:r>
    </w:p>
    <w:p w:rsidR="00F4020D" w:rsidRDefault="003322F2" w:rsidP="00F83C8A">
      <w:pPr>
        <w:pStyle w:val="Heading2"/>
        <w:rPr>
          <w:rFonts w:eastAsiaTheme="minorEastAsia"/>
        </w:rPr>
      </w:pPr>
      <w:bookmarkStart w:id="13" w:name="_Toc8597811"/>
      <w:r w:rsidRPr="00A25D10">
        <w:rPr>
          <w:rFonts w:eastAsiaTheme="minorEastAsia"/>
        </w:rPr>
        <w:lastRenderedPageBreak/>
        <w:t>Learning Unit 4 Description</w:t>
      </w:r>
      <w:bookmarkEnd w:id="13"/>
    </w:p>
    <w:tbl>
      <w:tblPr>
        <w:tblW w:w="9913" w:type="dxa"/>
        <w:tblCellMar>
          <w:left w:w="0" w:type="dxa"/>
          <w:right w:w="0" w:type="dxa"/>
        </w:tblCellMar>
        <w:tblLook w:val="04A0" w:firstRow="1" w:lastRow="0" w:firstColumn="1" w:lastColumn="0" w:noHBand="0" w:noVBand="1"/>
      </w:tblPr>
      <w:tblGrid>
        <w:gridCol w:w="2060"/>
        <w:gridCol w:w="7853"/>
      </w:tblGrid>
      <w:tr w:rsidR="00F4020D" w:rsidRPr="009C569D" w:rsidTr="006C25EA">
        <w:trPr>
          <w:trHeight w:val="576"/>
        </w:trPr>
        <w:tc>
          <w:tcPr>
            <w:tcW w:w="20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Title</w:t>
            </w:r>
          </w:p>
        </w:tc>
        <w:tc>
          <w:tcPr>
            <w:tcW w:w="785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7" w:type="dxa"/>
              <w:bottom w:w="0" w:type="dxa"/>
              <w:right w:w="97" w:type="dxa"/>
            </w:tcMar>
            <w:hideMark/>
          </w:tcPr>
          <w:p w:rsidR="00F4020D" w:rsidRPr="00A558DB" w:rsidRDefault="00A558DB" w:rsidP="00F04A2C">
            <w:pPr>
              <w:numPr>
                <w:ilvl w:val="0"/>
                <w:numId w:val="6"/>
              </w:numPr>
              <w:tabs>
                <w:tab w:val="left" w:pos="3660"/>
              </w:tabs>
              <w:spacing w:after="200"/>
              <w:rPr>
                <w:rFonts w:ascii="Calibri" w:hAnsi="Calibri" w:cs="Arial"/>
                <w:b/>
                <w:bCs/>
                <w:color w:val="FFFFFF" w:themeColor="light1"/>
                <w:kern w:val="24"/>
                <w:lang w:val="en-US" w:eastAsia="en-GB"/>
              </w:rPr>
            </w:pPr>
            <w:r w:rsidRPr="00A558DB">
              <w:rPr>
                <w:rFonts w:ascii="Calibri" w:hAnsi="Calibri" w:cs="Arial"/>
                <w:b/>
                <w:bCs/>
                <w:color w:val="FFFFFF" w:themeColor="light1"/>
                <w:kern w:val="24"/>
                <w:lang w:eastAsia="en-GB"/>
              </w:rPr>
              <w:t xml:space="preserve">Trends and Lifestyles </w:t>
            </w:r>
          </w:p>
        </w:tc>
      </w:tr>
      <w:tr w:rsidR="00F4020D" w:rsidRPr="009C569D" w:rsidTr="006C25EA">
        <w:trPr>
          <w:trHeight w:val="1091"/>
        </w:trPr>
        <w:tc>
          <w:tcPr>
            <w:tcW w:w="206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Description</w:t>
            </w:r>
          </w:p>
        </w:tc>
        <w:tc>
          <w:tcPr>
            <w:tcW w:w="785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97" w:type="dxa"/>
              <w:bottom w:w="0" w:type="dxa"/>
              <w:right w:w="97" w:type="dxa"/>
            </w:tcMar>
            <w:hideMark/>
          </w:tcPr>
          <w:p w:rsidR="002959F7" w:rsidRDefault="00F4020D" w:rsidP="002959F7">
            <w:pPr>
              <w:tabs>
                <w:tab w:val="left" w:pos="3660"/>
              </w:tabs>
              <w:spacing w:after="200"/>
              <w:jc w:val="both"/>
              <w:rPr>
                <w:rFonts w:ascii="Calibri" w:hAnsi="Calibri" w:cs="Arial"/>
                <w:color w:val="000000" w:themeColor="dark1"/>
                <w:kern w:val="24"/>
                <w:lang w:eastAsia="en-GB"/>
              </w:rPr>
            </w:pPr>
            <w:r w:rsidRPr="009C569D">
              <w:rPr>
                <w:rFonts w:ascii="Calibri" w:hAnsi="Calibri" w:cs="Arial"/>
                <w:color w:val="000000" w:themeColor="dark1"/>
                <w:kern w:val="24"/>
                <w:lang w:eastAsia="en-GB"/>
              </w:rPr>
              <w:t xml:space="preserve">This learning unit </w:t>
            </w:r>
            <w:r w:rsidR="002959F7">
              <w:rPr>
                <w:rFonts w:ascii="Calibri" w:hAnsi="Calibri" w:cs="Arial"/>
                <w:color w:val="000000" w:themeColor="dark1"/>
                <w:kern w:val="24"/>
                <w:lang w:eastAsia="en-GB"/>
              </w:rPr>
              <w:t>will enable the learner to understand how current trends and lifestyle choices affect sustainability in food production.</w:t>
            </w:r>
          </w:p>
          <w:p w:rsidR="006365A1" w:rsidRPr="002959F7" w:rsidRDefault="002959F7" w:rsidP="002959F7">
            <w:pPr>
              <w:tabs>
                <w:tab w:val="left" w:pos="3660"/>
              </w:tabs>
              <w:spacing w:after="200"/>
              <w:jc w:val="both"/>
              <w:rPr>
                <w:rFonts w:cstheme="minorHAnsi"/>
                <w:color w:val="000000" w:themeColor="dark1"/>
                <w:kern w:val="24"/>
                <w:lang w:eastAsia="en-GB"/>
              </w:rPr>
            </w:pPr>
            <w:r w:rsidRPr="002959F7">
              <w:rPr>
                <w:rFonts w:cstheme="minorHAnsi"/>
                <w:szCs w:val="24"/>
              </w:rPr>
              <w:t>T</w:t>
            </w:r>
            <w:r w:rsidR="006365A1" w:rsidRPr="002959F7">
              <w:rPr>
                <w:rFonts w:cstheme="minorHAnsi"/>
                <w:szCs w:val="24"/>
              </w:rPr>
              <w:t xml:space="preserve">he learner </w:t>
            </w:r>
            <w:proofErr w:type="gramStart"/>
            <w:r w:rsidR="006365A1" w:rsidRPr="002959F7">
              <w:rPr>
                <w:rFonts w:cstheme="minorHAnsi"/>
                <w:szCs w:val="24"/>
              </w:rPr>
              <w:t>is introduced</w:t>
            </w:r>
            <w:proofErr w:type="gramEnd"/>
            <w:r w:rsidR="006365A1" w:rsidRPr="002959F7">
              <w:rPr>
                <w:rFonts w:cstheme="minorHAnsi"/>
                <w:szCs w:val="24"/>
              </w:rPr>
              <w:t xml:space="preserve"> to </w:t>
            </w:r>
            <w:r w:rsidR="006365A1" w:rsidRPr="002959F7">
              <w:rPr>
                <w:rFonts w:eastAsiaTheme="minorEastAsia" w:cstheme="minorHAnsi"/>
                <w:color w:val="000000" w:themeColor="text1"/>
                <w:kern w:val="24"/>
                <w:szCs w:val="24"/>
              </w:rPr>
              <w:t xml:space="preserve">current trends and lifestyle choices and will explore their impact on catering operations.  It will also identify actions businesses can adopt to tap into changing consumer values and move towards becoming a sustainable food operation.  </w:t>
            </w:r>
          </w:p>
          <w:p w:rsidR="006365A1" w:rsidRPr="009C569D" w:rsidRDefault="006365A1" w:rsidP="00EC0E86">
            <w:pPr>
              <w:tabs>
                <w:tab w:val="left" w:pos="3660"/>
              </w:tabs>
              <w:spacing w:after="200"/>
              <w:jc w:val="both"/>
              <w:rPr>
                <w:rFonts w:ascii="Arial" w:hAnsi="Arial" w:cs="Arial"/>
                <w:sz w:val="36"/>
                <w:szCs w:val="36"/>
                <w:lang w:eastAsia="en-GB"/>
              </w:rPr>
            </w:pPr>
          </w:p>
        </w:tc>
      </w:tr>
      <w:tr w:rsidR="00F4020D" w:rsidRPr="009C569D" w:rsidTr="006C25EA">
        <w:trPr>
          <w:trHeight w:val="1066"/>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 xml:space="preserve">Overall Learning Outcome </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7" w:type="dxa"/>
              <w:bottom w:w="0" w:type="dxa"/>
              <w:right w:w="97" w:type="dxa"/>
            </w:tcMar>
            <w:hideMark/>
          </w:tcPr>
          <w:p w:rsidR="006365A1" w:rsidRPr="00A47246" w:rsidRDefault="00F4020D" w:rsidP="00A47246">
            <w:pPr>
              <w:tabs>
                <w:tab w:val="left" w:pos="3660"/>
              </w:tabs>
              <w:jc w:val="both"/>
              <w:rPr>
                <w:rFonts w:eastAsiaTheme="minorEastAsia" w:cstheme="minorHAnsi"/>
                <w:color w:val="000000" w:themeColor="text1"/>
                <w:kern w:val="24"/>
                <w:szCs w:val="24"/>
              </w:rPr>
            </w:pPr>
            <w:r w:rsidRPr="009C569D">
              <w:rPr>
                <w:rFonts w:ascii="Calibri" w:hAnsi="Calibri" w:cs="Arial"/>
                <w:color w:val="000000" w:themeColor="dark1"/>
                <w:kern w:val="24"/>
                <w:lang w:eastAsia="en-GB"/>
              </w:rPr>
              <w:t>Learners should</w:t>
            </w:r>
            <w:r w:rsidR="00A47246">
              <w:rPr>
                <w:rFonts w:ascii="Calibri" w:hAnsi="Calibri" w:cs="Arial"/>
                <w:color w:val="000000" w:themeColor="dark1"/>
                <w:kern w:val="24"/>
                <w:lang w:eastAsia="en-GB"/>
              </w:rPr>
              <w:t xml:space="preserve"> become familiar with </w:t>
            </w:r>
            <w:r w:rsidR="006365A1" w:rsidRPr="00A47246">
              <w:rPr>
                <w:rFonts w:cstheme="minorHAnsi"/>
                <w:szCs w:val="24"/>
              </w:rPr>
              <w:t>current trends in the hospitality sector</w:t>
            </w:r>
            <w:r w:rsidR="00A47246">
              <w:rPr>
                <w:rFonts w:cstheme="minorHAnsi"/>
                <w:szCs w:val="24"/>
              </w:rPr>
              <w:t>, develop and u</w:t>
            </w:r>
            <w:r w:rsidR="006365A1" w:rsidRPr="00A47246">
              <w:rPr>
                <w:rFonts w:cstheme="minorHAnsi"/>
                <w:szCs w:val="24"/>
              </w:rPr>
              <w:t>nderstand</w:t>
            </w:r>
            <w:r w:rsidR="00A47246">
              <w:rPr>
                <w:rFonts w:cstheme="minorHAnsi"/>
                <w:szCs w:val="24"/>
              </w:rPr>
              <w:t>ing of</w:t>
            </w:r>
            <w:r w:rsidR="006365A1" w:rsidRPr="00A47246">
              <w:rPr>
                <w:rFonts w:cstheme="minorHAnsi"/>
                <w:szCs w:val="24"/>
              </w:rPr>
              <w:t xml:space="preserve"> how current </w:t>
            </w:r>
            <w:r w:rsidR="00A47246">
              <w:rPr>
                <w:rFonts w:cstheme="minorHAnsi"/>
                <w:szCs w:val="24"/>
              </w:rPr>
              <w:t xml:space="preserve">consumer </w:t>
            </w:r>
            <w:r w:rsidR="006365A1" w:rsidRPr="00A47246">
              <w:rPr>
                <w:rFonts w:cstheme="minorHAnsi"/>
                <w:szCs w:val="24"/>
              </w:rPr>
              <w:t>trends and lifestyle choices affect sustainability in catering operations</w:t>
            </w:r>
            <w:r w:rsidR="00A47246">
              <w:rPr>
                <w:rFonts w:cstheme="minorHAnsi"/>
                <w:szCs w:val="24"/>
              </w:rPr>
              <w:t>. Learners should also i</w:t>
            </w:r>
            <w:r w:rsidR="006365A1" w:rsidRPr="00A47246">
              <w:rPr>
                <w:rFonts w:cstheme="minorHAnsi"/>
                <w:szCs w:val="24"/>
              </w:rPr>
              <w:t>dentify what measures a catering operation can adopt to respond to changing consumer values.</w:t>
            </w:r>
            <w:r w:rsidR="006365A1" w:rsidRPr="00A47246">
              <w:rPr>
                <w:rFonts w:cstheme="minorHAnsi"/>
                <w:color w:val="FF0000"/>
                <w:szCs w:val="24"/>
              </w:rPr>
              <w:t xml:space="preserve"> </w:t>
            </w:r>
          </w:p>
          <w:p w:rsidR="006365A1" w:rsidRPr="009C569D" w:rsidRDefault="006365A1" w:rsidP="00EC0E86">
            <w:pPr>
              <w:tabs>
                <w:tab w:val="left" w:pos="3660"/>
              </w:tabs>
              <w:jc w:val="both"/>
              <w:rPr>
                <w:rFonts w:ascii="Arial" w:hAnsi="Arial" w:cs="Arial"/>
                <w:sz w:val="36"/>
                <w:szCs w:val="36"/>
                <w:lang w:eastAsia="en-GB"/>
              </w:rPr>
            </w:pPr>
          </w:p>
        </w:tc>
      </w:tr>
      <w:tr w:rsidR="00F4020D" w:rsidRPr="009C569D" w:rsidTr="006C25EA">
        <w:trPr>
          <w:trHeight w:val="320"/>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EQF level</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7" w:type="dxa"/>
              <w:bottom w:w="0" w:type="dxa"/>
              <w:right w:w="97" w:type="dxa"/>
            </w:tcMar>
            <w:hideMark/>
          </w:tcPr>
          <w:p w:rsidR="00F4020D" w:rsidRPr="009C569D" w:rsidRDefault="00C314DB"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lang w:eastAsia="en-GB"/>
              </w:rPr>
              <w:t>3</w:t>
            </w:r>
          </w:p>
        </w:tc>
      </w:tr>
      <w:tr w:rsidR="00F4020D" w:rsidRPr="009C569D" w:rsidTr="006C25EA">
        <w:trPr>
          <w:trHeight w:val="320"/>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Duration</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7" w:type="dxa"/>
              <w:bottom w:w="0" w:type="dxa"/>
              <w:right w:w="97" w:type="dxa"/>
            </w:tcMar>
            <w:hideMark/>
          </w:tcPr>
          <w:p w:rsidR="00F4020D" w:rsidRPr="009C569D" w:rsidRDefault="009900E9"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1</w:t>
            </w:r>
            <w:r w:rsidRPr="00582817">
              <w:rPr>
                <w:rFonts w:ascii="Calibri" w:hAnsi="Calibri" w:cs="Arial"/>
                <w:color w:val="000000" w:themeColor="dark1"/>
                <w:kern w:val="24"/>
                <w:lang w:eastAsia="en-GB"/>
              </w:rPr>
              <w:t xml:space="preserve">0 hrs </w:t>
            </w:r>
            <w:r>
              <w:rPr>
                <w:rFonts w:ascii="Calibri" w:hAnsi="Calibri" w:cs="Arial"/>
                <w:color w:val="000000" w:themeColor="dark1"/>
                <w:kern w:val="24"/>
                <w:lang w:eastAsia="en-GB"/>
              </w:rPr>
              <w:t>GLH</w:t>
            </w:r>
          </w:p>
        </w:tc>
      </w:tr>
      <w:tr w:rsidR="00F4020D" w:rsidRPr="009C569D" w:rsidTr="006C25EA">
        <w:trPr>
          <w:trHeight w:val="320"/>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ECVET credits</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7" w:type="dxa"/>
              <w:bottom w:w="0" w:type="dxa"/>
              <w:right w:w="97" w:type="dxa"/>
            </w:tcMar>
            <w:hideMark/>
          </w:tcPr>
          <w:p w:rsidR="00F4020D" w:rsidRPr="009C569D" w:rsidRDefault="009900E9"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highlight w:val="yellow"/>
                <w:lang w:eastAsia="en-GB"/>
              </w:rPr>
              <w:t>TBC</w:t>
            </w:r>
          </w:p>
        </w:tc>
      </w:tr>
      <w:tr w:rsidR="00F4020D" w:rsidRPr="009C569D" w:rsidTr="006C25EA">
        <w:trPr>
          <w:trHeight w:val="320"/>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Prerequisites</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7" w:type="dxa"/>
              <w:bottom w:w="0" w:type="dxa"/>
              <w:right w:w="97" w:type="dxa"/>
            </w:tcMar>
            <w:hideMark/>
          </w:tcPr>
          <w:p w:rsidR="00F4020D" w:rsidRPr="009C569D" w:rsidRDefault="006C25EA" w:rsidP="00EC0E86">
            <w:pPr>
              <w:tabs>
                <w:tab w:val="left" w:pos="3660"/>
              </w:tabs>
              <w:spacing w:after="200"/>
              <w:rPr>
                <w:rFonts w:ascii="Arial" w:hAnsi="Arial" w:cs="Arial"/>
                <w:sz w:val="36"/>
                <w:szCs w:val="36"/>
                <w:lang w:eastAsia="en-GB"/>
              </w:rPr>
            </w:pPr>
            <w:r w:rsidRPr="00E41F5E">
              <w:rPr>
                <w:rFonts w:ascii="Calibri" w:hAnsi="Calibri" w:cs="Arial"/>
                <w:color w:val="000000" w:themeColor="dark1"/>
                <w:kern w:val="24"/>
                <w:lang w:eastAsia="en-GB"/>
              </w:rPr>
              <w:t>General+ Learning Outcomes of Learning Unit 1</w:t>
            </w:r>
            <w:r>
              <w:rPr>
                <w:rFonts w:ascii="Calibri" w:hAnsi="Calibri" w:cs="Arial"/>
                <w:color w:val="000000" w:themeColor="dark1"/>
                <w:kern w:val="24"/>
                <w:lang w:eastAsia="en-GB"/>
              </w:rPr>
              <w:t xml:space="preserve">, Sustainability in Food Production. </w:t>
            </w:r>
          </w:p>
        </w:tc>
      </w:tr>
      <w:tr w:rsidR="00F4020D" w:rsidRPr="009C569D" w:rsidTr="006C25EA">
        <w:trPr>
          <w:trHeight w:val="545"/>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Assessment</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7" w:type="dxa"/>
              <w:bottom w:w="0" w:type="dxa"/>
              <w:right w:w="97" w:type="dxa"/>
            </w:tcMar>
            <w:hideMark/>
          </w:tcPr>
          <w:p w:rsidR="00972194" w:rsidRPr="0032181A" w:rsidRDefault="00972194" w:rsidP="00972194">
            <w:pPr>
              <w:rPr>
                <w:rFonts w:cstheme="minorHAnsi"/>
                <w:szCs w:val="24"/>
              </w:rPr>
            </w:pPr>
            <w:r w:rsidRPr="0032181A">
              <w:rPr>
                <w:rFonts w:cstheme="minorHAnsi"/>
                <w:szCs w:val="24"/>
              </w:rPr>
              <w:t xml:space="preserve">Assessment 1: </w:t>
            </w:r>
            <w:r w:rsidR="00A46C39" w:rsidRPr="0032181A">
              <w:rPr>
                <w:rFonts w:cstheme="minorHAnsi"/>
                <w:szCs w:val="24"/>
              </w:rPr>
              <w:t>True or False exercise</w:t>
            </w:r>
            <w:r w:rsidRPr="0032181A">
              <w:rPr>
                <w:rFonts w:cstheme="minorHAnsi"/>
                <w:szCs w:val="24"/>
              </w:rPr>
              <w:t xml:space="preserve">. </w:t>
            </w:r>
          </w:p>
          <w:p w:rsidR="00972194" w:rsidRPr="0032181A" w:rsidRDefault="00972194" w:rsidP="00972194">
            <w:pPr>
              <w:rPr>
                <w:rFonts w:cstheme="minorHAnsi"/>
                <w:szCs w:val="24"/>
              </w:rPr>
            </w:pPr>
            <w:r w:rsidRPr="0032181A">
              <w:rPr>
                <w:rFonts w:cstheme="minorHAnsi"/>
                <w:szCs w:val="24"/>
              </w:rPr>
              <w:t xml:space="preserve">Assessment 2: </w:t>
            </w:r>
            <w:r w:rsidR="00A46C39" w:rsidRPr="0032181A">
              <w:rPr>
                <w:rFonts w:cstheme="minorHAnsi"/>
                <w:szCs w:val="24"/>
              </w:rPr>
              <w:t>investigation</w:t>
            </w:r>
            <w:r w:rsidRPr="0032181A">
              <w:rPr>
                <w:rFonts w:cstheme="minorHAnsi"/>
                <w:szCs w:val="24"/>
              </w:rPr>
              <w:t xml:space="preserve"> exercise. </w:t>
            </w:r>
          </w:p>
          <w:p w:rsidR="00972194" w:rsidRPr="00A46C39" w:rsidRDefault="00972194" w:rsidP="00A46C39">
            <w:pPr>
              <w:tabs>
                <w:tab w:val="left" w:pos="3660"/>
              </w:tabs>
              <w:spacing w:after="200"/>
              <w:rPr>
                <w:rFonts w:ascii="Arial" w:hAnsi="Arial" w:cs="Arial"/>
                <w:sz w:val="36"/>
                <w:lang w:eastAsia="en-GB"/>
              </w:rPr>
            </w:pPr>
            <w:r w:rsidRPr="0032181A">
              <w:rPr>
                <w:rFonts w:cstheme="minorHAnsi"/>
                <w:szCs w:val="24"/>
              </w:rPr>
              <w:t xml:space="preserve">Assessment 3: </w:t>
            </w:r>
            <w:r w:rsidR="00A46C39" w:rsidRPr="0032181A">
              <w:rPr>
                <w:rFonts w:cstheme="minorHAnsi"/>
                <w:szCs w:val="24"/>
              </w:rPr>
              <w:t>group discussion exercise.</w:t>
            </w:r>
            <w:r w:rsidR="00A46C39">
              <w:rPr>
                <w:rFonts w:cstheme="minorHAnsi"/>
                <w:szCs w:val="24"/>
              </w:rPr>
              <w:t xml:space="preserve"> </w:t>
            </w:r>
          </w:p>
        </w:tc>
      </w:tr>
      <w:tr w:rsidR="00F4020D" w:rsidRPr="009C569D" w:rsidTr="006C25EA">
        <w:trPr>
          <w:trHeight w:val="564"/>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Learning Outcome 1</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7" w:type="dxa"/>
              <w:bottom w:w="0" w:type="dxa"/>
              <w:right w:w="97" w:type="dxa"/>
            </w:tcMar>
            <w:hideMark/>
          </w:tcPr>
          <w:p w:rsidR="00F4020D" w:rsidRPr="009C569D" w:rsidRDefault="00832A8F" w:rsidP="00832A8F">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 xml:space="preserve">Explain </w:t>
            </w:r>
            <w:r w:rsidR="00E46D46">
              <w:rPr>
                <w:rFonts w:ascii="Calibri" w:hAnsi="Calibri" w:cs="Arial"/>
                <w:color w:val="000000" w:themeColor="dark1"/>
                <w:kern w:val="24"/>
                <w:lang w:eastAsia="en-GB"/>
              </w:rPr>
              <w:t>current trends in the hospitality sector</w:t>
            </w:r>
            <w:r w:rsidR="00F4020D" w:rsidRPr="009C569D">
              <w:rPr>
                <w:rFonts w:ascii="Calibri" w:hAnsi="Calibri" w:cs="Arial"/>
                <w:color w:val="000000" w:themeColor="dark1"/>
                <w:kern w:val="24"/>
                <w:lang w:eastAsia="en-GB"/>
              </w:rPr>
              <w:t>.</w:t>
            </w:r>
          </w:p>
        </w:tc>
      </w:tr>
      <w:tr w:rsidR="00F4020D" w:rsidRPr="009C569D" w:rsidTr="00832A8F">
        <w:trPr>
          <w:trHeight w:val="576"/>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7" w:type="dxa"/>
              <w:bottom w:w="0" w:type="dxa"/>
              <w:right w:w="97" w:type="dxa"/>
            </w:tcMar>
            <w:hideMark/>
          </w:tcPr>
          <w:p w:rsidR="00F4020D" w:rsidRPr="009C569D" w:rsidRDefault="00F4020D" w:rsidP="00EC0E86">
            <w:pPr>
              <w:tabs>
                <w:tab w:val="left" w:pos="3660"/>
              </w:tabs>
              <w:spacing w:after="200"/>
              <w:rPr>
                <w:rFonts w:ascii="Arial" w:hAnsi="Arial" w:cs="Arial"/>
                <w:sz w:val="36"/>
                <w:szCs w:val="36"/>
                <w:lang w:eastAsia="en-GB"/>
              </w:rPr>
            </w:pPr>
            <w:r w:rsidRPr="009C569D">
              <w:rPr>
                <w:rFonts w:ascii="Calibri" w:hAnsi="Calibri" w:cs="Arial"/>
                <w:b/>
                <w:bCs/>
                <w:color w:val="FFFFFF" w:themeColor="light1"/>
                <w:kern w:val="24"/>
                <w:lang w:eastAsia="en-GB"/>
              </w:rPr>
              <w:t>Learning Outcome 2</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7" w:type="dxa"/>
              <w:bottom w:w="0" w:type="dxa"/>
              <w:right w:w="97" w:type="dxa"/>
            </w:tcMar>
          </w:tcPr>
          <w:p w:rsidR="00F4020D" w:rsidRPr="009C569D" w:rsidRDefault="00832A8F"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Recognise how current trends and lifestyle choices of the consumer affect sustainability in food preparation.</w:t>
            </w:r>
          </w:p>
        </w:tc>
      </w:tr>
    </w:tbl>
    <w:p w:rsidR="00832A8F" w:rsidRDefault="00832A8F" w:rsidP="00F4020D"/>
    <w:p w:rsidR="00832A8F" w:rsidRDefault="00832A8F">
      <w:r>
        <w:br w:type="page"/>
      </w:r>
    </w:p>
    <w:p w:rsidR="00832A8F" w:rsidRDefault="00832A8F" w:rsidP="00F83C8A">
      <w:pPr>
        <w:pStyle w:val="Heading2"/>
        <w:rPr>
          <w:rFonts w:eastAsiaTheme="minorEastAsia"/>
        </w:rPr>
      </w:pPr>
    </w:p>
    <w:p w:rsidR="006E0937" w:rsidRDefault="003322F2" w:rsidP="00F83C8A">
      <w:pPr>
        <w:pStyle w:val="Heading2"/>
        <w:rPr>
          <w:rFonts w:eastAsiaTheme="minorEastAsia"/>
        </w:rPr>
      </w:pPr>
      <w:bookmarkStart w:id="14" w:name="_Toc8597812"/>
      <w:r w:rsidRPr="00E55660">
        <w:rPr>
          <w:rFonts w:eastAsiaTheme="minorEastAsia"/>
        </w:rPr>
        <w:t>Learning Unit 5 Description</w:t>
      </w:r>
      <w:bookmarkEnd w:id="14"/>
    </w:p>
    <w:tbl>
      <w:tblPr>
        <w:tblW w:w="9913" w:type="dxa"/>
        <w:tblCellMar>
          <w:left w:w="0" w:type="dxa"/>
          <w:right w:w="0" w:type="dxa"/>
        </w:tblCellMar>
        <w:tblLook w:val="04A0" w:firstRow="1" w:lastRow="0" w:firstColumn="1" w:lastColumn="0" w:noHBand="0" w:noVBand="1"/>
      </w:tblPr>
      <w:tblGrid>
        <w:gridCol w:w="2060"/>
        <w:gridCol w:w="7853"/>
      </w:tblGrid>
      <w:tr w:rsidR="006E0937" w:rsidRPr="00AA09FB" w:rsidTr="006C25EA">
        <w:trPr>
          <w:trHeight w:val="423"/>
        </w:trPr>
        <w:tc>
          <w:tcPr>
            <w:tcW w:w="20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Title</w:t>
            </w:r>
          </w:p>
        </w:tc>
        <w:tc>
          <w:tcPr>
            <w:tcW w:w="785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6" w:type="dxa"/>
              <w:bottom w:w="0" w:type="dxa"/>
              <w:right w:w="96" w:type="dxa"/>
            </w:tcMar>
            <w:hideMark/>
          </w:tcPr>
          <w:p w:rsidR="006E0937" w:rsidRPr="00A558DB" w:rsidRDefault="00A558DB" w:rsidP="00F04A2C">
            <w:pPr>
              <w:numPr>
                <w:ilvl w:val="0"/>
                <w:numId w:val="7"/>
              </w:numPr>
              <w:tabs>
                <w:tab w:val="left" w:pos="3660"/>
              </w:tabs>
              <w:spacing w:after="200"/>
              <w:rPr>
                <w:rFonts w:ascii="Calibri" w:hAnsi="Calibri" w:cs="Arial"/>
                <w:b/>
                <w:bCs/>
                <w:color w:val="FFFFFF" w:themeColor="light1"/>
                <w:kern w:val="24"/>
                <w:szCs w:val="24"/>
                <w:lang w:val="en-US" w:eastAsia="en-GB"/>
              </w:rPr>
            </w:pPr>
            <w:r w:rsidRPr="00A558DB">
              <w:rPr>
                <w:rFonts w:ascii="Calibri" w:hAnsi="Calibri" w:cs="Arial"/>
                <w:b/>
                <w:bCs/>
                <w:color w:val="FFFFFF" w:themeColor="light1"/>
                <w:kern w:val="24"/>
                <w:szCs w:val="24"/>
                <w:lang w:eastAsia="en-GB"/>
              </w:rPr>
              <w:t>Sustainable Sourcing and Procurement for Catering Operations</w:t>
            </w:r>
          </w:p>
        </w:tc>
      </w:tr>
      <w:tr w:rsidR="006E0937" w:rsidRPr="00AA09FB" w:rsidTr="006C25EA">
        <w:trPr>
          <w:trHeight w:val="1173"/>
        </w:trPr>
        <w:tc>
          <w:tcPr>
            <w:tcW w:w="206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Description</w:t>
            </w:r>
          </w:p>
        </w:tc>
        <w:tc>
          <w:tcPr>
            <w:tcW w:w="785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96" w:type="dxa"/>
              <w:bottom w:w="0" w:type="dxa"/>
              <w:right w:w="96" w:type="dxa"/>
            </w:tcMar>
            <w:hideMark/>
          </w:tcPr>
          <w:p w:rsidR="006E0937" w:rsidRDefault="006E0937" w:rsidP="00EC0E86">
            <w:pPr>
              <w:tabs>
                <w:tab w:val="left" w:pos="3660"/>
              </w:tabs>
              <w:spacing w:after="200"/>
              <w:jc w:val="both"/>
              <w:rPr>
                <w:rFonts w:ascii="Calibri" w:hAnsi="Calibri" w:cs="Arial"/>
                <w:color w:val="000000" w:themeColor="dark1"/>
                <w:kern w:val="24"/>
                <w:szCs w:val="24"/>
                <w:lang w:eastAsia="en-GB"/>
              </w:rPr>
            </w:pPr>
            <w:r w:rsidRPr="00AA09FB">
              <w:rPr>
                <w:rFonts w:ascii="Calibri" w:hAnsi="Calibri" w:cs="Arial"/>
                <w:color w:val="000000" w:themeColor="dark1"/>
                <w:kern w:val="24"/>
                <w:szCs w:val="24"/>
                <w:lang w:eastAsia="en-GB"/>
              </w:rPr>
              <w:t xml:space="preserve">This learning unit </w:t>
            </w:r>
            <w:r w:rsidR="00E46D46">
              <w:rPr>
                <w:rFonts w:ascii="Calibri" w:hAnsi="Calibri" w:cs="Arial"/>
                <w:color w:val="000000" w:themeColor="dark1"/>
                <w:kern w:val="24"/>
                <w:szCs w:val="24"/>
                <w:lang w:eastAsia="en-GB"/>
              </w:rPr>
              <w:t xml:space="preserve">enables learners to explore sustainable sourcing and procurement for catering operations. </w:t>
            </w:r>
          </w:p>
          <w:p w:rsidR="0061344B" w:rsidRPr="0061344B" w:rsidRDefault="0061344B" w:rsidP="0061344B">
            <w:pPr>
              <w:pStyle w:val="NormalWeb"/>
              <w:jc w:val="both"/>
              <w:rPr>
                <w:rFonts w:asciiTheme="minorHAnsi" w:hAnsiTheme="minorHAnsi" w:cstheme="minorHAnsi"/>
                <w:color w:val="000000"/>
                <w:sz w:val="22"/>
              </w:rPr>
            </w:pPr>
            <w:r>
              <w:rPr>
                <w:rFonts w:asciiTheme="minorHAnsi" w:hAnsiTheme="minorHAnsi" w:cstheme="minorHAnsi"/>
                <w:sz w:val="22"/>
                <w:szCs w:val="22"/>
              </w:rPr>
              <w:t>T</w:t>
            </w:r>
            <w:r w:rsidRPr="0061344B">
              <w:rPr>
                <w:rFonts w:asciiTheme="minorHAnsi" w:hAnsiTheme="minorHAnsi" w:cstheme="minorHAnsi"/>
                <w:sz w:val="22"/>
                <w:szCs w:val="22"/>
              </w:rPr>
              <w:t xml:space="preserve">he learner </w:t>
            </w:r>
            <w:proofErr w:type="gramStart"/>
            <w:r w:rsidRPr="0061344B">
              <w:rPr>
                <w:rFonts w:asciiTheme="minorHAnsi" w:hAnsiTheme="minorHAnsi" w:cstheme="minorHAnsi"/>
                <w:sz w:val="22"/>
                <w:szCs w:val="22"/>
              </w:rPr>
              <w:t>is introduced</w:t>
            </w:r>
            <w:proofErr w:type="gramEnd"/>
            <w:r w:rsidRPr="0061344B">
              <w:rPr>
                <w:rFonts w:asciiTheme="minorHAnsi" w:hAnsiTheme="minorHAnsi" w:cstheme="minorHAnsi"/>
                <w:sz w:val="22"/>
                <w:szCs w:val="22"/>
              </w:rPr>
              <w:t xml:space="preserve"> to sustainable procurement. Procurement </w:t>
            </w:r>
            <w:proofErr w:type="gramStart"/>
            <w:r w:rsidRPr="0061344B">
              <w:rPr>
                <w:rFonts w:asciiTheme="minorHAnsi" w:hAnsiTheme="minorHAnsi" w:cstheme="minorHAnsi"/>
                <w:sz w:val="22"/>
                <w:szCs w:val="22"/>
              </w:rPr>
              <w:t>is defined, and explored in relation to the catering industry</w:t>
            </w:r>
            <w:proofErr w:type="gramEnd"/>
            <w:r w:rsidRPr="0061344B">
              <w:rPr>
                <w:rFonts w:asciiTheme="minorHAnsi" w:hAnsiTheme="minorHAnsi" w:cstheme="minorHAnsi"/>
                <w:sz w:val="22"/>
                <w:szCs w:val="22"/>
              </w:rPr>
              <w:t>. Learners are encouraged to d</w:t>
            </w:r>
            <w:r w:rsidRPr="0061344B">
              <w:rPr>
                <w:rFonts w:asciiTheme="minorHAnsi" w:hAnsiTheme="minorHAnsi" w:cstheme="minorHAnsi"/>
                <w:color w:val="000000"/>
                <w:sz w:val="22"/>
                <w:szCs w:val="22"/>
              </w:rPr>
              <w:t>iscuss the environmental, social</w:t>
            </w:r>
            <w:r w:rsidRPr="0061344B">
              <w:rPr>
                <w:rFonts w:asciiTheme="minorHAnsi" w:hAnsiTheme="minorHAnsi" w:cstheme="minorHAnsi"/>
                <w:color w:val="000000"/>
                <w:sz w:val="22"/>
              </w:rPr>
              <w:t xml:space="preserve"> and financial </w:t>
            </w:r>
            <w:proofErr w:type="gramStart"/>
            <w:r w:rsidRPr="0061344B">
              <w:rPr>
                <w:rFonts w:asciiTheme="minorHAnsi" w:hAnsiTheme="minorHAnsi" w:cstheme="minorHAnsi"/>
                <w:color w:val="000000"/>
                <w:sz w:val="22"/>
              </w:rPr>
              <w:t>benefits which</w:t>
            </w:r>
            <w:proofErr w:type="gramEnd"/>
            <w:r w:rsidRPr="0061344B">
              <w:rPr>
                <w:rFonts w:asciiTheme="minorHAnsi" w:hAnsiTheme="minorHAnsi" w:cstheme="minorHAnsi"/>
                <w:color w:val="000000"/>
                <w:sz w:val="22"/>
              </w:rPr>
              <w:t xml:space="preserve"> should be considered when deciding on a product to source. They are also guided to plan a menu for an identified region and </w:t>
            </w:r>
            <w:proofErr w:type="gramStart"/>
            <w:r w:rsidRPr="0061344B">
              <w:rPr>
                <w:rFonts w:asciiTheme="minorHAnsi" w:hAnsiTheme="minorHAnsi" w:cstheme="minorHAnsi"/>
                <w:color w:val="000000"/>
                <w:sz w:val="22"/>
              </w:rPr>
              <w:t>season which</w:t>
            </w:r>
            <w:proofErr w:type="gramEnd"/>
            <w:r w:rsidRPr="0061344B">
              <w:rPr>
                <w:rFonts w:asciiTheme="minorHAnsi" w:hAnsiTheme="minorHAnsi" w:cstheme="minorHAnsi"/>
                <w:color w:val="000000"/>
                <w:sz w:val="22"/>
              </w:rPr>
              <w:t xml:space="preserve"> showcase a range of sustainable, locally sourced and seasonal dishes. </w:t>
            </w:r>
          </w:p>
        </w:tc>
      </w:tr>
      <w:tr w:rsidR="006E0937" w:rsidRPr="00AA09FB" w:rsidTr="0061344B">
        <w:trPr>
          <w:trHeight w:val="1054"/>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 xml:space="preserve">Overall Learning Outcome </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6" w:type="dxa"/>
              <w:bottom w:w="0" w:type="dxa"/>
              <w:right w:w="96" w:type="dxa"/>
            </w:tcMar>
            <w:hideMark/>
          </w:tcPr>
          <w:p w:rsidR="0061344B" w:rsidRPr="0061344B" w:rsidRDefault="006E0937" w:rsidP="00EC0E86">
            <w:pPr>
              <w:tabs>
                <w:tab w:val="left" w:pos="3660"/>
              </w:tabs>
              <w:jc w:val="both"/>
              <w:rPr>
                <w:rFonts w:cstheme="minorHAnsi"/>
                <w:color w:val="000000" w:themeColor="dark1"/>
                <w:kern w:val="24"/>
                <w:szCs w:val="24"/>
                <w:lang w:eastAsia="en-GB"/>
              </w:rPr>
            </w:pPr>
            <w:r w:rsidRPr="0061344B">
              <w:rPr>
                <w:rFonts w:cstheme="minorHAnsi"/>
                <w:color w:val="000000" w:themeColor="dark1"/>
                <w:kern w:val="24"/>
                <w:szCs w:val="24"/>
                <w:lang w:eastAsia="en-GB"/>
              </w:rPr>
              <w:t xml:space="preserve">Learners should be able to </w:t>
            </w:r>
            <w:r w:rsidR="0061344B" w:rsidRPr="0061344B">
              <w:rPr>
                <w:rFonts w:cstheme="minorHAnsi"/>
                <w:color w:val="000000" w:themeColor="dark1"/>
                <w:kern w:val="24"/>
                <w:szCs w:val="24"/>
                <w:lang w:eastAsia="en-GB"/>
              </w:rPr>
              <w:t>r</w:t>
            </w:r>
            <w:r w:rsidR="0061344B" w:rsidRPr="0061344B">
              <w:rPr>
                <w:rFonts w:cstheme="minorHAnsi"/>
                <w:color w:val="000000"/>
              </w:rPr>
              <w:t xml:space="preserve">ecognise the benefits of purchasing in season, locally sourced sustainable produce. </w:t>
            </w:r>
            <w:proofErr w:type="gramStart"/>
            <w:r w:rsidR="0061344B" w:rsidRPr="0061344B">
              <w:rPr>
                <w:rFonts w:cstheme="minorHAnsi"/>
                <w:color w:val="000000"/>
              </w:rPr>
              <w:t>Also</w:t>
            </w:r>
            <w:proofErr w:type="gramEnd"/>
            <w:r w:rsidR="0061344B" w:rsidRPr="0061344B">
              <w:rPr>
                <w:rFonts w:cstheme="minorHAnsi"/>
                <w:color w:val="000000"/>
              </w:rPr>
              <w:t>, learners should be able to identify seasonal, locally sourced and sustainable dishes across a range of menu types.</w:t>
            </w:r>
          </w:p>
        </w:tc>
      </w:tr>
      <w:tr w:rsidR="006E0937" w:rsidRPr="00AA09FB" w:rsidTr="006C25EA">
        <w:trPr>
          <w:trHeight w:val="324"/>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EQF level</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6" w:type="dxa"/>
              <w:bottom w:w="0" w:type="dxa"/>
              <w:right w:w="96" w:type="dxa"/>
            </w:tcMar>
            <w:hideMark/>
          </w:tcPr>
          <w:p w:rsidR="006E0937" w:rsidRPr="00AA09FB" w:rsidRDefault="00C314DB"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lang w:eastAsia="en-GB"/>
              </w:rPr>
              <w:t>3</w:t>
            </w:r>
          </w:p>
        </w:tc>
      </w:tr>
      <w:tr w:rsidR="006E0937" w:rsidRPr="00AA09FB" w:rsidTr="006C25EA">
        <w:trPr>
          <w:trHeight w:val="324"/>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Duration</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6" w:type="dxa"/>
              <w:bottom w:w="0" w:type="dxa"/>
              <w:right w:w="96" w:type="dxa"/>
            </w:tcMar>
            <w:hideMark/>
          </w:tcPr>
          <w:p w:rsidR="006E0937" w:rsidRPr="00AA09FB" w:rsidRDefault="009900E9"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1</w:t>
            </w:r>
            <w:r w:rsidRPr="00582817">
              <w:rPr>
                <w:rFonts w:ascii="Calibri" w:hAnsi="Calibri" w:cs="Arial"/>
                <w:color w:val="000000" w:themeColor="dark1"/>
                <w:kern w:val="24"/>
                <w:lang w:eastAsia="en-GB"/>
              </w:rPr>
              <w:t xml:space="preserve">0 hrs </w:t>
            </w:r>
            <w:r>
              <w:rPr>
                <w:rFonts w:ascii="Calibri" w:hAnsi="Calibri" w:cs="Arial"/>
                <w:color w:val="000000" w:themeColor="dark1"/>
                <w:kern w:val="24"/>
                <w:lang w:eastAsia="en-GB"/>
              </w:rPr>
              <w:t>GLH</w:t>
            </w:r>
          </w:p>
        </w:tc>
      </w:tr>
      <w:tr w:rsidR="006E0937" w:rsidRPr="00AA09FB" w:rsidTr="006C25EA">
        <w:trPr>
          <w:trHeight w:val="324"/>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ECVET credits</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6" w:type="dxa"/>
              <w:bottom w:w="0" w:type="dxa"/>
              <w:right w:w="96" w:type="dxa"/>
            </w:tcMar>
            <w:hideMark/>
          </w:tcPr>
          <w:p w:rsidR="006E0937" w:rsidRPr="00AA09FB" w:rsidRDefault="009900E9"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highlight w:val="yellow"/>
                <w:lang w:eastAsia="en-GB"/>
              </w:rPr>
              <w:t>TBC</w:t>
            </w:r>
          </w:p>
        </w:tc>
      </w:tr>
      <w:tr w:rsidR="006E0937" w:rsidRPr="00AA09FB" w:rsidTr="006C25EA">
        <w:trPr>
          <w:trHeight w:val="363"/>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Prerequisites</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6" w:type="dxa"/>
              <w:bottom w:w="0" w:type="dxa"/>
              <w:right w:w="96" w:type="dxa"/>
            </w:tcMar>
            <w:hideMark/>
          </w:tcPr>
          <w:p w:rsidR="006E0937" w:rsidRPr="00AA09FB" w:rsidRDefault="006C25EA" w:rsidP="00EC0E86">
            <w:pPr>
              <w:tabs>
                <w:tab w:val="left" w:pos="3660"/>
              </w:tabs>
              <w:spacing w:after="200"/>
              <w:rPr>
                <w:rFonts w:ascii="Arial" w:hAnsi="Arial" w:cs="Arial"/>
                <w:sz w:val="36"/>
                <w:szCs w:val="36"/>
                <w:lang w:eastAsia="en-GB"/>
              </w:rPr>
            </w:pPr>
            <w:r w:rsidRPr="00E41F5E">
              <w:rPr>
                <w:rFonts w:ascii="Calibri" w:hAnsi="Calibri" w:cs="Arial"/>
                <w:color w:val="000000" w:themeColor="dark1"/>
                <w:kern w:val="24"/>
                <w:lang w:eastAsia="en-GB"/>
              </w:rPr>
              <w:t>General+ Learning Outcomes of Learning Unit 1</w:t>
            </w:r>
            <w:r>
              <w:rPr>
                <w:rFonts w:ascii="Calibri" w:hAnsi="Calibri" w:cs="Arial"/>
                <w:color w:val="000000" w:themeColor="dark1"/>
                <w:kern w:val="24"/>
                <w:lang w:eastAsia="en-GB"/>
              </w:rPr>
              <w:t>, Sustainability in Food Production.</w:t>
            </w:r>
          </w:p>
        </w:tc>
      </w:tr>
      <w:tr w:rsidR="006E0937" w:rsidRPr="00AA09FB" w:rsidTr="006C25EA">
        <w:trPr>
          <w:trHeight w:val="623"/>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Assessment</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6" w:type="dxa"/>
              <w:bottom w:w="0" w:type="dxa"/>
              <w:right w:w="96" w:type="dxa"/>
            </w:tcMar>
            <w:hideMark/>
          </w:tcPr>
          <w:p w:rsidR="0076486D" w:rsidRPr="006A46D2" w:rsidRDefault="0076486D" w:rsidP="0076486D">
            <w:pPr>
              <w:tabs>
                <w:tab w:val="left" w:pos="3660"/>
              </w:tabs>
              <w:spacing w:after="200"/>
              <w:rPr>
                <w:rFonts w:ascii="Calibri" w:hAnsi="Calibri" w:cs="Arial"/>
                <w:color w:val="000000" w:themeColor="dark1"/>
                <w:kern w:val="24"/>
                <w:szCs w:val="24"/>
                <w:lang w:val="el-GR" w:eastAsia="en-GB"/>
              </w:rPr>
            </w:pPr>
            <w:r w:rsidRPr="006A46D2">
              <w:rPr>
                <w:rFonts w:cstheme="minorHAnsi"/>
                <w:szCs w:val="24"/>
              </w:rPr>
              <w:t>Assessment 1:</w:t>
            </w:r>
            <w:r w:rsidR="00147B12" w:rsidRPr="006A46D2">
              <w:rPr>
                <w:rFonts w:cstheme="minorHAnsi"/>
                <w:szCs w:val="24"/>
              </w:rPr>
              <w:t xml:space="preserve"> group work</w:t>
            </w:r>
            <w:r w:rsidRPr="006A46D2">
              <w:rPr>
                <w:rFonts w:cstheme="minorHAnsi"/>
                <w:szCs w:val="24"/>
              </w:rPr>
              <w:t>.</w:t>
            </w:r>
          </w:p>
          <w:p w:rsidR="0076486D" w:rsidRPr="006A46D2" w:rsidRDefault="0076486D" w:rsidP="0076486D">
            <w:pPr>
              <w:tabs>
                <w:tab w:val="left" w:pos="3660"/>
              </w:tabs>
              <w:spacing w:after="200"/>
              <w:rPr>
                <w:rFonts w:cstheme="minorHAnsi"/>
                <w:szCs w:val="24"/>
              </w:rPr>
            </w:pPr>
            <w:r w:rsidRPr="006A46D2">
              <w:rPr>
                <w:rFonts w:cstheme="minorHAnsi"/>
                <w:szCs w:val="24"/>
              </w:rPr>
              <w:t xml:space="preserve">Assessment 2: </w:t>
            </w:r>
            <w:r w:rsidR="00147B12" w:rsidRPr="006A46D2">
              <w:rPr>
                <w:rFonts w:cstheme="minorHAnsi"/>
                <w:szCs w:val="24"/>
              </w:rPr>
              <w:t>group work</w:t>
            </w:r>
            <w:r w:rsidRPr="006A46D2">
              <w:rPr>
                <w:rFonts w:cstheme="minorHAnsi"/>
                <w:szCs w:val="24"/>
              </w:rPr>
              <w:t xml:space="preserve">. </w:t>
            </w:r>
          </w:p>
          <w:p w:rsidR="0076486D" w:rsidRPr="006A46D2" w:rsidRDefault="0076486D" w:rsidP="00EC0E86">
            <w:pPr>
              <w:tabs>
                <w:tab w:val="left" w:pos="3660"/>
              </w:tabs>
              <w:spacing w:after="200"/>
              <w:rPr>
                <w:rFonts w:cstheme="minorHAnsi"/>
                <w:szCs w:val="24"/>
              </w:rPr>
            </w:pPr>
            <w:r w:rsidRPr="006A46D2">
              <w:rPr>
                <w:rFonts w:cstheme="minorHAnsi"/>
                <w:szCs w:val="24"/>
              </w:rPr>
              <w:t xml:space="preserve">Assessment 3: creation of </w:t>
            </w:r>
            <w:r w:rsidR="00147B12" w:rsidRPr="006A46D2">
              <w:rPr>
                <w:rFonts w:cstheme="minorHAnsi"/>
                <w:szCs w:val="24"/>
              </w:rPr>
              <w:t>a menu</w:t>
            </w:r>
            <w:r w:rsidRPr="006A46D2">
              <w:rPr>
                <w:rFonts w:cstheme="minorHAnsi"/>
                <w:szCs w:val="24"/>
              </w:rPr>
              <w:t>.</w:t>
            </w:r>
          </w:p>
          <w:p w:rsidR="00147B12" w:rsidRPr="006A46D2" w:rsidRDefault="00147B12" w:rsidP="00147B12">
            <w:pPr>
              <w:tabs>
                <w:tab w:val="left" w:pos="3660"/>
              </w:tabs>
              <w:spacing w:after="200"/>
              <w:rPr>
                <w:rFonts w:cstheme="minorHAnsi"/>
                <w:szCs w:val="24"/>
              </w:rPr>
            </w:pPr>
            <w:r w:rsidRPr="006A46D2">
              <w:rPr>
                <w:rFonts w:cstheme="minorHAnsi"/>
                <w:szCs w:val="24"/>
              </w:rPr>
              <w:t>Extension 1: multiple-choice test of 20 questions.</w:t>
            </w:r>
          </w:p>
          <w:p w:rsidR="00147B12" w:rsidRPr="00147B12" w:rsidRDefault="00147B12" w:rsidP="00147B12">
            <w:pPr>
              <w:tabs>
                <w:tab w:val="left" w:pos="3660"/>
              </w:tabs>
              <w:spacing w:after="200"/>
              <w:rPr>
                <w:rFonts w:cstheme="minorHAnsi"/>
                <w:szCs w:val="24"/>
              </w:rPr>
            </w:pPr>
            <w:r w:rsidRPr="006A46D2">
              <w:rPr>
                <w:rFonts w:cstheme="minorHAnsi"/>
                <w:szCs w:val="24"/>
              </w:rPr>
              <w:t>Extension 2: fill in the blanks test.</w:t>
            </w:r>
          </w:p>
          <w:p w:rsidR="00147B12" w:rsidRPr="00147B12" w:rsidRDefault="00147B12" w:rsidP="00147B12">
            <w:pPr>
              <w:ind w:left="360"/>
              <w:rPr>
                <w:rFonts w:ascii="Calibri" w:hAnsi="Calibri" w:cs="Arial"/>
                <w:color w:val="000000" w:themeColor="dark1"/>
                <w:kern w:val="24"/>
                <w:szCs w:val="24"/>
                <w:lang w:val="el-GR" w:eastAsia="en-GB"/>
              </w:rPr>
            </w:pPr>
          </w:p>
        </w:tc>
      </w:tr>
      <w:tr w:rsidR="006E0937" w:rsidRPr="00AA09FB" w:rsidTr="006C25EA">
        <w:trPr>
          <w:trHeight w:val="587"/>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Learning Outcome 1</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96" w:type="dxa"/>
              <w:bottom w:w="0" w:type="dxa"/>
              <w:right w:w="96" w:type="dxa"/>
            </w:tcMar>
            <w:hideMark/>
          </w:tcPr>
          <w:p w:rsidR="006E0937" w:rsidRPr="005277F3" w:rsidRDefault="00832A8F" w:rsidP="005277F3">
            <w:pPr>
              <w:spacing w:line="276" w:lineRule="auto"/>
              <w:rPr>
                <w:rFonts w:cstheme="minorHAnsi"/>
                <w:noProof/>
              </w:rPr>
            </w:pPr>
            <w:r>
              <w:rPr>
                <w:rFonts w:cstheme="minorHAnsi"/>
                <w:noProof/>
                <w:lang w:val="en-IE"/>
              </w:rPr>
              <w:t xml:space="preserve">Recognise the benefits of purchasing in season, locally sourced sustainable produce. </w:t>
            </w:r>
          </w:p>
        </w:tc>
      </w:tr>
      <w:tr w:rsidR="006E0937" w:rsidRPr="00AA09FB" w:rsidTr="00832A8F">
        <w:trPr>
          <w:trHeight w:val="388"/>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96" w:type="dxa"/>
              <w:bottom w:w="0" w:type="dxa"/>
              <w:right w:w="96" w:type="dxa"/>
            </w:tcMar>
            <w:hideMark/>
          </w:tcPr>
          <w:p w:rsidR="006E0937" w:rsidRPr="00AA09FB" w:rsidRDefault="006E0937" w:rsidP="00EC0E86">
            <w:pPr>
              <w:tabs>
                <w:tab w:val="left" w:pos="3660"/>
              </w:tabs>
              <w:spacing w:after="200"/>
              <w:rPr>
                <w:rFonts w:ascii="Arial" w:hAnsi="Arial" w:cs="Arial"/>
                <w:sz w:val="36"/>
                <w:szCs w:val="36"/>
                <w:lang w:eastAsia="en-GB"/>
              </w:rPr>
            </w:pPr>
            <w:r w:rsidRPr="00AA09FB">
              <w:rPr>
                <w:rFonts w:ascii="Calibri" w:hAnsi="Calibri" w:cs="Arial"/>
                <w:b/>
                <w:bCs/>
                <w:color w:val="FFFFFF" w:themeColor="light1"/>
                <w:kern w:val="24"/>
                <w:szCs w:val="24"/>
                <w:lang w:eastAsia="en-GB"/>
              </w:rPr>
              <w:t>Learning Outcome 2</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96" w:type="dxa"/>
              <w:bottom w:w="0" w:type="dxa"/>
              <w:right w:w="96" w:type="dxa"/>
            </w:tcMar>
          </w:tcPr>
          <w:p w:rsidR="006E0937" w:rsidRPr="005277F3" w:rsidRDefault="00832A8F" w:rsidP="005277F3">
            <w:pPr>
              <w:spacing w:line="276" w:lineRule="auto"/>
              <w:rPr>
                <w:rFonts w:cstheme="minorHAnsi"/>
                <w:noProof/>
              </w:rPr>
            </w:pPr>
            <w:r>
              <w:rPr>
                <w:rFonts w:cstheme="minorHAnsi"/>
                <w:noProof/>
              </w:rPr>
              <w:t xml:space="preserve">Identify seasonal, locally sourced and sustainable dishes across a range of menu types. </w:t>
            </w:r>
          </w:p>
        </w:tc>
      </w:tr>
    </w:tbl>
    <w:p w:rsidR="00832A8F" w:rsidRDefault="00832A8F" w:rsidP="006E0937"/>
    <w:p w:rsidR="00832A8F" w:rsidRDefault="00832A8F">
      <w:r>
        <w:br w:type="page"/>
      </w:r>
    </w:p>
    <w:p w:rsidR="00832A8F" w:rsidRDefault="00832A8F" w:rsidP="00F83C8A">
      <w:pPr>
        <w:pStyle w:val="Heading2"/>
        <w:rPr>
          <w:rFonts w:eastAsiaTheme="minorEastAsia"/>
        </w:rPr>
      </w:pPr>
    </w:p>
    <w:p w:rsidR="006E0937" w:rsidRDefault="003322F2" w:rsidP="00F83C8A">
      <w:pPr>
        <w:pStyle w:val="Heading2"/>
        <w:rPr>
          <w:rFonts w:eastAsiaTheme="minorEastAsia"/>
        </w:rPr>
      </w:pPr>
      <w:bookmarkStart w:id="15" w:name="_Toc8597813"/>
      <w:r w:rsidRPr="00E55660">
        <w:rPr>
          <w:rFonts w:eastAsiaTheme="minorEastAsia"/>
        </w:rPr>
        <w:t>Learning Unit 6 Description</w:t>
      </w:r>
      <w:bookmarkEnd w:id="15"/>
    </w:p>
    <w:tbl>
      <w:tblPr>
        <w:tblW w:w="9913" w:type="dxa"/>
        <w:tblCellMar>
          <w:left w:w="0" w:type="dxa"/>
          <w:right w:w="0" w:type="dxa"/>
        </w:tblCellMar>
        <w:tblLook w:val="04A0" w:firstRow="1" w:lastRow="0" w:firstColumn="1" w:lastColumn="0" w:noHBand="0" w:noVBand="1"/>
      </w:tblPr>
      <w:tblGrid>
        <w:gridCol w:w="2060"/>
        <w:gridCol w:w="7853"/>
      </w:tblGrid>
      <w:tr w:rsidR="006E0937" w:rsidRPr="000E4D29" w:rsidTr="006C25EA">
        <w:trPr>
          <w:trHeight w:val="438"/>
        </w:trPr>
        <w:tc>
          <w:tcPr>
            <w:tcW w:w="20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Title</w:t>
            </w:r>
          </w:p>
        </w:tc>
        <w:tc>
          <w:tcPr>
            <w:tcW w:w="785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0" w:type="dxa"/>
              <w:bottom w:w="0" w:type="dxa"/>
              <w:right w:w="100" w:type="dxa"/>
            </w:tcMar>
            <w:hideMark/>
          </w:tcPr>
          <w:p w:rsidR="006E0937" w:rsidRPr="00A558DB" w:rsidRDefault="00A558DB" w:rsidP="00F04A2C">
            <w:pPr>
              <w:numPr>
                <w:ilvl w:val="0"/>
                <w:numId w:val="8"/>
              </w:numPr>
              <w:tabs>
                <w:tab w:val="left" w:pos="3660"/>
              </w:tabs>
              <w:spacing w:after="200"/>
              <w:rPr>
                <w:rFonts w:ascii="Calibri" w:hAnsi="Calibri" w:cs="Arial"/>
                <w:b/>
                <w:bCs/>
                <w:color w:val="FFFFFF" w:themeColor="light1"/>
                <w:kern w:val="24"/>
                <w:szCs w:val="24"/>
                <w:lang w:val="en-US" w:eastAsia="en-GB"/>
              </w:rPr>
            </w:pPr>
            <w:r w:rsidRPr="00A558DB">
              <w:rPr>
                <w:rFonts w:ascii="Calibri" w:hAnsi="Calibri" w:cs="Arial"/>
                <w:b/>
                <w:bCs/>
                <w:color w:val="FFFFFF" w:themeColor="light1"/>
                <w:kern w:val="24"/>
                <w:szCs w:val="24"/>
                <w:lang w:eastAsia="en-GB"/>
              </w:rPr>
              <w:t>Food Destinations</w:t>
            </w:r>
          </w:p>
        </w:tc>
      </w:tr>
      <w:tr w:rsidR="006E0937" w:rsidRPr="000E4D29" w:rsidTr="006C25EA">
        <w:trPr>
          <w:trHeight w:val="1768"/>
        </w:trPr>
        <w:tc>
          <w:tcPr>
            <w:tcW w:w="206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Description</w:t>
            </w:r>
          </w:p>
        </w:tc>
        <w:tc>
          <w:tcPr>
            <w:tcW w:w="785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rsidR="00BE7851" w:rsidRDefault="006E0937" w:rsidP="00EC0E86">
            <w:pPr>
              <w:tabs>
                <w:tab w:val="left" w:pos="3660"/>
              </w:tabs>
              <w:spacing w:after="200"/>
              <w:jc w:val="both"/>
              <w:rPr>
                <w:rFonts w:ascii="Calibri" w:hAnsi="Calibri" w:cs="Arial"/>
                <w:color w:val="000000" w:themeColor="dark1"/>
                <w:kern w:val="24"/>
                <w:szCs w:val="24"/>
                <w:lang w:eastAsia="en-GB"/>
              </w:rPr>
            </w:pPr>
            <w:r w:rsidRPr="000E4D29">
              <w:rPr>
                <w:rFonts w:ascii="Calibri" w:hAnsi="Calibri" w:cs="Arial"/>
                <w:color w:val="000000" w:themeColor="dark1"/>
                <w:kern w:val="24"/>
                <w:szCs w:val="24"/>
                <w:lang w:eastAsia="en-GB"/>
              </w:rPr>
              <w:t xml:space="preserve">This learning unit introduces the learner to the </w:t>
            </w:r>
            <w:r w:rsidR="00BE7851">
              <w:rPr>
                <w:rFonts w:ascii="Calibri" w:hAnsi="Calibri" w:cs="Arial"/>
                <w:color w:val="000000" w:themeColor="dark1"/>
                <w:kern w:val="24"/>
                <w:szCs w:val="24"/>
                <w:lang w:eastAsia="en-GB"/>
              </w:rPr>
              <w:t xml:space="preserve">new and emerging trend of Food Destinations, and examines how a destination can transform into a food destination. </w:t>
            </w:r>
          </w:p>
          <w:p w:rsidR="006365A1" w:rsidRPr="00BE7851" w:rsidRDefault="00BE7851" w:rsidP="00BE7851">
            <w:pPr>
              <w:tabs>
                <w:tab w:val="left" w:pos="3660"/>
              </w:tabs>
              <w:spacing w:after="200"/>
              <w:jc w:val="both"/>
              <w:rPr>
                <w:rFonts w:cstheme="minorHAnsi"/>
                <w:color w:val="000000" w:themeColor="dark1"/>
                <w:kern w:val="24"/>
                <w:szCs w:val="24"/>
                <w:lang w:val="lt-LT" w:eastAsia="en-GB"/>
              </w:rPr>
            </w:pPr>
            <w:r w:rsidRPr="00BE7851">
              <w:rPr>
                <w:rFonts w:cstheme="minorHAnsi"/>
                <w:szCs w:val="24"/>
              </w:rPr>
              <w:t>T</w:t>
            </w:r>
            <w:r w:rsidR="006365A1" w:rsidRPr="00BE7851">
              <w:rPr>
                <w:rFonts w:cstheme="minorHAnsi"/>
                <w:szCs w:val="24"/>
              </w:rPr>
              <w:t xml:space="preserve">he learner </w:t>
            </w:r>
            <w:proofErr w:type="gramStart"/>
            <w:r w:rsidR="006365A1" w:rsidRPr="00BE7851">
              <w:rPr>
                <w:rFonts w:cstheme="minorHAnsi"/>
                <w:szCs w:val="24"/>
              </w:rPr>
              <w:t>is introduced</w:t>
            </w:r>
            <w:proofErr w:type="gramEnd"/>
            <w:r w:rsidR="006365A1" w:rsidRPr="00BE7851">
              <w:rPr>
                <w:rFonts w:cstheme="minorHAnsi"/>
                <w:szCs w:val="24"/>
              </w:rPr>
              <w:t xml:space="preserve"> to food tourism and the concept of utilising food as a main attraction in destination marketing. A food destination </w:t>
            </w:r>
            <w:proofErr w:type="gramStart"/>
            <w:r w:rsidR="006365A1" w:rsidRPr="00BE7851">
              <w:rPr>
                <w:rFonts w:cstheme="minorHAnsi"/>
                <w:szCs w:val="24"/>
              </w:rPr>
              <w:t>is defined</w:t>
            </w:r>
            <w:proofErr w:type="gramEnd"/>
            <w:r w:rsidR="006365A1" w:rsidRPr="00BE7851">
              <w:rPr>
                <w:rFonts w:cstheme="minorHAnsi"/>
                <w:szCs w:val="24"/>
              </w:rPr>
              <w:t xml:space="preserve">, and examples of food destinations are presented in video clips and case studies. </w:t>
            </w:r>
          </w:p>
          <w:p w:rsidR="006365A1" w:rsidRPr="000E4D29" w:rsidRDefault="006365A1" w:rsidP="00EC0E86">
            <w:pPr>
              <w:tabs>
                <w:tab w:val="left" w:pos="3660"/>
              </w:tabs>
              <w:spacing w:after="200"/>
              <w:jc w:val="both"/>
              <w:rPr>
                <w:rFonts w:ascii="Arial" w:hAnsi="Arial" w:cs="Arial"/>
                <w:sz w:val="36"/>
                <w:szCs w:val="36"/>
                <w:lang w:eastAsia="en-GB"/>
              </w:rPr>
            </w:pPr>
          </w:p>
        </w:tc>
      </w:tr>
      <w:tr w:rsidR="006E0937" w:rsidRPr="000E4D29" w:rsidTr="00576762">
        <w:trPr>
          <w:trHeight w:val="874"/>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 xml:space="preserve">Overall Learning Outcome </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rsidR="006365A1" w:rsidRPr="000E4D29" w:rsidRDefault="006E0937" w:rsidP="00576762">
            <w:pPr>
              <w:tabs>
                <w:tab w:val="left" w:pos="3660"/>
              </w:tabs>
              <w:jc w:val="both"/>
              <w:rPr>
                <w:rFonts w:ascii="Arial" w:hAnsi="Arial" w:cs="Arial"/>
                <w:sz w:val="36"/>
                <w:szCs w:val="36"/>
                <w:lang w:eastAsia="en-GB"/>
              </w:rPr>
            </w:pPr>
            <w:r w:rsidRPr="000E4D29">
              <w:rPr>
                <w:rFonts w:ascii="Calibri" w:hAnsi="Calibri" w:cs="Arial"/>
                <w:color w:val="000000" w:themeColor="dark1"/>
                <w:kern w:val="24"/>
                <w:szCs w:val="24"/>
                <w:lang w:eastAsia="en-GB"/>
              </w:rPr>
              <w:t>Learners should u</w:t>
            </w:r>
            <w:r w:rsidRPr="000E4D29">
              <w:rPr>
                <w:rFonts w:ascii="Calibri" w:hAnsi="Calibri" w:cs="Arial"/>
                <w:color w:val="000000" w:themeColor="dark1"/>
                <w:kern w:val="24"/>
                <w:szCs w:val="24"/>
                <w:lang w:val="lt-LT" w:eastAsia="en-GB"/>
              </w:rPr>
              <w:t xml:space="preserve">nderstand </w:t>
            </w:r>
            <w:r w:rsidR="006365A1" w:rsidRPr="00576762">
              <w:rPr>
                <w:rFonts w:cstheme="minorHAnsi"/>
                <w:szCs w:val="24"/>
              </w:rPr>
              <w:t>the features of a food destination.</w:t>
            </w:r>
            <w:r w:rsidR="00576762">
              <w:rPr>
                <w:rFonts w:cstheme="minorHAnsi"/>
                <w:szCs w:val="24"/>
              </w:rPr>
              <w:t xml:space="preserve"> They should un</w:t>
            </w:r>
            <w:r w:rsidR="006365A1" w:rsidRPr="00576762">
              <w:rPr>
                <w:rFonts w:cstheme="minorHAnsi"/>
                <w:szCs w:val="24"/>
              </w:rPr>
              <w:t>derstand that a food destination is an integral part of destination marketing</w:t>
            </w:r>
            <w:r w:rsidR="00576762">
              <w:rPr>
                <w:rFonts w:cstheme="minorHAnsi"/>
                <w:szCs w:val="24"/>
              </w:rPr>
              <w:t xml:space="preserve"> and k</w:t>
            </w:r>
            <w:r w:rsidR="006365A1" w:rsidRPr="00576762">
              <w:rPr>
                <w:rFonts w:cstheme="minorHAnsi"/>
                <w:szCs w:val="24"/>
              </w:rPr>
              <w:t>now how an area can become a food destination.</w:t>
            </w:r>
          </w:p>
        </w:tc>
      </w:tr>
      <w:tr w:rsidR="006E0937" w:rsidRPr="000E4D29" w:rsidTr="006C25EA">
        <w:trPr>
          <w:trHeight w:val="395"/>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EQF level</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rsidR="006E0937" w:rsidRPr="000E4D29" w:rsidRDefault="00C314DB"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lang w:eastAsia="en-GB"/>
              </w:rPr>
              <w:t>3</w:t>
            </w:r>
          </w:p>
        </w:tc>
      </w:tr>
      <w:tr w:rsidR="006E0937" w:rsidRPr="000E4D29" w:rsidTr="006C25EA">
        <w:trPr>
          <w:trHeight w:val="376"/>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Duration</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rsidR="006E0937" w:rsidRPr="000E4D29" w:rsidRDefault="009900E9" w:rsidP="00EC0E86">
            <w:pPr>
              <w:tabs>
                <w:tab w:val="left" w:pos="3660"/>
              </w:tabs>
              <w:spacing w:after="200"/>
              <w:rPr>
                <w:rFonts w:ascii="Arial" w:hAnsi="Arial" w:cs="Arial"/>
                <w:sz w:val="36"/>
                <w:szCs w:val="36"/>
                <w:lang w:eastAsia="en-GB"/>
              </w:rPr>
            </w:pPr>
            <w:r>
              <w:rPr>
                <w:rFonts w:ascii="Calibri" w:hAnsi="Calibri" w:cs="Arial"/>
                <w:color w:val="000000" w:themeColor="dark1"/>
                <w:kern w:val="24"/>
                <w:lang w:eastAsia="en-GB"/>
              </w:rPr>
              <w:t>1</w:t>
            </w:r>
            <w:r w:rsidRPr="00582817">
              <w:rPr>
                <w:rFonts w:ascii="Calibri" w:hAnsi="Calibri" w:cs="Arial"/>
                <w:color w:val="000000" w:themeColor="dark1"/>
                <w:kern w:val="24"/>
                <w:lang w:eastAsia="en-GB"/>
              </w:rPr>
              <w:t xml:space="preserve">0 hrs </w:t>
            </w:r>
            <w:r>
              <w:rPr>
                <w:rFonts w:ascii="Calibri" w:hAnsi="Calibri" w:cs="Arial"/>
                <w:color w:val="000000" w:themeColor="dark1"/>
                <w:kern w:val="24"/>
                <w:lang w:eastAsia="en-GB"/>
              </w:rPr>
              <w:t>GLH</w:t>
            </w:r>
          </w:p>
        </w:tc>
      </w:tr>
      <w:tr w:rsidR="006E0937" w:rsidRPr="000E4D29" w:rsidTr="006C25EA">
        <w:trPr>
          <w:trHeight w:val="399"/>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ECVET credits</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rsidR="006E0937" w:rsidRPr="000E4D29" w:rsidRDefault="00E55660" w:rsidP="00EC0E86">
            <w:pPr>
              <w:tabs>
                <w:tab w:val="left" w:pos="3660"/>
              </w:tabs>
              <w:spacing w:after="200"/>
              <w:rPr>
                <w:rFonts w:ascii="Arial" w:hAnsi="Arial" w:cs="Arial"/>
                <w:sz w:val="36"/>
                <w:szCs w:val="36"/>
                <w:lang w:eastAsia="en-GB"/>
              </w:rPr>
            </w:pPr>
            <w:r w:rsidRPr="00C314DB">
              <w:rPr>
                <w:rFonts w:ascii="Calibri" w:hAnsi="Calibri" w:cs="Arial"/>
                <w:color w:val="000000" w:themeColor="dark1"/>
                <w:kern w:val="24"/>
                <w:highlight w:val="yellow"/>
                <w:lang w:eastAsia="en-GB"/>
              </w:rPr>
              <w:t>TBC</w:t>
            </w:r>
          </w:p>
        </w:tc>
      </w:tr>
      <w:tr w:rsidR="006E0937" w:rsidRPr="000E4D29" w:rsidTr="006C25EA">
        <w:trPr>
          <w:trHeight w:val="592"/>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Prerequisites</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rsidR="006E0937" w:rsidRPr="000E4D29" w:rsidRDefault="006C25EA" w:rsidP="00EC0E86">
            <w:pPr>
              <w:tabs>
                <w:tab w:val="left" w:pos="3660"/>
              </w:tabs>
              <w:spacing w:after="200"/>
              <w:rPr>
                <w:rFonts w:ascii="Arial" w:hAnsi="Arial" w:cs="Arial"/>
                <w:sz w:val="36"/>
                <w:szCs w:val="36"/>
                <w:lang w:eastAsia="en-GB"/>
              </w:rPr>
            </w:pPr>
            <w:r w:rsidRPr="00E41F5E">
              <w:rPr>
                <w:rFonts w:ascii="Calibri" w:hAnsi="Calibri" w:cs="Arial"/>
                <w:color w:val="000000" w:themeColor="dark1"/>
                <w:kern w:val="24"/>
                <w:lang w:eastAsia="en-GB"/>
              </w:rPr>
              <w:t>General+ Learning Outcomes of Learning Unit 1</w:t>
            </w:r>
            <w:r>
              <w:rPr>
                <w:rFonts w:ascii="Calibri" w:hAnsi="Calibri" w:cs="Arial"/>
                <w:color w:val="000000" w:themeColor="dark1"/>
                <w:kern w:val="24"/>
                <w:lang w:eastAsia="en-GB"/>
              </w:rPr>
              <w:t>, Sustainability in Food Production.</w:t>
            </w:r>
          </w:p>
        </w:tc>
      </w:tr>
      <w:tr w:rsidR="006E0937" w:rsidRPr="000E4D29" w:rsidTr="006C25EA">
        <w:trPr>
          <w:trHeight w:val="660"/>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Assessment</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rsidR="006365A1" w:rsidRPr="006A46D2" w:rsidRDefault="006365A1" w:rsidP="006365A1">
            <w:pPr>
              <w:tabs>
                <w:tab w:val="left" w:pos="3660"/>
              </w:tabs>
              <w:spacing w:after="200"/>
              <w:rPr>
                <w:rFonts w:ascii="Calibri" w:hAnsi="Calibri" w:cs="Arial"/>
                <w:color w:val="000000" w:themeColor="dark1"/>
                <w:kern w:val="24"/>
                <w:szCs w:val="24"/>
                <w:lang w:val="el-GR" w:eastAsia="en-GB"/>
              </w:rPr>
            </w:pPr>
            <w:r w:rsidRPr="006A46D2">
              <w:rPr>
                <w:rFonts w:cstheme="minorHAnsi"/>
                <w:szCs w:val="24"/>
              </w:rPr>
              <w:t>Assessment 1: multiple-choice test of 20 questions.</w:t>
            </w:r>
          </w:p>
          <w:p w:rsidR="006365A1" w:rsidRPr="006A46D2" w:rsidRDefault="006365A1" w:rsidP="006365A1">
            <w:pPr>
              <w:tabs>
                <w:tab w:val="left" w:pos="3660"/>
              </w:tabs>
              <w:spacing w:after="200"/>
              <w:rPr>
                <w:rFonts w:cstheme="minorHAnsi"/>
                <w:szCs w:val="24"/>
              </w:rPr>
            </w:pPr>
            <w:r w:rsidRPr="006A46D2">
              <w:rPr>
                <w:rFonts w:cstheme="minorHAnsi"/>
                <w:szCs w:val="24"/>
              </w:rPr>
              <w:t xml:space="preserve">Assessment 2: fill in the blanks test. </w:t>
            </w:r>
          </w:p>
          <w:p w:rsidR="006E0937" w:rsidRPr="000E4D29" w:rsidRDefault="006365A1" w:rsidP="006365A1">
            <w:pPr>
              <w:tabs>
                <w:tab w:val="left" w:pos="3660"/>
              </w:tabs>
              <w:spacing w:after="200"/>
              <w:rPr>
                <w:rFonts w:ascii="Arial" w:hAnsi="Arial" w:cs="Arial"/>
                <w:sz w:val="36"/>
                <w:szCs w:val="36"/>
                <w:lang w:eastAsia="en-GB"/>
              </w:rPr>
            </w:pPr>
            <w:r w:rsidRPr="006A46D2">
              <w:rPr>
                <w:rFonts w:cstheme="minorHAnsi"/>
                <w:szCs w:val="24"/>
              </w:rPr>
              <w:t>Assessment 3: creation of marketing material exercise.</w:t>
            </w:r>
          </w:p>
        </w:tc>
      </w:tr>
      <w:tr w:rsidR="006E0937" w:rsidRPr="000E4D29" w:rsidTr="006C25EA">
        <w:trPr>
          <w:trHeight w:val="660"/>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Learning Outcome 1</w:t>
            </w:r>
          </w:p>
        </w:tc>
        <w:tc>
          <w:tcPr>
            <w:tcW w:w="78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rsidR="006E0937" w:rsidRPr="000E4D29" w:rsidRDefault="00576762" w:rsidP="00EC0E86">
            <w:pPr>
              <w:tabs>
                <w:tab w:val="left" w:pos="3660"/>
              </w:tabs>
              <w:spacing w:after="200"/>
              <w:rPr>
                <w:rFonts w:ascii="Arial" w:hAnsi="Arial" w:cs="Arial"/>
                <w:sz w:val="36"/>
                <w:szCs w:val="36"/>
                <w:lang w:eastAsia="en-GB"/>
              </w:rPr>
            </w:pPr>
            <w:r>
              <w:rPr>
                <w:rFonts w:ascii="Calibri" w:hAnsi="Calibri" w:cs="Arial"/>
                <w:color w:val="000000" w:themeColor="dark1"/>
                <w:kern w:val="24"/>
                <w:szCs w:val="24"/>
                <w:lang w:val="lt-LT" w:eastAsia="en-GB"/>
              </w:rPr>
              <w:t>Defining a Food Destination.</w:t>
            </w:r>
          </w:p>
        </w:tc>
      </w:tr>
      <w:tr w:rsidR="006E0937" w:rsidRPr="000E4D29" w:rsidTr="006C25EA">
        <w:trPr>
          <w:trHeight w:val="660"/>
        </w:trPr>
        <w:tc>
          <w:tcPr>
            <w:tcW w:w="20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rsidR="006E0937" w:rsidRPr="000E4D29" w:rsidRDefault="006E0937" w:rsidP="00EC0E86">
            <w:pPr>
              <w:tabs>
                <w:tab w:val="left" w:pos="3660"/>
              </w:tabs>
              <w:spacing w:after="200"/>
              <w:rPr>
                <w:rFonts w:ascii="Arial" w:hAnsi="Arial" w:cs="Arial"/>
                <w:sz w:val="36"/>
                <w:szCs w:val="36"/>
                <w:lang w:eastAsia="en-GB"/>
              </w:rPr>
            </w:pPr>
            <w:r w:rsidRPr="000E4D29">
              <w:rPr>
                <w:rFonts w:ascii="Calibri" w:hAnsi="Calibri" w:cs="Arial"/>
                <w:b/>
                <w:bCs/>
                <w:color w:val="FFFFFF" w:themeColor="light1"/>
                <w:kern w:val="24"/>
                <w:szCs w:val="24"/>
                <w:lang w:eastAsia="en-GB"/>
              </w:rPr>
              <w:t>Learning Outcome 2</w:t>
            </w:r>
          </w:p>
        </w:tc>
        <w:tc>
          <w:tcPr>
            <w:tcW w:w="785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rsidR="006E0937" w:rsidRPr="000E4D29" w:rsidRDefault="00832A8F" w:rsidP="00832A8F">
            <w:pPr>
              <w:tabs>
                <w:tab w:val="left" w:pos="3660"/>
              </w:tabs>
              <w:spacing w:after="200"/>
              <w:rPr>
                <w:rFonts w:ascii="Arial" w:hAnsi="Arial" w:cs="Arial"/>
                <w:sz w:val="36"/>
                <w:szCs w:val="36"/>
                <w:lang w:eastAsia="en-GB"/>
              </w:rPr>
            </w:pPr>
            <w:r>
              <w:rPr>
                <w:rFonts w:ascii="Calibri" w:hAnsi="Calibri" w:cs="Arial"/>
                <w:color w:val="000000" w:themeColor="dark1"/>
                <w:kern w:val="24"/>
                <w:szCs w:val="24"/>
                <w:lang w:eastAsia="en-GB"/>
              </w:rPr>
              <w:t xml:space="preserve">Explain how a business or area can become a </w:t>
            </w:r>
            <w:r w:rsidR="00576762">
              <w:rPr>
                <w:rFonts w:ascii="Calibri" w:hAnsi="Calibri" w:cs="Arial"/>
                <w:color w:val="000000" w:themeColor="dark1"/>
                <w:kern w:val="24"/>
                <w:szCs w:val="24"/>
                <w:lang w:eastAsia="en-GB"/>
              </w:rPr>
              <w:t>food destination.</w:t>
            </w:r>
          </w:p>
        </w:tc>
      </w:tr>
    </w:tbl>
    <w:p w:rsidR="006E0937" w:rsidRDefault="006E0937" w:rsidP="00F4020D"/>
    <w:p w:rsidR="004267A7" w:rsidRDefault="004267A7" w:rsidP="00F4020D">
      <w:pPr>
        <w:pStyle w:val="NoSpacing"/>
      </w:pPr>
    </w:p>
    <w:p w:rsidR="004267A7" w:rsidRDefault="004267A7" w:rsidP="00F4020D">
      <w:pPr>
        <w:pStyle w:val="NoSpacing"/>
      </w:pPr>
    </w:p>
    <w:p w:rsidR="00F83C8A" w:rsidRDefault="00F83C8A" w:rsidP="00F4020D">
      <w:pPr>
        <w:pStyle w:val="NoSpacing"/>
      </w:pPr>
    </w:p>
    <w:p w:rsidR="00F83C8A" w:rsidRDefault="00F83C8A" w:rsidP="00F4020D">
      <w:pPr>
        <w:pStyle w:val="NoSpacing"/>
      </w:pPr>
    </w:p>
    <w:p w:rsidR="00F83C8A" w:rsidRDefault="00F83C8A" w:rsidP="00F4020D">
      <w:pPr>
        <w:pStyle w:val="NoSpacing"/>
      </w:pPr>
    </w:p>
    <w:p w:rsidR="004267A7" w:rsidRDefault="004267A7" w:rsidP="00F4020D">
      <w:pPr>
        <w:pStyle w:val="NoSpacing"/>
      </w:pPr>
    </w:p>
    <w:p w:rsidR="004267A7" w:rsidRDefault="004267A7" w:rsidP="00F4020D">
      <w:pPr>
        <w:pStyle w:val="NoSpacing"/>
        <w:rPr>
          <w:rFonts w:ascii="Verdana" w:hAnsi="Verdana" w:cs="Times New Roman"/>
          <w:b/>
          <w:color w:val="5B9BD5" w:themeColor="accent1"/>
        </w:rPr>
      </w:pPr>
    </w:p>
    <w:p w:rsidR="004267A7" w:rsidRDefault="004267A7" w:rsidP="00F4020D">
      <w:pPr>
        <w:pStyle w:val="NoSpacing"/>
        <w:rPr>
          <w:rFonts w:ascii="Verdana" w:hAnsi="Verdana" w:cs="Times New Roman"/>
          <w:b/>
          <w:color w:val="5B9BD5" w:themeColor="accent1"/>
        </w:rPr>
      </w:pPr>
    </w:p>
    <w:p w:rsidR="00703EA7" w:rsidRDefault="00703EA7" w:rsidP="00F4020D">
      <w:pPr>
        <w:pStyle w:val="NoSpacing"/>
        <w:rPr>
          <w:rFonts w:ascii="Verdana" w:hAnsi="Verdana" w:cs="Times New Roman"/>
          <w:b/>
          <w:color w:val="5B9BD5" w:themeColor="accent1"/>
        </w:rPr>
      </w:pPr>
    </w:p>
    <w:tbl>
      <w:tblPr>
        <w:tblpPr w:leftFromText="180" w:rightFromText="180" w:vertAnchor="page" w:horzAnchor="margin" w:tblpY="2461"/>
        <w:tblW w:w="0" w:type="auto"/>
        <w:tblBorders>
          <w:bottom w:val="single" w:sz="4" w:space="0" w:color="auto"/>
          <w:insideH w:val="single" w:sz="4" w:space="0" w:color="auto"/>
        </w:tblBorders>
        <w:tblLook w:val="04A0" w:firstRow="1" w:lastRow="0" w:firstColumn="1" w:lastColumn="0" w:noHBand="0" w:noVBand="1"/>
      </w:tblPr>
      <w:tblGrid>
        <w:gridCol w:w="2476"/>
        <w:gridCol w:w="6550"/>
      </w:tblGrid>
      <w:tr w:rsidR="000526B7" w:rsidRPr="009A44DA" w:rsidTr="000526B7">
        <w:tc>
          <w:tcPr>
            <w:tcW w:w="2476" w:type="dxa"/>
          </w:tcPr>
          <w:p w:rsidR="000526B7" w:rsidRPr="00703EA7" w:rsidRDefault="000526B7" w:rsidP="000526B7">
            <w:pPr>
              <w:spacing w:before="60" w:after="0" w:line="360" w:lineRule="auto"/>
              <w:jc w:val="both"/>
              <w:rPr>
                <w:rFonts w:ascii="Verdana" w:eastAsia="Calibri" w:hAnsi="Verdana" w:cs="Times New Roman"/>
                <w:b/>
                <w:color w:val="3B3838" w:themeColor="background2" w:themeShade="40"/>
              </w:rPr>
            </w:pPr>
            <w:r w:rsidRPr="00703EA7">
              <w:rPr>
                <w:rFonts w:ascii="Verdana" w:eastAsia="Calibri" w:hAnsi="Verdana" w:cs="Times New Roman"/>
                <w:b/>
                <w:color w:val="3B3838" w:themeColor="background2" w:themeShade="40"/>
              </w:rPr>
              <w:lastRenderedPageBreak/>
              <w:t>Title</w:t>
            </w:r>
          </w:p>
        </w:tc>
        <w:tc>
          <w:tcPr>
            <w:tcW w:w="6550" w:type="dxa"/>
          </w:tcPr>
          <w:p w:rsidR="000526B7" w:rsidRPr="00703EA7" w:rsidRDefault="00576762" w:rsidP="000526B7">
            <w:pPr>
              <w:spacing w:before="60" w:after="0" w:line="360" w:lineRule="auto"/>
              <w:jc w:val="both"/>
              <w:rPr>
                <w:rFonts w:ascii="Verdana" w:eastAsia="Calibri" w:hAnsi="Verdana" w:cs="Times New Roman"/>
                <w:b/>
                <w:color w:val="3B3838" w:themeColor="background2" w:themeShade="40"/>
              </w:rPr>
            </w:pPr>
            <w:r>
              <w:rPr>
                <w:rFonts w:ascii="Verdana" w:eastAsia="Calibri" w:hAnsi="Verdana" w:cs="Times New Roman"/>
                <w:b/>
                <w:color w:val="3B3838" w:themeColor="background2" w:themeShade="40"/>
              </w:rPr>
              <w:t>Food For Thought</w:t>
            </w:r>
          </w:p>
        </w:tc>
      </w:tr>
      <w:tr w:rsidR="000526B7" w:rsidRPr="009A44DA" w:rsidTr="000526B7">
        <w:tc>
          <w:tcPr>
            <w:tcW w:w="2476" w:type="dxa"/>
          </w:tcPr>
          <w:p w:rsidR="000526B7" w:rsidRPr="00703EA7" w:rsidRDefault="000526B7" w:rsidP="000526B7">
            <w:pPr>
              <w:spacing w:before="60" w:after="0" w:line="360" w:lineRule="auto"/>
              <w:jc w:val="both"/>
              <w:rPr>
                <w:rFonts w:ascii="Verdana" w:eastAsia="Calibri" w:hAnsi="Verdana" w:cs="Times New Roman"/>
                <w:color w:val="3B3838" w:themeColor="background2" w:themeShade="40"/>
              </w:rPr>
            </w:pPr>
            <w:r w:rsidRPr="00703EA7">
              <w:rPr>
                <w:rFonts w:ascii="Verdana" w:eastAsia="Calibri" w:hAnsi="Verdana" w:cs="Times New Roman"/>
                <w:color w:val="3B3838" w:themeColor="background2" w:themeShade="40"/>
              </w:rPr>
              <w:t>Description</w:t>
            </w:r>
          </w:p>
        </w:tc>
        <w:tc>
          <w:tcPr>
            <w:tcW w:w="6550" w:type="dxa"/>
          </w:tcPr>
          <w:p w:rsidR="00576762" w:rsidRPr="00CA2F3B" w:rsidRDefault="00576762" w:rsidP="000526B7">
            <w:pPr>
              <w:spacing w:before="60" w:after="0" w:line="360" w:lineRule="auto"/>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Trainee chefs, and other members of the Culinary, Hospitality and Tourism sector</w:t>
            </w:r>
            <w:r w:rsidR="000526B7" w:rsidRPr="00CA2F3B">
              <w:rPr>
                <w:rFonts w:ascii="Verdana" w:eastAsia="Calibri" w:hAnsi="Verdana" w:cs="Times New Roman"/>
                <w:color w:val="3B3838" w:themeColor="background2" w:themeShade="40"/>
              </w:rPr>
              <w:t xml:space="preserve">, </w:t>
            </w:r>
            <w:r w:rsidR="00CA2F3B">
              <w:rPr>
                <w:rFonts w:ascii="Verdana" w:eastAsia="Calibri" w:hAnsi="Verdana" w:cs="Times New Roman"/>
                <w:color w:val="3B3838" w:themeColor="background2" w:themeShade="40"/>
              </w:rPr>
              <w:t>who undertake</w:t>
            </w:r>
            <w:r w:rsidR="000526B7" w:rsidRPr="00CA2F3B">
              <w:rPr>
                <w:rFonts w:ascii="Verdana" w:eastAsia="Calibri" w:hAnsi="Verdana" w:cs="Times New Roman"/>
                <w:color w:val="3B3838" w:themeColor="background2" w:themeShade="40"/>
              </w:rPr>
              <w:t xml:space="preserve"> this course will be equipped with all needed skills, knowledge and competence in order to meet current and emerging workplace d</w:t>
            </w:r>
            <w:r w:rsidR="00CA2F3B">
              <w:rPr>
                <w:rFonts w:ascii="Verdana" w:eastAsia="Calibri" w:hAnsi="Verdana" w:cs="Times New Roman"/>
                <w:color w:val="3B3838" w:themeColor="background2" w:themeShade="40"/>
              </w:rPr>
              <w:t>emands with regard</w:t>
            </w:r>
            <w:r w:rsidR="000526B7" w:rsidRPr="00CA2F3B">
              <w:rPr>
                <w:rFonts w:ascii="Verdana" w:eastAsia="Calibri" w:hAnsi="Verdana" w:cs="Times New Roman"/>
                <w:color w:val="3B3838" w:themeColor="background2" w:themeShade="40"/>
              </w:rPr>
              <w:t xml:space="preserve"> to </w:t>
            </w:r>
            <w:r w:rsidRPr="00CA2F3B">
              <w:rPr>
                <w:rFonts w:ascii="Verdana" w:eastAsia="Calibri" w:hAnsi="Verdana" w:cs="Times New Roman"/>
                <w:color w:val="3B3838" w:themeColor="background2" w:themeShade="40"/>
              </w:rPr>
              <w:t xml:space="preserve">local </w:t>
            </w:r>
            <w:r w:rsidR="00CA2F3B">
              <w:rPr>
                <w:rFonts w:ascii="Verdana" w:eastAsia="Calibri" w:hAnsi="Verdana" w:cs="Times New Roman"/>
                <w:color w:val="3B3838" w:themeColor="background2" w:themeShade="40"/>
              </w:rPr>
              <w:t xml:space="preserve">food systems </w:t>
            </w:r>
            <w:r w:rsidRPr="00CA2F3B">
              <w:rPr>
                <w:rFonts w:ascii="Verdana" w:eastAsia="Calibri" w:hAnsi="Verdana" w:cs="Times New Roman"/>
                <w:color w:val="3B3838" w:themeColor="background2" w:themeShade="40"/>
              </w:rPr>
              <w:t>and sustainable food practices.</w:t>
            </w:r>
          </w:p>
          <w:p w:rsidR="00C60352" w:rsidRPr="00CA2F3B" w:rsidRDefault="00C60352" w:rsidP="000526B7">
            <w:pPr>
              <w:spacing w:before="60" w:after="0" w:line="360" w:lineRule="auto"/>
              <w:jc w:val="both"/>
              <w:rPr>
                <w:rFonts w:ascii="Verdana" w:eastAsia="Calibri" w:hAnsi="Verdana" w:cs="Times New Roman"/>
                <w:color w:val="3B3838" w:themeColor="background2" w:themeShade="40"/>
              </w:rPr>
            </w:pPr>
          </w:p>
          <w:p w:rsidR="000526B7" w:rsidRPr="00CA2F3B" w:rsidRDefault="000526B7" w:rsidP="000526B7">
            <w:pPr>
              <w:spacing w:before="60" w:after="0" w:line="360" w:lineRule="auto"/>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During the course, learners will learn:</w:t>
            </w:r>
          </w:p>
          <w:p w:rsidR="00576762" w:rsidRPr="00CA2F3B" w:rsidRDefault="000526B7" w:rsidP="00103695">
            <w:pPr>
              <w:numPr>
                <w:ilvl w:val="0"/>
                <w:numId w:val="1"/>
              </w:numPr>
              <w:spacing w:before="60" w:after="0" w:line="360" w:lineRule="auto"/>
              <w:ind w:left="284" w:hanging="284"/>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 xml:space="preserve">Basic facts and principles of sustainability and management for improving </w:t>
            </w:r>
            <w:r w:rsidR="00576762" w:rsidRPr="00CA2F3B">
              <w:rPr>
                <w:rFonts w:ascii="Verdana" w:eastAsia="Calibri" w:hAnsi="Verdana" w:cs="Times New Roman"/>
                <w:color w:val="3B3838" w:themeColor="background2" w:themeShade="40"/>
              </w:rPr>
              <w:t>Catering Operations.</w:t>
            </w:r>
          </w:p>
          <w:p w:rsidR="00C60352" w:rsidRPr="00CA2F3B" w:rsidRDefault="00C60352" w:rsidP="00103695">
            <w:pPr>
              <w:numPr>
                <w:ilvl w:val="0"/>
                <w:numId w:val="1"/>
              </w:numPr>
              <w:spacing w:before="60" w:after="0" w:line="360" w:lineRule="auto"/>
              <w:ind w:left="284" w:hanging="284"/>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 xml:space="preserve">The benefits of sourcing local sustainable produce. </w:t>
            </w:r>
          </w:p>
          <w:p w:rsidR="000526B7" w:rsidRPr="00CA2F3B" w:rsidRDefault="00C60352" w:rsidP="00103695">
            <w:pPr>
              <w:numPr>
                <w:ilvl w:val="0"/>
                <w:numId w:val="1"/>
              </w:numPr>
              <w:spacing w:before="60" w:after="0" w:line="360" w:lineRule="auto"/>
              <w:ind w:left="284" w:hanging="284"/>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 xml:space="preserve">Procedures to </w:t>
            </w:r>
            <w:r w:rsidR="000526B7" w:rsidRPr="00CA2F3B">
              <w:rPr>
                <w:rFonts w:ascii="Verdana" w:eastAsia="Calibri" w:hAnsi="Verdana" w:cs="Times New Roman"/>
                <w:color w:val="3B3838" w:themeColor="background2" w:themeShade="40"/>
              </w:rPr>
              <w:t xml:space="preserve">prevent </w:t>
            </w:r>
            <w:r w:rsidRPr="00CA2F3B">
              <w:rPr>
                <w:rFonts w:ascii="Verdana" w:eastAsia="Calibri" w:hAnsi="Verdana" w:cs="Times New Roman"/>
                <w:color w:val="3B3838" w:themeColor="background2" w:themeShade="40"/>
              </w:rPr>
              <w:t>waste in food production</w:t>
            </w:r>
          </w:p>
          <w:p w:rsidR="000526B7" w:rsidRPr="00CA2F3B" w:rsidRDefault="00C60352" w:rsidP="00103695">
            <w:pPr>
              <w:numPr>
                <w:ilvl w:val="0"/>
                <w:numId w:val="1"/>
              </w:numPr>
              <w:spacing w:before="60" w:after="0" w:line="360" w:lineRule="auto"/>
              <w:ind w:left="284" w:hanging="284"/>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Integrating Trends and Lifestyle Choices in business</w:t>
            </w:r>
          </w:p>
          <w:p w:rsidR="000526B7" w:rsidRPr="00CA2F3B" w:rsidRDefault="00C60352" w:rsidP="00103695">
            <w:pPr>
              <w:numPr>
                <w:ilvl w:val="0"/>
                <w:numId w:val="1"/>
              </w:numPr>
              <w:spacing w:before="60" w:after="0" w:line="360" w:lineRule="auto"/>
              <w:ind w:left="284" w:hanging="284"/>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Sustainable Sourcing and Procurement for Catering Operations</w:t>
            </w:r>
          </w:p>
          <w:p w:rsidR="000526B7" w:rsidRPr="00CA2F3B" w:rsidRDefault="00C60352" w:rsidP="00103695">
            <w:pPr>
              <w:numPr>
                <w:ilvl w:val="0"/>
                <w:numId w:val="1"/>
              </w:numPr>
              <w:spacing w:before="60" w:after="0" w:line="360" w:lineRule="auto"/>
              <w:ind w:left="284" w:hanging="284"/>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Establishing and Marketing a Food Destination</w:t>
            </w:r>
          </w:p>
        </w:tc>
      </w:tr>
      <w:tr w:rsidR="000526B7" w:rsidRPr="009A44DA" w:rsidTr="000526B7">
        <w:tc>
          <w:tcPr>
            <w:tcW w:w="2476" w:type="dxa"/>
          </w:tcPr>
          <w:p w:rsidR="000526B7" w:rsidRPr="00703EA7" w:rsidRDefault="000526B7" w:rsidP="000526B7">
            <w:pPr>
              <w:spacing w:before="60" w:after="0" w:line="360" w:lineRule="auto"/>
              <w:rPr>
                <w:rFonts w:ascii="Verdana" w:eastAsia="Calibri" w:hAnsi="Verdana" w:cs="Times New Roman"/>
                <w:color w:val="3B3838" w:themeColor="background2" w:themeShade="40"/>
              </w:rPr>
            </w:pPr>
            <w:r w:rsidRPr="00703EA7">
              <w:rPr>
                <w:rFonts w:ascii="Verdana" w:eastAsia="Calibri" w:hAnsi="Verdana" w:cs="Times New Roman"/>
                <w:color w:val="3B3838" w:themeColor="background2" w:themeShade="40"/>
              </w:rPr>
              <w:t>EQF level</w:t>
            </w:r>
          </w:p>
        </w:tc>
        <w:tc>
          <w:tcPr>
            <w:tcW w:w="6550" w:type="dxa"/>
          </w:tcPr>
          <w:p w:rsidR="000526B7" w:rsidRPr="00703EA7" w:rsidRDefault="001624F6" w:rsidP="000526B7">
            <w:pPr>
              <w:spacing w:before="60" w:after="0" w:line="360" w:lineRule="auto"/>
              <w:jc w:val="both"/>
              <w:rPr>
                <w:rFonts w:ascii="Verdana" w:eastAsia="Calibri" w:hAnsi="Verdana" w:cs="Times New Roman"/>
                <w:color w:val="3B3838" w:themeColor="background2" w:themeShade="40"/>
              </w:rPr>
            </w:pPr>
            <w:r w:rsidRPr="001624F6">
              <w:rPr>
                <w:rFonts w:ascii="Verdana" w:eastAsia="Calibri" w:hAnsi="Verdana" w:cs="Times New Roman"/>
                <w:color w:val="3B3838" w:themeColor="background2" w:themeShade="40"/>
                <w:highlight w:val="yellow"/>
              </w:rPr>
              <w:t>TBC</w:t>
            </w:r>
          </w:p>
        </w:tc>
      </w:tr>
      <w:tr w:rsidR="000526B7" w:rsidRPr="009A44DA" w:rsidTr="000526B7">
        <w:tc>
          <w:tcPr>
            <w:tcW w:w="2476" w:type="dxa"/>
          </w:tcPr>
          <w:p w:rsidR="000526B7" w:rsidRPr="00703EA7" w:rsidRDefault="000526B7" w:rsidP="000526B7">
            <w:pPr>
              <w:spacing w:before="60" w:after="0" w:line="360" w:lineRule="auto"/>
              <w:rPr>
                <w:rFonts w:ascii="Verdana" w:eastAsia="Calibri" w:hAnsi="Verdana" w:cs="Times New Roman"/>
                <w:color w:val="3B3838" w:themeColor="background2" w:themeShade="40"/>
              </w:rPr>
            </w:pPr>
            <w:r w:rsidRPr="00703EA7">
              <w:rPr>
                <w:rFonts w:ascii="Verdana" w:eastAsia="Calibri" w:hAnsi="Verdana" w:cs="Times New Roman"/>
                <w:color w:val="3B3838" w:themeColor="background2" w:themeShade="40"/>
              </w:rPr>
              <w:t>Duration</w:t>
            </w:r>
          </w:p>
        </w:tc>
        <w:tc>
          <w:tcPr>
            <w:tcW w:w="6550" w:type="dxa"/>
          </w:tcPr>
          <w:p w:rsidR="000526B7" w:rsidRPr="00CA2F3B" w:rsidRDefault="00576762" w:rsidP="000526B7">
            <w:pPr>
              <w:spacing w:before="60" w:after="0" w:line="360" w:lineRule="auto"/>
              <w:jc w:val="both"/>
              <w:rPr>
                <w:rFonts w:ascii="Verdana" w:eastAsia="Calibri" w:hAnsi="Verdana" w:cs="Times New Roman"/>
                <w:color w:val="3B3838" w:themeColor="background2" w:themeShade="40"/>
              </w:rPr>
            </w:pPr>
            <w:r w:rsidRPr="00CA2F3B">
              <w:rPr>
                <w:rFonts w:ascii="Verdana" w:eastAsia="Calibri" w:hAnsi="Verdana" w:cs="Times New Roman"/>
                <w:color w:val="3B3838" w:themeColor="background2" w:themeShade="40"/>
              </w:rPr>
              <w:t>60</w:t>
            </w:r>
            <w:r w:rsidR="000526B7" w:rsidRPr="00CA2F3B">
              <w:rPr>
                <w:rFonts w:ascii="Verdana" w:eastAsia="Calibri" w:hAnsi="Verdana" w:cs="Times New Roman"/>
                <w:color w:val="3B3838" w:themeColor="background2" w:themeShade="40"/>
              </w:rPr>
              <w:t xml:space="preserve"> </w:t>
            </w:r>
            <w:r w:rsidRPr="00CA2F3B">
              <w:rPr>
                <w:rFonts w:ascii="Verdana" w:eastAsia="Calibri" w:hAnsi="Verdana" w:cs="Times New Roman"/>
                <w:color w:val="3B3838" w:themeColor="background2" w:themeShade="40"/>
              </w:rPr>
              <w:t>G</w:t>
            </w:r>
            <w:r w:rsidR="000526B7" w:rsidRPr="00CA2F3B">
              <w:rPr>
                <w:rFonts w:ascii="Verdana" w:eastAsia="Calibri" w:hAnsi="Verdana" w:cs="Times New Roman"/>
                <w:color w:val="3B3838" w:themeColor="background2" w:themeShade="40"/>
              </w:rPr>
              <w:t>LT</w:t>
            </w:r>
          </w:p>
        </w:tc>
      </w:tr>
      <w:tr w:rsidR="000526B7" w:rsidRPr="009A44DA" w:rsidTr="000526B7">
        <w:tc>
          <w:tcPr>
            <w:tcW w:w="2476" w:type="dxa"/>
          </w:tcPr>
          <w:p w:rsidR="000526B7" w:rsidRPr="00703EA7" w:rsidRDefault="000526B7" w:rsidP="000526B7">
            <w:pPr>
              <w:spacing w:before="60" w:after="0" w:line="360" w:lineRule="auto"/>
              <w:rPr>
                <w:rFonts w:ascii="Verdana" w:eastAsia="Calibri" w:hAnsi="Verdana" w:cs="Times New Roman"/>
                <w:color w:val="3B3838" w:themeColor="background2" w:themeShade="40"/>
              </w:rPr>
            </w:pPr>
            <w:r w:rsidRPr="00703EA7">
              <w:rPr>
                <w:rFonts w:ascii="Verdana" w:eastAsia="Calibri" w:hAnsi="Verdana" w:cs="Times New Roman"/>
                <w:color w:val="3B3838" w:themeColor="background2" w:themeShade="40"/>
              </w:rPr>
              <w:t>ECVET credits</w:t>
            </w:r>
          </w:p>
        </w:tc>
        <w:tc>
          <w:tcPr>
            <w:tcW w:w="6550" w:type="dxa"/>
          </w:tcPr>
          <w:p w:rsidR="000526B7" w:rsidRPr="00703EA7" w:rsidRDefault="00576762" w:rsidP="000526B7">
            <w:pPr>
              <w:spacing w:before="60" w:after="0" w:line="360" w:lineRule="auto"/>
              <w:jc w:val="both"/>
              <w:rPr>
                <w:rFonts w:ascii="Verdana" w:eastAsia="Calibri" w:hAnsi="Verdana" w:cs="Times New Roman"/>
                <w:color w:val="3B3838" w:themeColor="background2" w:themeShade="40"/>
              </w:rPr>
            </w:pPr>
            <w:r w:rsidRPr="00576762">
              <w:rPr>
                <w:rFonts w:ascii="Verdana" w:eastAsia="Calibri" w:hAnsi="Verdana" w:cs="Times New Roman"/>
                <w:color w:val="3B3838" w:themeColor="background2" w:themeShade="40"/>
                <w:highlight w:val="yellow"/>
              </w:rPr>
              <w:t>TBC</w:t>
            </w:r>
          </w:p>
        </w:tc>
      </w:tr>
    </w:tbl>
    <w:p w:rsidR="00C60352" w:rsidRDefault="00C60352" w:rsidP="00F4020D">
      <w:pPr>
        <w:pStyle w:val="NoSpacing"/>
        <w:rPr>
          <w:rFonts w:ascii="Verdana" w:hAnsi="Verdana" w:cs="Times New Roman"/>
          <w:b/>
          <w:color w:val="5B9BD5" w:themeColor="accent1"/>
        </w:rPr>
      </w:pPr>
    </w:p>
    <w:p w:rsidR="00703EA7" w:rsidRDefault="00703EA7" w:rsidP="00F4020D">
      <w:pPr>
        <w:pStyle w:val="NoSpacing"/>
        <w:rPr>
          <w:rFonts w:ascii="Verdana" w:hAnsi="Verdana" w:cs="Times New Roman"/>
          <w:b/>
          <w:color w:val="5B9BD5" w:themeColor="accent1"/>
        </w:rPr>
      </w:pPr>
    </w:p>
    <w:p w:rsidR="006A46D2" w:rsidRDefault="006A46D2" w:rsidP="00F4020D">
      <w:pPr>
        <w:pStyle w:val="NoSpacing"/>
        <w:rPr>
          <w:rFonts w:ascii="Verdana" w:hAnsi="Verdana" w:cs="Times New Roman"/>
          <w:b/>
          <w:color w:val="5B9BD5" w:themeColor="accent1"/>
        </w:rPr>
      </w:pPr>
    </w:p>
    <w:p w:rsidR="006A46D2" w:rsidRDefault="006A46D2" w:rsidP="00F4020D">
      <w:pPr>
        <w:pStyle w:val="NoSpacing"/>
        <w:rPr>
          <w:rFonts w:ascii="Verdana" w:hAnsi="Verdana" w:cs="Times New Roman"/>
          <w:b/>
          <w:color w:val="5B9BD5" w:themeColor="accent1"/>
        </w:rPr>
      </w:pPr>
    </w:p>
    <w:p w:rsidR="00455703" w:rsidRDefault="00455703" w:rsidP="00F4020D">
      <w:pPr>
        <w:pStyle w:val="NoSpacing"/>
        <w:rPr>
          <w:rFonts w:ascii="Verdana" w:hAnsi="Verdana" w:cs="Times New Roman"/>
          <w:b/>
          <w:color w:val="5B9BD5" w:themeColor="accent1"/>
        </w:rPr>
      </w:pPr>
    </w:p>
    <w:p w:rsidR="00455703" w:rsidRDefault="00455703" w:rsidP="00F4020D">
      <w:pPr>
        <w:pStyle w:val="NoSpacing"/>
        <w:rPr>
          <w:rFonts w:ascii="Verdana" w:hAnsi="Verdana" w:cs="Times New Roman"/>
          <w:b/>
          <w:color w:val="5B9BD5" w:themeColor="accent1"/>
        </w:rPr>
      </w:pPr>
    </w:p>
    <w:p w:rsidR="00455703" w:rsidRDefault="00455703" w:rsidP="00F4020D">
      <w:pPr>
        <w:pStyle w:val="NoSpacing"/>
        <w:rPr>
          <w:rFonts w:ascii="Verdana" w:hAnsi="Verdana" w:cs="Times New Roman"/>
          <w:b/>
          <w:color w:val="5B9BD5" w:themeColor="accent1"/>
        </w:rPr>
      </w:pPr>
    </w:p>
    <w:p w:rsidR="006A46D2" w:rsidRDefault="006A46D2"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1624F6" w:rsidRDefault="001624F6" w:rsidP="00F4020D">
      <w:pPr>
        <w:pStyle w:val="NoSpacing"/>
        <w:rPr>
          <w:rFonts w:ascii="Verdana" w:hAnsi="Verdana" w:cs="Times New Roman"/>
          <w:b/>
          <w:color w:val="5B9BD5" w:themeColor="accent1"/>
        </w:rPr>
      </w:pPr>
    </w:p>
    <w:p w:rsidR="00763309" w:rsidRDefault="00763309" w:rsidP="00F4020D">
      <w:pPr>
        <w:pStyle w:val="NoSpacing"/>
        <w:rPr>
          <w:rFonts w:ascii="Verdana" w:hAnsi="Verdana" w:cs="Times New Roman"/>
          <w:b/>
          <w:color w:val="5B9BD5" w:themeColor="accent1"/>
        </w:rPr>
      </w:pPr>
    </w:p>
    <w:p w:rsidR="00703EA7" w:rsidRDefault="00F83C8A" w:rsidP="00F83C8A">
      <w:pPr>
        <w:pStyle w:val="Heading2"/>
      </w:pPr>
      <w:bookmarkStart w:id="16" w:name="_Toc8597814"/>
      <w:r>
        <w:lastRenderedPageBreak/>
        <w:t>Purpose of the Trainer Handbook</w:t>
      </w:r>
      <w:bookmarkEnd w:id="16"/>
    </w:p>
    <w:p w:rsidR="00703EA7" w:rsidRDefault="00703EA7" w:rsidP="00F4020D">
      <w:pPr>
        <w:pStyle w:val="NoSpacing"/>
        <w:rPr>
          <w:rFonts w:ascii="Verdana" w:hAnsi="Verdana" w:cs="Times New Roman"/>
          <w:b/>
          <w:color w:val="5B9BD5" w:themeColor="accent1"/>
        </w:rPr>
      </w:pPr>
    </w:p>
    <w:p w:rsidR="00560188" w:rsidRPr="00771D30" w:rsidRDefault="00560188" w:rsidP="00560188">
      <w:pPr>
        <w:spacing w:line="360" w:lineRule="auto"/>
        <w:jc w:val="both"/>
        <w:rPr>
          <w:rFonts w:ascii="Verdana" w:hAnsi="Verdana"/>
        </w:rPr>
      </w:pPr>
      <w:r w:rsidRPr="00771D30">
        <w:rPr>
          <w:rFonts w:ascii="Verdana" w:hAnsi="Verdana"/>
        </w:rPr>
        <w:t xml:space="preserve">The </w:t>
      </w:r>
      <w:r>
        <w:rPr>
          <w:rFonts w:ascii="Verdana" w:hAnsi="Verdana"/>
        </w:rPr>
        <w:t>T</w:t>
      </w:r>
      <w:r>
        <w:rPr>
          <w:rFonts w:ascii="Verdana" w:hAnsi="Verdana"/>
          <w:lang w:val="lt-LT"/>
        </w:rPr>
        <w:t>rainer Handbook</w:t>
      </w:r>
      <w:r w:rsidRPr="00771D30">
        <w:rPr>
          <w:rFonts w:ascii="Verdana" w:hAnsi="Verdana"/>
        </w:rPr>
        <w:t xml:space="preserve"> </w:t>
      </w:r>
      <w:r>
        <w:rPr>
          <w:rFonts w:ascii="Verdana" w:hAnsi="Verdana"/>
        </w:rPr>
        <w:t xml:space="preserve">(TH) </w:t>
      </w:r>
      <w:r w:rsidRPr="00771D30">
        <w:rPr>
          <w:rFonts w:ascii="Verdana" w:hAnsi="Verdana"/>
        </w:rPr>
        <w:t>is a guide to hel</w:t>
      </w:r>
      <w:r>
        <w:rPr>
          <w:rFonts w:ascii="Verdana" w:hAnsi="Verdana"/>
        </w:rPr>
        <w:t>p the instructor to deliver the digital and environmental skills</w:t>
      </w:r>
      <w:r w:rsidRPr="007E50FB">
        <w:rPr>
          <w:rFonts w:ascii="Verdana" w:hAnsi="Verdana"/>
        </w:rPr>
        <w:t xml:space="preserve"> </w:t>
      </w:r>
      <w:r>
        <w:rPr>
          <w:rFonts w:ascii="Verdana" w:hAnsi="Verdana"/>
        </w:rPr>
        <w:t>course for facility managers in buildings. The TH</w:t>
      </w:r>
      <w:r w:rsidRPr="00771D30">
        <w:rPr>
          <w:rFonts w:ascii="Verdana" w:hAnsi="Verdana"/>
        </w:rPr>
        <w:t xml:space="preserve"> will summarise the methodology to </w:t>
      </w:r>
      <w:proofErr w:type="gramStart"/>
      <w:r w:rsidRPr="00771D30">
        <w:rPr>
          <w:rFonts w:ascii="Verdana" w:hAnsi="Verdana"/>
        </w:rPr>
        <w:t>be used</w:t>
      </w:r>
      <w:proofErr w:type="gramEnd"/>
      <w:r w:rsidRPr="00771D30">
        <w:rPr>
          <w:rFonts w:ascii="Verdana" w:hAnsi="Verdana"/>
        </w:rPr>
        <w:t xml:space="preserve"> by the</w:t>
      </w:r>
      <w:r>
        <w:rPr>
          <w:rFonts w:ascii="Verdana" w:hAnsi="Verdana"/>
        </w:rPr>
        <w:t xml:space="preserve"> </w:t>
      </w:r>
      <w:r w:rsidRPr="00771D30">
        <w:rPr>
          <w:rFonts w:ascii="Verdana" w:hAnsi="Verdana"/>
        </w:rPr>
        <w:t xml:space="preserve">instructor for each unit. The intention of the </w:t>
      </w:r>
      <w:r>
        <w:rPr>
          <w:rFonts w:ascii="Verdana" w:hAnsi="Verdana"/>
        </w:rPr>
        <w:t>handbook</w:t>
      </w:r>
      <w:r w:rsidRPr="00771D30">
        <w:rPr>
          <w:rFonts w:ascii="Verdana" w:hAnsi="Verdana"/>
        </w:rPr>
        <w:t xml:space="preserve"> is</w:t>
      </w:r>
      <w:r>
        <w:rPr>
          <w:rFonts w:ascii="Verdana" w:hAnsi="Verdana"/>
        </w:rPr>
        <w:t xml:space="preserve"> not to be over prescriptive so </w:t>
      </w:r>
      <w:r w:rsidRPr="00771D30">
        <w:rPr>
          <w:rFonts w:ascii="Verdana" w:hAnsi="Verdana"/>
        </w:rPr>
        <w:t>that there is flexibility for the trainers to employ their</w:t>
      </w:r>
      <w:r>
        <w:rPr>
          <w:rFonts w:ascii="Verdana" w:hAnsi="Verdana"/>
        </w:rPr>
        <w:t xml:space="preserve"> own pedagogical approaches and </w:t>
      </w:r>
      <w:r w:rsidRPr="00771D30">
        <w:rPr>
          <w:rFonts w:ascii="Verdana" w:hAnsi="Verdana"/>
        </w:rPr>
        <w:t xml:space="preserve">concentrate on areas they </w:t>
      </w:r>
      <w:r>
        <w:rPr>
          <w:rFonts w:ascii="Verdana" w:hAnsi="Verdana"/>
        </w:rPr>
        <w:t>feel need</w:t>
      </w:r>
      <w:r w:rsidRPr="00771D30">
        <w:rPr>
          <w:rFonts w:ascii="Verdana" w:hAnsi="Verdana"/>
        </w:rPr>
        <w:t xml:space="preserve"> greater attention. </w:t>
      </w:r>
      <w:r>
        <w:rPr>
          <w:rFonts w:ascii="Verdana" w:hAnsi="Verdana"/>
        </w:rPr>
        <w:t xml:space="preserve">The objective is to achieve the </w:t>
      </w:r>
      <w:r w:rsidRPr="00771D30">
        <w:rPr>
          <w:rFonts w:ascii="Verdana" w:hAnsi="Verdana"/>
        </w:rPr>
        <w:t>learning outcomes outlined for the course.</w:t>
      </w:r>
    </w:p>
    <w:p w:rsidR="00560188" w:rsidRDefault="00560188" w:rsidP="00560188">
      <w:pPr>
        <w:spacing w:line="360" w:lineRule="auto"/>
        <w:jc w:val="both"/>
        <w:rPr>
          <w:rFonts w:ascii="Verdana" w:hAnsi="Verdana"/>
        </w:rPr>
      </w:pPr>
      <w:r>
        <w:rPr>
          <w:rFonts w:ascii="Verdana" w:hAnsi="Verdana"/>
        </w:rPr>
        <w:t>The Trainer Handbook</w:t>
      </w:r>
      <w:r w:rsidRPr="00771D30">
        <w:rPr>
          <w:rFonts w:ascii="Verdana" w:hAnsi="Verdana"/>
        </w:rPr>
        <w:t xml:space="preserve"> will outline the objectives for each unit, clearly demonstrate what</w:t>
      </w:r>
      <w:r>
        <w:rPr>
          <w:rFonts w:ascii="Verdana" w:hAnsi="Verdana"/>
        </w:rPr>
        <w:t xml:space="preserve"> </w:t>
      </w:r>
      <w:r w:rsidRPr="00771D30">
        <w:rPr>
          <w:rFonts w:ascii="Verdana" w:hAnsi="Verdana"/>
        </w:rPr>
        <w:t>is required of the train</w:t>
      </w:r>
      <w:r>
        <w:rPr>
          <w:rFonts w:ascii="Verdana" w:hAnsi="Verdana"/>
        </w:rPr>
        <w:t xml:space="preserve">ers, listing resources required. The TH </w:t>
      </w:r>
      <w:r w:rsidRPr="00771D30">
        <w:rPr>
          <w:rFonts w:ascii="Verdana" w:hAnsi="Verdana"/>
        </w:rPr>
        <w:t xml:space="preserve">provides directions for the students as how to complete </w:t>
      </w:r>
      <w:r>
        <w:rPr>
          <w:rFonts w:ascii="Verdana" w:hAnsi="Verdana"/>
        </w:rPr>
        <w:t xml:space="preserve">the activities and direction to </w:t>
      </w:r>
      <w:r w:rsidRPr="00771D30">
        <w:rPr>
          <w:rFonts w:ascii="Verdana" w:hAnsi="Verdana"/>
        </w:rPr>
        <w:t xml:space="preserve">the trainers regarding assessment. It will provide a </w:t>
      </w:r>
      <w:r>
        <w:rPr>
          <w:rFonts w:ascii="Verdana" w:hAnsi="Verdana"/>
        </w:rPr>
        <w:t>pool</w:t>
      </w:r>
      <w:r w:rsidRPr="00771D30">
        <w:rPr>
          <w:rFonts w:ascii="Verdana" w:hAnsi="Verdana"/>
        </w:rPr>
        <w:t xml:space="preserve"> of </w:t>
      </w:r>
      <w:r>
        <w:rPr>
          <w:rFonts w:ascii="Verdana" w:hAnsi="Verdana"/>
        </w:rPr>
        <w:t xml:space="preserve">assessments, </w:t>
      </w:r>
      <w:r w:rsidRPr="00771D30">
        <w:rPr>
          <w:rFonts w:ascii="Verdana" w:hAnsi="Verdana"/>
        </w:rPr>
        <w:t xml:space="preserve">exercises and various activities to </w:t>
      </w:r>
      <w:proofErr w:type="gramStart"/>
      <w:r w:rsidRPr="00771D30">
        <w:rPr>
          <w:rFonts w:ascii="Verdana" w:hAnsi="Verdana"/>
        </w:rPr>
        <w:t>be completed</w:t>
      </w:r>
      <w:proofErr w:type="gramEnd"/>
      <w:r w:rsidRPr="00771D30">
        <w:rPr>
          <w:rFonts w:ascii="Verdana" w:hAnsi="Verdana"/>
        </w:rPr>
        <w:t xml:space="preserve"> by </w:t>
      </w:r>
      <w:r>
        <w:rPr>
          <w:rFonts w:ascii="Verdana" w:hAnsi="Verdana"/>
        </w:rPr>
        <w:t xml:space="preserve">the students. </w:t>
      </w:r>
    </w:p>
    <w:p w:rsidR="00560188" w:rsidRPr="0039717C" w:rsidRDefault="00560188" w:rsidP="00560188">
      <w:pPr>
        <w:spacing w:line="360" w:lineRule="auto"/>
        <w:jc w:val="both"/>
        <w:rPr>
          <w:rFonts w:ascii="Verdana" w:hAnsi="Verdana"/>
          <w:lang w:val="lt-LT"/>
        </w:rPr>
      </w:pPr>
      <w:r w:rsidRPr="0039717C">
        <w:rPr>
          <w:rFonts w:ascii="Verdana" w:hAnsi="Verdana"/>
          <w:lang w:val="lt-LT"/>
        </w:rPr>
        <w:t>To better facilitate training and ensure completion of its goals, the project’s curri</w:t>
      </w:r>
      <w:r w:rsidR="00CA2F3B">
        <w:rPr>
          <w:rFonts w:ascii="Verdana" w:hAnsi="Verdana"/>
          <w:lang w:val="lt-LT"/>
        </w:rPr>
        <w:t>culum has been organis</w:t>
      </w:r>
      <w:r>
        <w:rPr>
          <w:rFonts w:ascii="Verdana" w:hAnsi="Verdana"/>
          <w:lang w:val="lt-LT"/>
        </w:rPr>
        <w:t>ed in six</w:t>
      </w:r>
      <w:r w:rsidRPr="0039717C">
        <w:rPr>
          <w:rFonts w:ascii="Verdana" w:hAnsi="Verdana"/>
          <w:lang w:val="lt-LT"/>
        </w:rPr>
        <w:t xml:space="preserve"> thematically consistent Units, which have</w:t>
      </w:r>
      <w:r>
        <w:rPr>
          <w:rFonts w:ascii="Verdana" w:hAnsi="Verdana"/>
          <w:lang w:val="lt-LT"/>
        </w:rPr>
        <w:t xml:space="preserve"> been further</w:t>
      </w:r>
      <w:r w:rsidRPr="00771D30">
        <w:rPr>
          <w:rFonts w:ascii="Verdana" w:hAnsi="Verdana"/>
        </w:rPr>
        <w:t xml:space="preserve"> broken up into a number of </w:t>
      </w:r>
      <w:r>
        <w:rPr>
          <w:rFonts w:ascii="Verdana" w:hAnsi="Verdana"/>
        </w:rPr>
        <w:t xml:space="preserve">activities designed to engage students in </w:t>
      </w:r>
      <w:r w:rsidRPr="00771D30">
        <w:rPr>
          <w:rFonts w:ascii="Verdana" w:hAnsi="Verdana"/>
        </w:rPr>
        <w:t>learning. Activities include a PowerPoint pr</w:t>
      </w:r>
      <w:r>
        <w:rPr>
          <w:rFonts w:ascii="Verdana" w:hAnsi="Verdana"/>
        </w:rPr>
        <w:t xml:space="preserve">esentation, video presentation, </w:t>
      </w:r>
      <w:r w:rsidRPr="00771D30">
        <w:rPr>
          <w:rFonts w:ascii="Verdana" w:hAnsi="Verdana"/>
        </w:rPr>
        <w:t xml:space="preserve">demonstrations, </w:t>
      </w:r>
      <w:r>
        <w:rPr>
          <w:rFonts w:ascii="Verdana" w:hAnsi="Verdana"/>
        </w:rPr>
        <w:t xml:space="preserve">FAQs, </w:t>
      </w:r>
      <w:r w:rsidRPr="00771D30">
        <w:rPr>
          <w:rFonts w:ascii="Verdana" w:hAnsi="Verdana"/>
        </w:rPr>
        <w:t>assessments, discussion and exercise</w:t>
      </w:r>
      <w:r>
        <w:rPr>
          <w:rFonts w:ascii="Verdana" w:hAnsi="Verdana"/>
        </w:rPr>
        <w:t xml:space="preserve">s that can be either individual </w:t>
      </w:r>
      <w:r w:rsidRPr="00771D30">
        <w:rPr>
          <w:rFonts w:ascii="Verdana" w:hAnsi="Verdana"/>
        </w:rPr>
        <w:t>or group work. These will be dis</w:t>
      </w:r>
      <w:r>
        <w:rPr>
          <w:rFonts w:ascii="Verdana" w:hAnsi="Verdana"/>
        </w:rPr>
        <w:t xml:space="preserve">cussed in </w:t>
      </w:r>
      <w:proofErr w:type="gramStart"/>
      <w:r>
        <w:rPr>
          <w:rFonts w:ascii="Verdana" w:hAnsi="Verdana"/>
        </w:rPr>
        <w:t>greater detail</w:t>
      </w:r>
      <w:proofErr w:type="gramEnd"/>
      <w:r>
        <w:rPr>
          <w:rFonts w:ascii="Verdana" w:hAnsi="Verdana"/>
        </w:rPr>
        <w:t xml:space="preserve"> below. </w:t>
      </w:r>
      <w:r w:rsidRPr="00771D30">
        <w:rPr>
          <w:rFonts w:ascii="Verdana" w:hAnsi="Verdana"/>
        </w:rPr>
        <w:t xml:space="preserve">Activities </w:t>
      </w:r>
      <w:proofErr w:type="gramStart"/>
      <w:r w:rsidRPr="00771D30">
        <w:rPr>
          <w:rFonts w:ascii="Verdana" w:hAnsi="Verdana"/>
        </w:rPr>
        <w:t>may be assessed</w:t>
      </w:r>
      <w:proofErr w:type="gramEnd"/>
      <w:r w:rsidRPr="00771D30">
        <w:rPr>
          <w:rFonts w:ascii="Verdana" w:hAnsi="Verdana"/>
        </w:rPr>
        <w:t xml:space="preserve"> for certification pur</w:t>
      </w:r>
      <w:r>
        <w:rPr>
          <w:rFonts w:ascii="Verdana" w:hAnsi="Verdana"/>
        </w:rPr>
        <w:t>poses.</w:t>
      </w:r>
    </w:p>
    <w:p w:rsidR="00560188" w:rsidRPr="0039717C" w:rsidRDefault="00560188" w:rsidP="00560188">
      <w:pPr>
        <w:spacing w:line="360" w:lineRule="auto"/>
        <w:jc w:val="both"/>
        <w:rPr>
          <w:rFonts w:ascii="Verdana" w:hAnsi="Verdana"/>
          <w:lang w:val="lt-LT"/>
        </w:rPr>
      </w:pPr>
      <w:r w:rsidRPr="00CA2F3B">
        <w:rPr>
          <w:rFonts w:ascii="Verdana" w:hAnsi="Verdana"/>
          <w:highlight w:val="yellow"/>
          <w:lang w:val="lt-LT"/>
        </w:rPr>
        <w:t>It should be noted that both the organisational structure and the exact content of the course should not be considered invariable  and thus become restrictive and unwieldy; in fact Trainers are encouraged to tailor the materials‘ forms and content to the perceived specific needs of their audience/trainees to the extent that this is possible to ensure that the core of the project’s curriculum remains intact and can thus be accurately transferred to the trainees.</w:t>
      </w:r>
    </w:p>
    <w:p w:rsidR="000526B7" w:rsidRDefault="00560188" w:rsidP="00560188">
      <w:pPr>
        <w:spacing w:after="0" w:line="360" w:lineRule="auto"/>
        <w:jc w:val="both"/>
        <w:rPr>
          <w:rFonts w:ascii="Verdana" w:hAnsi="Verdana"/>
          <w:lang w:val="lt-LT"/>
        </w:rPr>
      </w:pPr>
      <w:r>
        <w:rPr>
          <w:rFonts w:ascii="Verdana" w:hAnsi="Verdana"/>
          <w:lang w:val="lt-LT"/>
        </w:rPr>
        <w:t xml:space="preserve">Trainers </w:t>
      </w:r>
      <w:r w:rsidRPr="0039717C">
        <w:rPr>
          <w:rFonts w:ascii="Verdana" w:hAnsi="Verdana"/>
          <w:lang w:val="lt-LT"/>
        </w:rPr>
        <w:t>need to ensure that appropriate links are made between theory and</w:t>
      </w:r>
      <w:r>
        <w:rPr>
          <w:rFonts w:ascii="Verdana" w:hAnsi="Verdana"/>
          <w:lang w:val="lt-LT"/>
        </w:rPr>
        <w:t xml:space="preserve"> </w:t>
      </w:r>
      <w:r w:rsidRPr="0039717C">
        <w:rPr>
          <w:rFonts w:ascii="Verdana" w:hAnsi="Verdana"/>
          <w:lang w:val="lt-LT"/>
        </w:rPr>
        <w:t>practical application and that the knowledge base is applied to the sector. This</w:t>
      </w:r>
      <w:r>
        <w:rPr>
          <w:rFonts w:ascii="Verdana" w:hAnsi="Verdana"/>
          <w:lang w:val="lt-LT"/>
        </w:rPr>
        <w:t xml:space="preserve"> is  </w:t>
      </w:r>
    </w:p>
    <w:p w:rsidR="00560188" w:rsidRPr="0039717C" w:rsidRDefault="00560188" w:rsidP="00560188">
      <w:pPr>
        <w:spacing w:after="0" w:line="360" w:lineRule="auto"/>
        <w:jc w:val="both"/>
        <w:rPr>
          <w:rFonts w:ascii="Verdana" w:hAnsi="Verdana"/>
          <w:lang w:val="lt-LT"/>
        </w:rPr>
      </w:pPr>
      <w:r>
        <w:rPr>
          <w:rFonts w:ascii="Verdana" w:hAnsi="Verdana"/>
          <w:lang w:val="lt-LT"/>
        </w:rPr>
        <w:t>ensured by</w:t>
      </w:r>
      <w:r w:rsidRPr="0039717C">
        <w:rPr>
          <w:rFonts w:ascii="Verdana" w:hAnsi="Verdana"/>
          <w:lang w:val="lt-LT"/>
        </w:rPr>
        <w:t xml:space="preserve"> development of relevant and up-to-date teaching materials that allow</w:t>
      </w:r>
      <w:r>
        <w:rPr>
          <w:rFonts w:ascii="Verdana" w:hAnsi="Verdana"/>
          <w:lang w:val="lt-LT"/>
        </w:rPr>
        <w:t xml:space="preserve"> </w:t>
      </w:r>
      <w:r w:rsidRPr="0039717C">
        <w:rPr>
          <w:rFonts w:ascii="Verdana" w:hAnsi="Verdana"/>
          <w:lang w:val="lt-LT"/>
        </w:rPr>
        <w:t>learners to apply their learning to actual events and activity within the sector.</w:t>
      </w:r>
    </w:p>
    <w:p w:rsidR="00560188" w:rsidRDefault="00560188" w:rsidP="00560188">
      <w:pPr>
        <w:spacing w:line="360" w:lineRule="auto"/>
        <w:jc w:val="both"/>
        <w:rPr>
          <w:rFonts w:ascii="Verdana" w:hAnsi="Verdana"/>
        </w:rPr>
      </w:pPr>
    </w:p>
    <w:p w:rsidR="003E4787" w:rsidRPr="00E93944" w:rsidRDefault="00F83C8A" w:rsidP="00F83C8A">
      <w:pPr>
        <w:pStyle w:val="Heading2"/>
      </w:pPr>
      <w:bookmarkStart w:id="17" w:name="_Toc8597815"/>
      <w:r w:rsidRPr="00E93944">
        <w:lastRenderedPageBreak/>
        <w:t>Learning Resources</w:t>
      </w:r>
      <w:bookmarkEnd w:id="17"/>
      <w:r w:rsidRPr="00E93944">
        <w:t xml:space="preserve"> </w:t>
      </w:r>
    </w:p>
    <w:p w:rsidR="000526B7" w:rsidRDefault="00FB7590" w:rsidP="000526B7">
      <w:pPr>
        <w:spacing w:line="360" w:lineRule="auto"/>
        <w:jc w:val="both"/>
        <w:rPr>
          <w:rFonts w:ascii="Verdana" w:hAnsi="Verdana"/>
          <w:bCs/>
        </w:rPr>
      </w:pPr>
      <w:r w:rsidRPr="00E93944">
        <w:rPr>
          <w:rFonts w:ascii="Verdana" w:hAnsi="Verdana"/>
          <w:bCs/>
        </w:rPr>
        <w:t xml:space="preserve">The </w:t>
      </w:r>
      <w:r w:rsidR="000526B7" w:rsidRPr="00E93944">
        <w:rPr>
          <w:rFonts w:ascii="Verdana" w:hAnsi="Verdana"/>
          <w:bCs/>
        </w:rPr>
        <w:t xml:space="preserve">Development of training resources and assessment materials </w:t>
      </w:r>
      <w:proofErr w:type="gramStart"/>
      <w:r w:rsidRPr="00E93944">
        <w:rPr>
          <w:rFonts w:ascii="Verdana" w:hAnsi="Verdana"/>
          <w:bCs/>
        </w:rPr>
        <w:t xml:space="preserve">are </w:t>
      </w:r>
      <w:r w:rsidR="000526B7" w:rsidRPr="00E93944">
        <w:rPr>
          <w:rFonts w:ascii="Verdana" w:hAnsi="Verdana"/>
          <w:bCs/>
        </w:rPr>
        <w:t>based</w:t>
      </w:r>
      <w:proofErr w:type="gramEnd"/>
      <w:r w:rsidR="000526B7" w:rsidRPr="00E93944">
        <w:rPr>
          <w:rFonts w:ascii="Verdana" w:hAnsi="Verdana"/>
          <w:bCs/>
        </w:rPr>
        <w:t xml:space="preserve"> on the </w:t>
      </w:r>
      <w:proofErr w:type="spellStart"/>
      <w:r w:rsidR="00145132">
        <w:rPr>
          <w:rFonts w:ascii="Verdana" w:hAnsi="Verdana"/>
          <w:bCs/>
        </w:rPr>
        <w:t>FfT</w:t>
      </w:r>
      <w:proofErr w:type="spellEnd"/>
      <w:r w:rsidR="000526B7" w:rsidRPr="00E93944">
        <w:rPr>
          <w:rFonts w:ascii="Verdana" w:hAnsi="Verdana"/>
          <w:bCs/>
        </w:rPr>
        <w:t xml:space="preserve"> units of learning outcomes. </w:t>
      </w:r>
      <w:r w:rsidRPr="00E93944">
        <w:rPr>
          <w:rFonts w:ascii="Verdana" w:hAnsi="Verdana"/>
          <w:bCs/>
        </w:rPr>
        <w:t>The</w:t>
      </w:r>
      <w:r w:rsidR="000526B7" w:rsidRPr="00E93944">
        <w:rPr>
          <w:rFonts w:ascii="Verdana" w:hAnsi="Verdana"/>
          <w:bCs/>
        </w:rPr>
        <w:t xml:space="preserve"> training materials </w:t>
      </w:r>
      <w:r w:rsidRPr="00E93944">
        <w:rPr>
          <w:rFonts w:ascii="Verdana" w:hAnsi="Verdana"/>
          <w:bCs/>
        </w:rPr>
        <w:t>have</w:t>
      </w:r>
      <w:r w:rsidR="000526B7" w:rsidRPr="00E93944">
        <w:rPr>
          <w:rFonts w:ascii="Verdana" w:hAnsi="Verdana"/>
          <w:bCs/>
        </w:rPr>
        <w:t xml:space="preserve"> be</w:t>
      </w:r>
      <w:r w:rsidRPr="00E93944">
        <w:rPr>
          <w:rFonts w:ascii="Verdana" w:hAnsi="Verdana"/>
          <w:bCs/>
        </w:rPr>
        <w:t>en</w:t>
      </w:r>
      <w:r w:rsidR="000526B7" w:rsidRPr="00E93944">
        <w:rPr>
          <w:rFonts w:ascii="Verdana" w:hAnsi="Verdana"/>
          <w:bCs/>
        </w:rPr>
        <w:t xml:space="preserve"> created to support </w:t>
      </w:r>
      <w:r w:rsidR="00CA2F3B">
        <w:rPr>
          <w:rFonts w:ascii="Verdana" w:hAnsi="Verdana"/>
          <w:bCs/>
        </w:rPr>
        <w:t xml:space="preserve">proficiency of </w:t>
      </w:r>
      <w:r w:rsidR="00CA2F3B" w:rsidRPr="00CA2F3B">
        <w:rPr>
          <w:rFonts w:ascii="Verdana" w:hAnsi="Verdana"/>
          <w:bCs/>
        </w:rPr>
        <w:t xml:space="preserve">Trainee </w:t>
      </w:r>
      <w:proofErr w:type="gramStart"/>
      <w:r w:rsidR="00CA2F3B" w:rsidRPr="00CA2F3B">
        <w:rPr>
          <w:rFonts w:ascii="Verdana" w:hAnsi="Verdana"/>
          <w:bCs/>
        </w:rPr>
        <w:t>chefs,</w:t>
      </w:r>
      <w:proofErr w:type="gramEnd"/>
      <w:r w:rsidR="00CA2F3B" w:rsidRPr="00CA2F3B">
        <w:rPr>
          <w:rFonts w:ascii="Verdana" w:hAnsi="Verdana"/>
          <w:bCs/>
        </w:rPr>
        <w:t xml:space="preserve"> and other members of the Culinary, Hospitality and Tourism sector </w:t>
      </w:r>
      <w:r w:rsidR="00CA2F3B">
        <w:rPr>
          <w:rFonts w:ascii="Verdana" w:hAnsi="Verdana"/>
          <w:bCs/>
        </w:rPr>
        <w:t xml:space="preserve">in </w:t>
      </w:r>
      <w:r w:rsidR="00CA2F3B" w:rsidRPr="00CA2F3B">
        <w:rPr>
          <w:rFonts w:ascii="Verdana" w:hAnsi="Verdana"/>
          <w:bCs/>
        </w:rPr>
        <w:t xml:space="preserve">local food systems and sustainable food practices </w:t>
      </w:r>
      <w:r w:rsidR="000526B7" w:rsidRPr="00E93944">
        <w:rPr>
          <w:rFonts w:ascii="Verdana" w:hAnsi="Verdana"/>
          <w:bCs/>
        </w:rPr>
        <w:t>such as slide presentations,</w:t>
      </w:r>
      <w:r w:rsidR="00E93944" w:rsidRPr="00E93944">
        <w:rPr>
          <w:rFonts w:ascii="Verdana" w:hAnsi="Verdana"/>
          <w:bCs/>
        </w:rPr>
        <w:t xml:space="preserve"> notes,</w:t>
      </w:r>
      <w:r w:rsidR="000526B7" w:rsidRPr="00E93944">
        <w:rPr>
          <w:rFonts w:ascii="Verdana" w:hAnsi="Verdana"/>
          <w:bCs/>
        </w:rPr>
        <w:t xml:space="preserve"> case studies, and </w:t>
      </w:r>
      <w:r w:rsidRPr="00E93944">
        <w:rPr>
          <w:rFonts w:ascii="Verdana" w:hAnsi="Verdana"/>
          <w:bCs/>
        </w:rPr>
        <w:t>audio-visual</w:t>
      </w:r>
      <w:r w:rsidR="000526B7" w:rsidRPr="00E93944">
        <w:rPr>
          <w:rFonts w:ascii="Verdana" w:hAnsi="Verdana"/>
          <w:bCs/>
        </w:rPr>
        <w:t xml:space="preserve"> aids. Accordingly, assessment tools </w:t>
      </w:r>
      <w:proofErr w:type="gramStart"/>
      <w:r w:rsidRPr="00E93944">
        <w:rPr>
          <w:rFonts w:ascii="Verdana" w:hAnsi="Verdana"/>
          <w:bCs/>
        </w:rPr>
        <w:t>have</w:t>
      </w:r>
      <w:r w:rsidR="000526B7" w:rsidRPr="00E93944">
        <w:rPr>
          <w:rFonts w:ascii="Verdana" w:hAnsi="Verdana"/>
          <w:bCs/>
        </w:rPr>
        <w:t xml:space="preserve"> be</w:t>
      </w:r>
      <w:r w:rsidRPr="00E93944">
        <w:rPr>
          <w:rFonts w:ascii="Verdana" w:hAnsi="Verdana"/>
          <w:bCs/>
        </w:rPr>
        <w:t>en</w:t>
      </w:r>
      <w:r w:rsidR="000526B7" w:rsidRPr="00E93944">
        <w:rPr>
          <w:rFonts w:ascii="Verdana" w:hAnsi="Verdana"/>
          <w:bCs/>
        </w:rPr>
        <w:t xml:space="preserve"> created</w:t>
      </w:r>
      <w:proofErr w:type="gramEnd"/>
      <w:r w:rsidR="000526B7" w:rsidRPr="00E93944">
        <w:rPr>
          <w:rFonts w:ascii="Verdana" w:hAnsi="Verdana"/>
          <w:bCs/>
        </w:rPr>
        <w:t xml:space="preserve"> to provide learners with the opportunity to monitor their progress and evaluate the extent to which they have attained the desirable knowledge and skills. Multiple choice questions and </w:t>
      </w:r>
      <w:r w:rsidR="00E93944" w:rsidRPr="00E93944">
        <w:rPr>
          <w:rFonts w:ascii="Verdana" w:hAnsi="Verdana"/>
          <w:bCs/>
        </w:rPr>
        <w:t>frequently asked questions,</w:t>
      </w:r>
      <w:r w:rsidR="000526B7" w:rsidRPr="00E93944">
        <w:rPr>
          <w:rFonts w:ascii="Verdana" w:hAnsi="Verdana"/>
          <w:bCs/>
        </w:rPr>
        <w:t xml:space="preserve"> </w:t>
      </w:r>
      <w:r w:rsidR="00E93944" w:rsidRPr="00E93944">
        <w:rPr>
          <w:rFonts w:ascii="Verdana" w:hAnsi="Verdana"/>
          <w:bCs/>
        </w:rPr>
        <w:t xml:space="preserve">practical exercises </w:t>
      </w:r>
      <w:r w:rsidR="000526B7" w:rsidRPr="00E93944">
        <w:rPr>
          <w:rFonts w:ascii="Verdana" w:hAnsi="Verdana"/>
          <w:bCs/>
        </w:rPr>
        <w:t xml:space="preserve">and application scenarios will comprise </w:t>
      </w:r>
      <w:r w:rsidRPr="00E93944">
        <w:rPr>
          <w:rFonts w:ascii="Verdana" w:hAnsi="Verdana"/>
          <w:bCs/>
        </w:rPr>
        <w:t>the assessment</w:t>
      </w:r>
      <w:r w:rsidR="000526B7" w:rsidRPr="00E93944">
        <w:rPr>
          <w:rFonts w:ascii="Verdana" w:hAnsi="Verdana"/>
          <w:bCs/>
        </w:rPr>
        <w:t xml:space="preserve"> material and tools.</w:t>
      </w:r>
    </w:p>
    <w:p w:rsidR="00D44EFF" w:rsidRDefault="00D44EFF" w:rsidP="00D44EFF">
      <w:pPr>
        <w:pStyle w:val="Heading2"/>
      </w:pPr>
      <w:bookmarkStart w:id="18" w:name="_Toc8597816"/>
      <w:r>
        <w:t>Overview Document</w:t>
      </w:r>
      <w:bookmarkEnd w:id="18"/>
      <w:r>
        <w:t xml:space="preserve"> </w:t>
      </w:r>
    </w:p>
    <w:p w:rsidR="00DA74DC" w:rsidRDefault="00D44EFF" w:rsidP="000526B7">
      <w:pPr>
        <w:spacing w:line="360" w:lineRule="auto"/>
        <w:jc w:val="both"/>
        <w:rPr>
          <w:rFonts w:ascii="Verdana" w:hAnsi="Verdana"/>
          <w:bCs/>
        </w:rPr>
      </w:pPr>
      <w:r>
        <w:rPr>
          <w:rFonts w:ascii="Verdana" w:hAnsi="Verdana"/>
          <w:bCs/>
        </w:rPr>
        <w:t xml:space="preserve">Each Learning unit has an introductory overview </w:t>
      </w:r>
      <w:proofErr w:type="gramStart"/>
      <w:r>
        <w:rPr>
          <w:rFonts w:ascii="Verdana" w:hAnsi="Verdana"/>
          <w:bCs/>
        </w:rPr>
        <w:t>document,</w:t>
      </w:r>
      <w:proofErr w:type="gramEnd"/>
      <w:r>
        <w:rPr>
          <w:rFonts w:ascii="Verdana" w:hAnsi="Verdana"/>
          <w:bCs/>
        </w:rPr>
        <w:t xml:space="preserve"> this provides a brief n</w:t>
      </w:r>
      <w:r w:rsidR="00CA2F3B">
        <w:rPr>
          <w:rFonts w:ascii="Verdana" w:hAnsi="Verdana"/>
          <w:bCs/>
        </w:rPr>
        <w:t>ote on</w:t>
      </w:r>
      <w:r>
        <w:rPr>
          <w:rFonts w:ascii="Verdana" w:hAnsi="Verdana"/>
          <w:bCs/>
        </w:rPr>
        <w:t xml:space="preserve"> the content and the </w:t>
      </w:r>
      <w:r w:rsidR="00DA74DC">
        <w:rPr>
          <w:rFonts w:ascii="Verdana" w:hAnsi="Verdana"/>
          <w:bCs/>
        </w:rPr>
        <w:t>expected</w:t>
      </w:r>
      <w:r w:rsidR="00DA74DC" w:rsidRPr="00DA74DC">
        <w:rPr>
          <w:noProof/>
          <w:lang w:eastAsia="en-GB"/>
        </w:rPr>
        <w:t xml:space="preserve"> </w:t>
      </w:r>
      <w:r w:rsidR="00DA74DC">
        <w:rPr>
          <w:rFonts w:ascii="Verdana" w:hAnsi="Verdana"/>
          <w:bCs/>
        </w:rPr>
        <w:t>learning</w:t>
      </w:r>
      <w:r>
        <w:rPr>
          <w:rFonts w:ascii="Verdana" w:hAnsi="Verdana"/>
          <w:bCs/>
        </w:rPr>
        <w:t xml:space="preserve"> outcomes. </w:t>
      </w:r>
    </w:p>
    <w:p w:rsidR="00D44EFF" w:rsidRDefault="00C60352" w:rsidP="000526B7">
      <w:pPr>
        <w:spacing w:line="360" w:lineRule="auto"/>
        <w:jc w:val="both"/>
        <w:rPr>
          <w:rFonts w:ascii="Verdana" w:hAnsi="Verdana"/>
          <w:bCs/>
        </w:rPr>
      </w:pPr>
      <w:r>
        <w:rPr>
          <w:noProof/>
          <w:lang w:eastAsia="en-GB"/>
        </w:rPr>
        <w:drawing>
          <wp:inline distT="0" distB="0" distL="0" distR="0" wp14:anchorId="68A0D752" wp14:editId="7D716224">
            <wp:extent cx="5731510" cy="21621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34456"/>
                    <a:stretch/>
                  </pic:blipFill>
                  <pic:spPr bwMode="auto">
                    <a:xfrm>
                      <a:off x="0" y="0"/>
                      <a:ext cx="5731510" cy="2162175"/>
                    </a:xfrm>
                    <a:prstGeom prst="rect">
                      <a:avLst/>
                    </a:prstGeom>
                    <a:ln>
                      <a:noFill/>
                    </a:ln>
                    <a:extLst>
                      <a:ext uri="{53640926-AAD7-44D8-BBD7-CCE9431645EC}">
                        <a14:shadowObscured xmlns:a14="http://schemas.microsoft.com/office/drawing/2010/main"/>
                      </a:ext>
                    </a:extLst>
                  </pic:spPr>
                </pic:pic>
              </a:graphicData>
            </a:graphic>
          </wp:inline>
        </w:drawing>
      </w:r>
    </w:p>
    <w:p w:rsidR="003E4787" w:rsidRPr="00E93944" w:rsidRDefault="003E4787" w:rsidP="003322F2">
      <w:pPr>
        <w:pStyle w:val="Heading2"/>
      </w:pPr>
      <w:bookmarkStart w:id="19" w:name="_Toc8597817"/>
      <w:r w:rsidRPr="00E93944">
        <w:t>Presentations</w:t>
      </w:r>
      <w:bookmarkEnd w:id="19"/>
      <w:r w:rsidRPr="00E93944">
        <w:t xml:space="preserve"> </w:t>
      </w:r>
    </w:p>
    <w:p w:rsidR="00E93944" w:rsidRDefault="003E4787" w:rsidP="0064352B">
      <w:pPr>
        <w:spacing w:line="360" w:lineRule="auto"/>
        <w:jc w:val="both"/>
        <w:rPr>
          <w:rFonts w:ascii="Verdana" w:hAnsi="Verdana"/>
          <w:bCs/>
        </w:rPr>
      </w:pPr>
      <w:r w:rsidRPr="00E93944">
        <w:rPr>
          <w:rFonts w:ascii="Verdana" w:hAnsi="Verdana"/>
          <w:bCs/>
        </w:rPr>
        <w:t xml:space="preserve">The main aim of the presentations is to assist the trainer with the </w:t>
      </w:r>
      <w:r w:rsidR="00E93944" w:rsidRPr="00E93944">
        <w:rPr>
          <w:rFonts w:ascii="Verdana" w:hAnsi="Verdana"/>
          <w:bCs/>
        </w:rPr>
        <w:t xml:space="preserve">delivery of the </w:t>
      </w:r>
      <w:r w:rsidRPr="00E93944">
        <w:rPr>
          <w:rFonts w:ascii="Verdana" w:hAnsi="Verdana"/>
          <w:bCs/>
        </w:rPr>
        <w:t xml:space="preserve">of the </w:t>
      </w:r>
      <w:proofErr w:type="spellStart"/>
      <w:r w:rsidR="00145132">
        <w:rPr>
          <w:rFonts w:ascii="Verdana" w:hAnsi="Verdana"/>
          <w:bCs/>
        </w:rPr>
        <w:t>FfT</w:t>
      </w:r>
      <w:proofErr w:type="spellEnd"/>
      <w:r w:rsidRPr="00E93944">
        <w:rPr>
          <w:rFonts w:ascii="Verdana" w:hAnsi="Verdana"/>
          <w:bCs/>
        </w:rPr>
        <w:t xml:space="preserve"> learning materials</w:t>
      </w:r>
      <w:r w:rsidR="00E93944" w:rsidRPr="00E93944">
        <w:rPr>
          <w:rFonts w:ascii="Verdana" w:hAnsi="Verdana"/>
          <w:bCs/>
        </w:rPr>
        <w:t xml:space="preserve">. This will follow the format of the learning outcomes </w:t>
      </w:r>
      <w:proofErr w:type="gramStart"/>
      <w:r w:rsidR="00E93944" w:rsidRPr="00E93944">
        <w:rPr>
          <w:rFonts w:ascii="Verdana" w:hAnsi="Verdana"/>
          <w:bCs/>
        </w:rPr>
        <w:t>and also</w:t>
      </w:r>
      <w:proofErr w:type="gramEnd"/>
      <w:r w:rsidR="00E93944" w:rsidRPr="00E93944">
        <w:rPr>
          <w:rFonts w:ascii="Verdana" w:hAnsi="Verdana"/>
          <w:bCs/>
        </w:rPr>
        <w:t xml:space="preserve"> corresponds which the Units. </w:t>
      </w:r>
      <w:r w:rsidR="0064352B" w:rsidRPr="00E93944">
        <w:rPr>
          <w:rFonts w:ascii="Verdana" w:hAnsi="Verdana"/>
          <w:bCs/>
        </w:rPr>
        <w:t xml:space="preserve">The course </w:t>
      </w:r>
      <w:proofErr w:type="gramStart"/>
      <w:r w:rsidR="0064352B" w:rsidRPr="00E93944">
        <w:rPr>
          <w:rFonts w:ascii="Verdana" w:hAnsi="Verdana"/>
          <w:bCs/>
        </w:rPr>
        <w:t xml:space="preserve">is constructed so that there is a combination of PowerPoint presentations, </w:t>
      </w:r>
      <w:r w:rsidR="00E93944" w:rsidRPr="00E93944">
        <w:rPr>
          <w:rFonts w:ascii="Verdana" w:hAnsi="Verdana"/>
          <w:bCs/>
        </w:rPr>
        <w:t xml:space="preserve">videos, </w:t>
      </w:r>
      <w:r w:rsidR="00CA2F3B">
        <w:rPr>
          <w:rFonts w:ascii="Verdana" w:hAnsi="Verdana"/>
          <w:bCs/>
        </w:rPr>
        <w:t xml:space="preserve">podcasts, </w:t>
      </w:r>
      <w:r w:rsidR="00E93944" w:rsidRPr="00E93944">
        <w:rPr>
          <w:rFonts w:ascii="Verdana" w:hAnsi="Verdana"/>
          <w:bCs/>
        </w:rPr>
        <w:t xml:space="preserve">case studies and </w:t>
      </w:r>
      <w:r w:rsidR="00C8125A">
        <w:rPr>
          <w:rFonts w:ascii="Verdana" w:hAnsi="Verdana"/>
          <w:bCs/>
        </w:rPr>
        <w:t>frequently asked questions</w:t>
      </w:r>
      <w:proofErr w:type="gramEnd"/>
      <w:r w:rsidR="0064352B" w:rsidRPr="00E93944">
        <w:rPr>
          <w:rFonts w:ascii="Verdana" w:hAnsi="Verdana"/>
          <w:bCs/>
        </w:rPr>
        <w:t>.</w:t>
      </w:r>
      <w:r w:rsidR="00E93944" w:rsidRPr="00E93944">
        <w:rPr>
          <w:rFonts w:ascii="Verdana" w:hAnsi="Verdana"/>
          <w:bCs/>
        </w:rPr>
        <w:t xml:space="preserve"> </w:t>
      </w:r>
      <w:r w:rsidR="0064352B" w:rsidRPr="00E93944">
        <w:rPr>
          <w:rFonts w:ascii="Verdana" w:hAnsi="Verdana"/>
          <w:bCs/>
        </w:rPr>
        <w:t xml:space="preserve">For each Unit, a summary </w:t>
      </w:r>
      <w:proofErr w:type="gramStart"/>
      <w:r w:rsidR="0064352B" w:rsidRPr="00E93944">
        <w:rPr>
          <w:rFonts w:ascii="Verdana" w:hAnsi="Verdana"/>
          <w:bCs/>
        </w:rPr>
        <w:t>will be presented</w:t>
      </w:r>
      <w:proofErr w:type="gramEnd"/>
      <w:r w:rsidR="0064352B" w:rsidRPr="00E93944">
        <w:rPr>
          <w:rFonts w:ascii="Verdana" w:hAnsi="Verdana"/>
          <w:bCs/>
        </w:rPr>
        <w:t xml:space="preserve"> on a PowerPoint slide, which will provide an overview of the content within that unit. </w:t>
      </w:r>
    </w:p>
    <w:p w:rsidR="009A540F" w:rsidRDefault="00C60352" w:rsidP="009A540F">
      <w:pPr>
        <w:spacing w:line="360" w:lineRule="auto"/>
        <w:jc w:val="center"/>
        <w:rPr>
          <w:rFonts w:ascii="Verdana" w:hAnsi="Verdana"/>
          <w:bCs/>
        </w:rPr>
      </w:pPr>
      <w:r>
        <w:rPr>
          <w:noProof/>
          <w:lang w:eastAsia="en-GB"/>
        </w:rPr>
        <w:lastRenderedPageBreak/>
        <w:drawing>
          <wp:inline distT="0" distB="0" distL="0" distR="0" wp14:anchorId="01CEFADD" wp14:editId="7C7AA674">
            <wp:extent cx="5731510" cy="4265295"/>
            <wp:effectExtent l="76200" t="76200" r="135890" b="135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467"/>
                    <a:stretch/>
                  </pic:blipFill>
                  <pic:spPr bwMode="auto">
                    <a:xfrm>
                      <a:off x="0" y="0"/>
                      <a:ext cx="5731510" cy="426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4EFF" w:rsidRDefault="00633A10" w:rsidP="00D44EFF">
      <w:pPr>
        <w:pStyle w:val="Heading2"/>
      </w:pPr>
      <w:bookmarkStart w:id="20" w:name="_Toc8597818"/>
      <w:r w:rsidRPr="00633A10">
        <w:t>Podcasts</w:t>
      </w:r>
      <w:bookmarkEnd w:id="20"/>
    </w:p>
    <w:p w:rsidR="00633A10" w:rsidRPr="00633A10" w:rsidRDefault="00633A10" w:rsidP="00633A10"/>
    <w:p w:rsidR="00D44EFF" w:rsidRPr="00633A10" w:rsidRDefault="00633A10" w:rsidP="003E4787">
      <w:pPr>
        <w:spacing w:line="360" w:lineRule="auto"/>
        <w:jc w:val="both"/>
        <w:rPr>
          <w:rFonts w:ascii="Verdana" w:hAnsi="Verdana"/>
          <w:bCs/>
        </w:rPr>
      </w:pPr>
      <w:r w:rsidRPr="00633A10">
        <w:rPr>
          <w:rFonts w:ascii="Verdana" w:hAnsi="Verdana"/>
          <w:bCs/>
        </w:rPr>
        <w:t xml:space="preserve">There will be a series of podcasts integrated into the MOOC </w:t>
      </w:r>
      <w:proofErr w:type="gramStart"/>
      <w:r w:rsidRPr="00633A10">
        <w:rPr>
          <w:rFonts w:ascii="Verdana" w:hAnsi="Verdana"/>
          <w:bCs/>
        </w:rPr>
        <w:t>platform which</w:t>
      </w:r>
      <w:proofErr w:type="gramEnd"/>
      <w:r w:rsidR="00D44EFF" w:rsidRPr="00633A10">
        <w:rPr>
          <w:rFonts w:ascii="Verdana" w:hAnsi="Verdana"/>
          <w:bCs/>
        </w:rPr>
        <w:t xml:space="preserve"> will correspond with each learning unit </w:t>
      </w:r>
      <w:r w:rsidRPr="00633A10">
        <w:rPr>
          <w:rFonts w:ascii="Verdana" w:hAnsi="Verdana"/>
          <w:bCs/>
        </w:rPr>
        <w:t>focusing</w:t>
      </w:r>
      <w:r w:rsidR="00ED3FE7">
        <w:rPr>
          <w:rFonts w:ascii="Verdana" w:hAnsi="Verdana"/>
          <w:bCs/>
        </w:rPr>
        <w:t xml:space="preserve"> on</w:t>
      </w:r>
      <w:r w:rsidR="00D44EFF" w:rsidRPr="00633A10">
        <w:rPr>
          <w:rFonts w:ascii="Verdana" w:hAnsi="Verdana"/>
          <w:bCs/>
        </w:rPr>
        <w:t xml:space="preserve"> keys points per learning unit. </w:t>
      </w:r>
    </w:p>
    <w:p w:rsidR="00C8125A" w:rsidRPr="00C8125A" w:rsidRDefault="00C8125A" w:rsidP="00C8125A">
      <w:pPr>
        <w:pStyle w:val="Heading2"/>
      </w:pPr>
      <w:bookmarkStart w:id="21" w:name="_Toc8597819"/>
      <w:r w:rsidRPr="00C8125A">
        <w:t>Case studies</w:t>
      </w:r>
      <w:bookmarkEnd w:id="21"/>
      <w:r w:rsidRPr="00C8125A">
        <w:t xml:space="preserve"> </w:t>
      </w:r>
    </w:p>
    <w:p w:rsidR="00DA74DC" w:rsidRDefault="00C8125A" w:rsidP="00C8125A">
      <w:pPr>
        <w:spacing w:line="360" w:lineRule="auto"/>
        <w:jc w:val="both"/>
        <w:rPr>
          <w:rFonts w:ascii="Verdana" w:hAnsi="Verdana"/>
          <w:bCs/>
        </w:rPr>
      </w:pPr>
      <w:r w:rsidRPr="00C8125A">
        <w:rPr>
          <w:rFonts w:ascii="Verdana" w:hAnsi="Verdana"/>
          <w:bCs/>
        </w:rPr>
        <w:t xml:space="preserve">The main aim of the cases is to facilitate the trainer with integration of the </w:t>
      </w:r>
      <w:proofErr w:type="spellStart"/>
      <w:r w:rsidR="00145132">
        <w:rPr>
          <w:rFonts w:ascii="Verdana" w:hAnsi="Verdana"/>
          <w:bCs/>
        </w:rPr>
        <w:t>FfT</w:t>
      </w:r>
      <w:proofErr w:type="spellEnd"/>
      <w:r w:rsidRPr="00C8125A">
        <w:rPr>
          <w:rFonts w:ascii="Verdana" w:hAnsi="Verdana"/>
          <w:bCs/>
        </w:rPr>
        <w:t xml:space="preserve"> learning materials with real life examples of best practice. It also serves as the model for some live videos and exercise work.</w:t>
      </w:r>
      <w:r w:rsidR="00ED3FE7">
        <w:rPr>
          <w:rFonts w:ascii="Verdana" w:hAnsi="Verdana"/>
          <w:bCs/>
        </w:rPr>
        <w:t xml:space="preserve"> Some case studies </w:t>
      </w:r>
      <w:proofErr w:type="gramStart"/>
      <w:r w:rsidR="00ED3FE7">
        <w:rPr>
          <w:rFonts w:ascii="Verdana" w:hAnsi="Verdana"/>
          <w:bCs/>
        </w:rPr>
        <w:t>are linked</w:t>
      </w:r>
      <w:proofErr w:type="gramEnd"/>
      <w:r w:rsidR="00ED3FE7">
        <w:rPr>
          <w:rFonts w:ascii="Verdana" w:hAnsi="Verdana"/>
          <w:bCs/>
        </w:rPr>
        <w:t xml:space="preserve"> to unit assessment others while others are provided for additional learning resources. </w:t>
      </w:r>
    </w:p>
    <w:p w:rsidR="00DA74DC" w:rsidRDefault="00DA74DC" w:rsidP="00DA74DC">
      <w:pPr>
        <w:spacing w:line="360" w:lineRule="auto"/>
        <w:rPr>
          <w:rFonts w:ascii="Verdana" w:hAnsi="Verdana"/>
          <w:bCs/>
        </w:rPr>
      </w:pPr>
      <w:r>
        <w:rPr>
          <w:noProof/>
          <w:lang w:eastAsia="en-GB"/>
        </w:rPr>
        <w:lastRenderedPageBreak/>
        <w:t xml:space="preserve">       </w:t>
      </w:r>
      <w:r w:rsidRPr="00DA74DC">
        <w:rPr>
          <w:noProof/>
          <w:lang w:eastAsia="en-GB"/>
        </w:rPr>
        <w:t xml:space="preserve"> </w:t>
      </w:r>
      <w:r w:rsidR="00C60352">
        <w:rPr>
          <w:noProof/>
          <w:lang w:eastAsia="en-GB"/>
        </w:rPr>
        <w:drawing>
          <wp:inline distT="0" distB="0" distL="0" distR="0" wp14:anchorId="0850BCDD" wp14:editId="1C6A1320">
            <wp:extent cx="2409628" cy="1453893"/>
            <wp:effectExtent l="76200" t="76200" r="124460" b="127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713"/>
                    <a:stretch/>
                  </pic:blipFill>
                  <pic:spPr bwMode="auto">
                    <a:xfrm>
                      <a:off x="0" y="0"/>
                      <a:ext cx="2439283" cy="1471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60352" w:rsidRPr="00C60352">
        <w:rPr>
          <w:noProof/>
        </w:rPr>
        <w:t xml:space="preserve"> </w:t>
      </w:r>
      <w:r w:rsidR="00C60352">
        <w:rPr>
          <w:noProof/>
          <w:lang w:eastAsia="en-GB"/>
        </w:rPr>
        <w:drawing>
          <wp:inline distT="0" distB="0" distL="0" distR="0" wp14:anchorId="2C6C65E1" wp14:editId="558D2581">
            <wp:extent cx="2483914" cy="1423035"/>
            <wp:effectExtent l="76200" t="76200" r="126365" b="139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1413" cy="146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11C0" w:rsidRPr="000A11C0" w:rsidRDefault="000A11C0" w:rsidP="000A11C0">
      <w:pPr>
        <w:pStyle w:val="Heading1"/>
      </w:pPr>
      <w:bookmarkStart w:id="22" w:name="_Toc8597820"/>
      <w:r>
        <w:t>PART TWO</w:t>
      </w:r>
      <w:bookmarkEnd w:id="22"/>
    </w:p>
    <w:p w:rsidR="00417C4A" w:rsidRPr="001624F6" w:rsidRDefault="00F83C8A" w:rsidP="00F83C8A">
      <w:pPr>
        <w:pStyle w:val="Heading2"/>
        <w:rPr>
          <w:rFonts w:eastAsia="Times New Roman"/>
          <w:b/>
          <w:sz w:val="36"/>
          <w:szCs w:val="36"/>
          <w:u w:val="single"/>
          <w:lang w:eastAsia="es-ES"/>
        </w:rPr>
      </w:pPr>
      <w:bookmarkStart w:id="23" w:name="_Toc8597821"/>
      <w:r w:rsidRPr="001624F6">
        <w:rPr>
          <w:rFonts w:eastAsia="Times New Roman"/>
          <w:b/>
          <w:sz w:val="36"/>
          <w:szCs w:val="36"/>
          <w:u w:val="single"/>
          <w:lang w:eastAsia="es-ES"/>
        </w:rPr>
        <w:t>Delivery Guidelines – Unit 1</w:t>
      </w:r>
      <w:bookmarkEnd w:id="23"/>
    </w:p>
    <w:p w:rsidR="00417C4A" w:rsidRPr="00DD5AA7" w:rsidRDefault="00417C4A" w:rsidP="00E703A6">
      <w:pPr>
        <w:pStyle w:val="Heading3"/>
      </w:pPr>
      <w:bookmarkStart w:id="24" w:name="_Toc509504443"/>
      <w:bookmarkStart w:id="25" w:name="_Toc8597822"/>
      <w:r w:rsidRPr="00DD5AA7">
        <w:t>Unit Summary:</w:t>
      </w:r>
      <w:bookmarkEnd w:id="24"/>
      <w:bookmarkEnd w:id="25"/>
    </w:p>
    <w:p w:rsidR="00D66C1D" w:rsidRPr="00A71A40" w:rsidRDefault="00D66C1D" w:rsidP="00D66C1D">
      <w:pPr>
        <w:rPr>
          <w:rFonts w:ascii="Verdana" w:hAnsi="Verdana"/>
          <w:szCs w:val="24"/>
        </w:rPr>
      </w:pPr>
      <w:r w:rsidRPr="00A71A40">
        <w:rPr>
          <w:rFonts w:ascii="Verdana" w:hAnsi="Verdana"/>
          <w:szCs w:val="24"/>
        </w:rPr>
        <w:t>On successful completion of this unit students should</w:t>
      </w:r>
      <w:proofErr w:type="gramStart"/>
      <w:r w:rsidRPr="00A71A40">
        <w:rPr>
          <w:rFonts w:ascii="Verdana" w:hAnsi="Verdana"/>
          <w:szCs w:val="24"/>
        </w:rPr>
        <w:t>;</w:t>
      </w:r>
      <w:proofErr w:type="gramEnd"/>
    </w:p>
    <w:p w:rsidR="00D66C1D" w:rsidRPr="00A71A40" w:rsidRDefault="00D66C1D" w:rsidP="00F04A2C">
      <w:pPr>
        <w:pStyle w:val="ListParagraph"/>
        <w:numPr>
          <w:ilvl w:val="0"/>
          <w:numId w:val="9"/>
        </w:numPr>
        <w:spacing w:after="200" w:line="276" w:lineRule="auto"/>
        <w:rPr>
          <w:rFonts w:ascii="Verdana" w:hAnsi="Verdana"/>
          <w:szCs w:val="24"/>
        </w:rPr>
      </w:pPr>
      <w:r w:rsidRPr="00A71A40">
        <w:rPr>
          <w:rFonts w:ascii="Verdana" w:hAnsi="Verdana"/>
          <w:szCs w:val="24"/>
        </w:rPr>
        <w:t>Understand the meaning of sustainability in a catering operation.</w:t>
      </w:r>
    </w:p>
    <w:p w:rsidR="00D66C1D" w:rsidRPr="00A71A40" w:rsidRDefault="00D66C1D" w:rsidP="00F04A2C">
      <w:pPr>
        <w:pStyle w:val="ListParagraph"/>
        <w:numPr>
          <w:ilvl w:val="0"/>
          <w:numId w:val="9"/>
        </w:numPr>
        <w:spacing w:after="200" w:line="276" w:lineRule="auto"/>
        <w:rPr>
          <w:rFonts w:ascii="Verdana" w:hAnsi="Verdana"/>
          <w:szCs w:val="24"/>
        </w:rPr>
      </w:pPr>
      <w:r w:rsidRPr="00A71A40">
        <w:rPr>
          <w:rFonts w:ascii="Verdana" w:hAnsi="Verdana"/>
          <w:szCs w:val="24"/>
        </w:rPr>
        <w:t>Know the three main elements of sustainability.</w:t>
      </w:r>
    </w:p>
    <w:p w:rsidR="00D66C1D" w:rsidRPr="00A71A40" w:rsidRDefault="00D66C1D" w:rsidP="00F04A2C">
      <w:pPr>
        <w:pStyle w:val="ListParagraph"/>
        <w:numPr>
          <w:ilvl w:val="0"/>
          <w:numId w:val="9"/>
        </w:numPr>
        <w:spacing w:after="200" w:line="276" w:lineRule="auto"/>
        <w:rPr>
          <w:rFonts w:ascii="Verdana" w:hAnsi="Verdana"/>
          <w:szCs w:val="24"/>
        </w:rPr>
      </w:pPr>
      <w:r w:rsidRPr="00A71A40">
        <w:rPr>
          <w:rFonts w:ascii="Verdana" w:hAnsi="Verdana"/>
          <w:szCs w:val="24"/>
        </w:rPr>
        <w:t>Know the benefits of sustainability in a catering operation.</w:t>
      </w:r>
    </w:p>
    <w:p w:rsidR="00D66C1D" w:rsidRPr="00A71A40" w:rsidRDefault="00417C4A" w:rsidP="00D66C1D">
      <w:pPr>
        <w:rPr>
          <w:rFonts w:ascii="Verdana" w:hAnsi="Verdana"/>
          <w:szCs w:val="24"/>
        </w:rPr>
      </w:pPr>
      <w:r w:rsidRPr="00DD5AA7">
        <w:rPr>
          <w:rFonts w:ascii="Verdana" w:hAnsi="Verdana"/>
        </w:rPr>
        <w:t xml:space="preserve">This learning unit introduces the learner to </w:t>
      </w:r>
      <w:r w:rsidR="00D66C1D" w:rsidRPr="00A71A40">
        <w:rPr>
          <w:rFonts w:ascii="Verdana" w:hAnsi="Verdana"/>
          <w:szCs w:val="24"/>
        </w:rPr>
        <w:t xml:space="preserve">sustainability. Sustainability is defined, and then broken down into three key areas in order for the learner to gain an understanding of what it takes </w:t>
      </w:r>
      <w:proofErr w:type="gramStart"/>
      <w:r w:rsidR="00D66C1D" w:rsidRPr="00A71A40">
        <w:rPr>
          <w:rFonts w:ascii="Verdana" w:hAnsi="Verdana"/>
          <w:szCs w:val="24"/>
        </w:rPr>
        <w:t>for a</w:t>
      </w:r>
      <w:proofErr w:type="gramEnd"/>
      <w:r w:rsidR="00D66C1D" w:rsidRPr="00A71A40">
        <w:rPr>
          <w:rFonts w:ascii="Verdana" w:hAnsi="Verdana"/>
          <w:szCs w:val="24"/>
        </w:rPr>
        <w:t xml:space="preserve"> catering operation to be sustainable. </w:t>
      </w:r>
    </w:p>
    <w:p w:rsidR="00D66C1D" w:rsidRPr="00A71A40" w:rsidRDefault="00D66C1D" w:rsidP="00D66C1D">
      <w:pPr>
        <w:rPr>
          <w:rFonts w:ascii="Verdana" w:hAnsi="Verdana"/>
          <w:szCs w:val="24"/>
        </w:rPr>
      </w:pPr>
      <w:r w:rsidRPr="00A71A40">
        <w:rPr>
          <w:rFonts w:ascii="Verdana" w:hAnsi="Verdana"/>
          <w:szCs w:val="24"/>
        </w:rPr>
        <w:t xml:space="preserve">The Three Pillars of Sustainability; societal, environmental and economic </w:t>
      </w:r>
      <w:proofErr w:type="gramStart"/>
      <w:r w:rsidRPr="00A71A40">
        <w:rPr>
          <w:rFonts w:ascii="Verdana" w:hAnsi="Verdana"/>
          <w:szCs w:val="24"/>
        </w:rPr>
        <w:t>are discussed</w:t>
      </w:r>
      <w:proofErr w:type="gramEnd"/>
      <w:r w:rsidRPr="00A71A40">
        <w:rPr>
          <w:rFonts w:ascii="Verdana" w:hAnsi="Verdana"/>
          <w:szCs w:val="24"/>
        </w:rPr>
        <w:t xml:space="preserve"> to help the learner to understand how they are interrelated. </w:t>
      </w:r>
    </w:p>
    <w:p w:rsidR="00417C4A" w:rsidRPr="00DD5AA7" w:rsidRDefault="00417C4A" w:rsidP="00E703A6">
      <w:pPr>
        <w:pStyle w:val="Heading3"/>
      </w:pPr>
      <w:bookmarkStart w:id="26" w:name="_Toc509504444"/>
      <w:bookmarkStart w:id="27" w:name="_Toc8597823"/>
      <w:r w:rsidRPr="00DD5AA7">
        <w:t>Key Topics:</w:t>
      </w:r>
      <w:bookmarkEnd w:id="26"/>
      <w:bookmarkEnd w:id="27"/>
    </w:p>
    <w:p w:rsidR="00D66C1D" w:rsidRPr="00A71A40" w:rsidRDefault="00D66C1D" w:rsidP="00F04A2C">
      <w:pPr>
        <w:pStyle w:val="ListParagraph"/>
        <w:numPr>
          <w:ilvl w:val="0"/>
          <w:numId w:val="10"/>
        </w:numPr>
        <w:spacing w:after="200" w:line="276" w:lineRule="auto"/>
        <w:rPr>
          <w:rFonts w:ascii="Verdana" w:hAnsi="Verdana"/>
          <w:szCs w:val="24"/>
        </w:rPr>
      </w:pPr>
      <w:r w:rsidRPr="00A71A40">
        <w:rPr>
          <w:rFonts w:ascii="Verdana" w:hAnsi="Verdana"/>
          <w:szCs w:val="24"/>
        </w:rPr>
        <w:t>Defining sustainability</w:t>
      </w:r>
    </w:p>
    <w:p w:rsidR="00D66C1D" w:rsidRPr="00A71A40" w:rsidRDefault="00D66C1D" w:rsidP="00F04A2C">
      <w:pPr>
        <w:pStyle w:val="ListParagraph"/>
        <w:numPr>
          <w:ilvl w:val="0"/>
          <w:numId w:val="10"/>
        </w:numPr>
        <w:spacing w:after="200" w:line="276" w:lineRule="auto"/>
        <w:rPr>
          <w:rFonts w:ascii="Verdana" w:hAnsi="Verdana"/>
          <w:szCs w:val="24"/>
        </w:rPr>
      </w:pPr>
      <w:r w:rsidRPr="00A71A40">
        <w:rPr>
          <w:rFonts w:ascii="Verdana" w:hAnsi="Verdana"/>
          <w:szCs w:val="24"/>
        </w:rPr>
        <w:t>The Three Pillars of Sustainability</w:t>
      </w:r>
    </w:p>
    <w:p w:rsidR="00D66C1D" w:rsidRPr="00A71A40" w:rsidRDefault="00D66C1D" w:rsidP="00F04A2C">
      <w:pPr>
        <w:pStyle w:val="ListParagraph"/>
        <w:numPr>
          <w:ilvl w:val="0"/>
          <w:numId w:val="10"/>
        </w:numPr>
        <w:spacing w:after="200" w:line="276" w:lineRule="auto"/>
        <w:rPr>
          <w:rFonts w:ascii="Verdana" w:hAnsi="Verdana"/>
          <w:szCs w:val="24"/>
        </w:rPr>
      </w:pPr>
      <w:r w:rsidRPr="00A71A40">
        <w:rPr>
          <w:rFonts w:ascii="Verdana" w:hAnsi="Verdana"/>
          <w:szCs w:val="24"/>
        </w:rPr>
        <w:t>The Triple Bottom Line of Sustainability</w:t>
      </w:r>
    </w:p>
    <w:p w:rsidR="00D66C1D" w:rsidRPr="00A71A40" w:rsidRDefault="00D66C1D" w:rsidP="00F04A2C">
      <w:pPr>
        <w:pStyle w:val="ListParagraph"/>
        <w:numPr>
          <w:ilvl w:val="0"/>
          <w:numId w:val="10"/>
        </w:numPr>
        <w:spacing w:after="200" w:line="276" w:lineRule="auto"/>
        <w:rPr>
          <w:rFonts w:ascii="Verdana" w:hAnsi="Verdana"/>
          <w:szCs w:val="24"/>
        </w:rPr>
      </w:pPr>
      <w:r w:rsidRPr="00A71A40">
        <w:rPr>
          <w:rFonts w:ascii="Verdana" w:hAnsi="Verdana"/>
          <w:szCs w:val="24"/>
        </w:rPr>
        <w:t xml:space="preserve">The consumer demand for sustainably sourced food </w:t>
      </w:r>
    </w:p>
    <w:p w:rsidR="00D66C1D" w:rsidRDefault="00D66C1D" w:rsidP="00F04A2C">
      <w:pPr>
        <w:pStyle w:val="ListParagraph"/>
        <w:numPr>
          <w:ilvl w:val="0"/>
          <w:numId w:val="10"/>
        </w:numPr>
        <w:spacing w:after="200" w:line="276" w:lineRule="auto"/>
        <w:rPr>
          <w:rFonts w:ascii="Verdana" w:hAnsi="Verdana"/>
          <w:szCs w:val="24"/>
        </w:rPr>
      </w:pPr>
      <w:r w:rsidRPr="00A71A40">
        <w:rPr>
          <w:rFonts w:ascii="Verdana" w:hAnsi="Verdana"/>
          <w:szCs w:val="24"/>
        </w:rPr>
        <w:t xml:space="preserve">The Benefits of sustainability to a catering business </w:t>
      </w:r>
    </w:p>
    <w:tbl>
      <w:tblPr>
        <w:tblStyle w:val="TableGrid"/>
        <w:tblW w:w="0" w:type="auto"/>
        <w:tblLook w:val="04A0" w:firstRow="1" w:lastRow="0" w:firstColumn="1" w:lastColumn="0" w:noHBand="0" w:noVBand="1"/>
      </w:tblPr>
      <w:tblGrid>
        <w:gridCol w:w="4538"/>
        <w:gridCol w:w="4478"/>
      </w:tblGrid>
      <w:tr w:rsidR="00D66C1D" w:rsidTr="00CB4B9E">
        <w:tc>
          <w:tcPr>
            <w:tcW w:w="9016" w:type="dxa"/>
            <w:gridSpan w:val="2"/>
            <w:shd w:val="clear" w:color="auto" w:fill="9CC2E5" w:themeFill="accent1" w:themeFillTint="99"/>
          </w:tcPr>
          <w:p w:rsidR="00D66C1D" w:rsidRPr="00D66C1D" w:rsidRDefault="00D66C1D" w:rsidP="007609B3">
            <w:pPr>
              <w:jc w:val="center"/>
              <w:rPr>
                <w:rFonts w:ascii="Verdana" w:hAnsi="Verdana"/>
                <w:b/>
                <w:noProof/>
                <w:sz w:val="16"/>
                <w:szCs w:val="16"/>
              </w:rPr>
            </w:pPr>
            <w:r w:rsidRPr="00D66C1D">
              <w:rPr>
                <w:rFonts w:ascii="Verdana" w:hAnsi="Verdana"/>
                <w:b/>
                <w:noProof/>
                <w:sz w:val="16"/>
                <w:szCs w:val="16"/>
              </w:rPr>
              <w:t xml:space="preserve">Materials and teaching resources – Unit </w:t>
            </w:r>
            <w:r>
              <w:rPr>
                <w:rFonts w:ascii="Verdana" w:hAnsi="Verdana"/>
                <w:b/>
                <w:noProof/>
                <w:sz w:val="16"/>
                <w:szCs w:val="16"/>
              </w:rPr>
              <w:t>1</w:t>
            </w:r>
          </w:p>
          <w:p w:rsidR="00D66C1D" w:rsidRPr="00D66C1D" w:rsidRDefault="00D66C1D" w:rsidP="007609B3">
            <w:pPr>
              <w:jc w:val="center"/>
              <w:rPr>
                <w:rFonts w:ascii="Verdana" w:hAnsi="Verdana"/>
                <w:b/>
                <w:noProof/>
                <w:sz w:val="16"/>
                <w:szCs w:val="16"/>
              </w:rPr>
            </w:pPr>
          </w:p>
        </w:tc>
      </w:tr>
      <w:tr w:rsidR="00CB4B9E" w:rsidTr="00CB4B9E">
        <w:tc>
          <w:tcPr>
            <w:tcW w:w="4538" w:type="dxa"/>
            <w:shd w:val="clear" w:color="auto" w:fill="DEEAF6" w:themeFill="accent1" w:themeFillTint="33"/>
          </w:tcPr>
          <w:p w:rsidR="00D66C1D" w:rsidRPr="00D66C1D" w:rsidRDefault="00D66C1D" w:rsidP="007609B3">
            <w:pPr>
              <w:jc w:val="center"/>
              <w:rPr>
                <w:rFonts w:ascii="Verdana" w:hAnsi="Verdana"/>
                <w:b/>
                <w:noProof/>
                <w:sz w:val="16"/>
                <w:szCs w:val="16"/>
              </w:rPr>
            </w:pPr>
            <w:r w:rsidRPr="00D66C1D">
              <w:rPr>
                <w:rFonts w:ascii="Verdana" w:hAnsi="Verdana"/>
                <w:b/>
                <w:noProof/>
                <w:sz w:val="16"/>
                <w:szCs w:val="16"/>
              </w:rPr>
              <w:t>Type of Resource</w:t>
            </w:r>
          </w:p>
        </w:tc>
        <w:tc>
          <w:tcPr>
            <w:tcW w:w="4478" w:type="dxa"/>
            <w:shd w:val="clear" w:color="auto" w:fill="DEEAF6" w:themeFill="accent1" w:themeFillTint="33"/>
          </w:tcPr>
          <w:p w:rsidR="00D66C1D" w:rsidRPr="00D66C1D" w:rsidRDefault="00D66C1D" w:rsidP="007609B3">
            <w:pPr>
              <w:jc w:val="center"/>
              <w:rPr>
                <w:rFonts w:ascii="Verdana" w:hAnsi="Verdana"/>
                <w:b/>
                <w:noProof/>
                <w:sz w:val="16"/>
                <w:szCs w:val="16"/>
              </w:rPr>
            </w:pPr>
            <w:r w:rsidRPr="00D66C1D">
              <w:rPr>
                <w:rFonts w:ascii="Verdana" w:hAnsi="Verdana"/>
                <w:b/>
                <w:noProof/>
                <w:sz w:val="16"/>
                <w:szCs w:val="16"/>
              </w:rPr>
              <w:t>Notes</w:t>
            </w:r>
          </w:p>
          <w:p w:rsidR="00D66C1D" w:rsidRPr="00D66C1D" w:rsidRDefault="00D66C1D" w:rsidP="007609B3">
            <w:pPr>
              <w:jc w:val="center"/>
              <w:rPr>
                <w:rFonts w:ascii="Verdana" w:hAnsi="Verdana"/>
                <w:b/>
                <w:noProof/>
                <w:sz w:val="16"/>
                <w:szCs w:val="16"/>
              </w:rPr>
            </w:pPr>
          </w:p>
        </w:tc>
      </w:tr>
      <w:tr w:rsidR="00D66C1D" w:rsidTr="00CB4B9E">
        <w:tc>
          <w:tcPr>
            <w:tcW w:w="4538" w:type="dxa"/>
          </w:tcPr>
          <w:p w:rsidR="00D66C1D" w:rsidRPr="00D66C1D" w:rsidRDefault="00D66C1D" w:rsidP="007609B3">
            <w:pPr>
              <w:rPr>
                <w:rFonts w:ascii="Verdana" w:hAnsi="Verdana"/>
                <w:b/>
                <w:noProof/>
                <w:sz w:val="16"/>
                <w:szCs w:val="16"/>
              </w:rPr>
            </w:pPr>
          </w:p>
          <w:p w:rsidR="00D66C1D" w:rsidRPr="00D66C1D" w:rsidRDefault="00D66C1D" w:rsidP="007609B3">
            <w:pPr>
              <w:rPr>
                <w:rFonts w:ascii="Verdana" w:hAnsi="Verdana"/>
                <w:b/>
                <w:noProof/>
                <w:sz w:val="16"/>
                <w:szCs w:val="16"/>
              </w:rPr>
            </w:pPr>
            <w:r w:rsidRPr="00D66C1D">
              <w:rPr>
                <w:rFonts w:ascii="Verdana" w:hAnsi="Verdana"/>
                <w:b/>
                <w:noProof/>
                <w:sz w:val="16"/>
                <w:szCs w:val="16"/>
              </w:rPr>
              <w:t xml:space="preserve">Power Point Presentation </w:t>
            </w:r>
            <w:r>
              <w:rPr>
                <w:rFonts w:ascii="Verdana" w:hAnsi="Verdana"/>
                <w:b/>
                <w:noProof/>
                <w:sz w:val="16"/>
                <w:szCs w:val="16"/>
              </w:rPr>
              <w:t>1</w:t>
            </w:r>
            <w:r w:rsidRPr="00D66C1D">
              <w:rPr>
                <w:rFonts w:ascii="Verdana" w:hAnsi="Verdana"/>
                <w:b/>
                <w:noProof/>
                <w:sz w:val="16"/>
                <w:szCs w:val="16"/>
              </w:rPr>
              <w:t xml:space="preserve">: </w:t>
            </w:r>
          </w:p>
          <w:p w:rsidR="00D66C1D" w:rsidRDefault="00D66C1D" w:rsidP="00D66C1D">
            <w:pPr>
              <w:rPr>
                <w:rFonts w:ascii="Verdana" w:hAnsi="Verdana"/>
                <w:noProof/>
                <w:sz w:val="16"/>
                <w:szCs w:val="16"/>
              </w:rPr>
            </w:pPr>
            <w:r>
              <w:rPr>
                <w:rFonts w:ascii="Verdana" w:hAnsi="Verdana"/>
                <w:noProof/>
                <w:sz w:val="16"/>
                <w:szCs w:val="16"/>
              </w:rPr>
              <w:t>Introduction to Sustainabil</w:t>
            </w:r>
            <w:r w:rsidR="00CB4B9E">
              <w:rPr>
                <w:rFonts w:ascii="Verdana" w:hAnsi="Verdana"/>
                <w:noProof/>
                <w:sz w:val="16"/>
                <w:szCs w:val="16"/>
              </w:rPr>
              <w:t>e Management in Catering Operations</w:t>
            </w:r>
          </w:p>
          <w:p w:rsidR="00CB4B9E" w:rsidRDefault="00CB4B9E" w:rsidP="00D66C1D">
            <w:pPr>
              <w:rPr>
                <w:rFonts w:ascii="Verdana" w:hAnsi="Verdana"/>
                <w:noProof/>
                <w:sz w:val="16"/>
                <w:szCs w:val="16"/>
              </w:rPr>
            </w:pPr>
          </w:p>
          <w:p w:rsidR="00CB4B9E" w:rsidRPr="00CB4B9E" w:rsidRDefault="00CB4B9E" w:rsidP="00CB4B9E">
            <w:pPr>
              <w:rPr>
                <w:rFonts w:ascii="Verdana" w:hAnsi="Verdana"/>
                <w:sz w:val="16"/>
                <w:szCs w:val="16"/>
              </w:rPr>
            </w:pPr>
          </w:p>
          <w:p w:rsidR="00CB4B9E" w:rsidRPr="00D66C1D" w:rsidRDefault="00CB4B9E" w:rsidP="00CB4B9E">
            <w:pPr>
              <w:pStyle w:val="Heading1"/>
              <w:spacing w:before="0"/>
              <w:outlineLvl w:val="0"/>
              <w:rPr>
                <w:rFonts w:ascii="Verdana" w:hAnsi="Verdana"/>
                <w:noProof/>
                <w:sz w:val="16"/>
                <w:szCs w:val="16"/>
              </w:rPr>
            </w:pPr>
          </w:p>
        </w:tc>
        <w:tc>
          <w:tcPr>
            <w:tcW w:w="4478" w:type="dxa"/>
          </w:tcPr>
          <w:p w:rsidR="00D66C1D" w:rsidRPr="00D66C1D" w:rsidRDefault="00D66C1D" w:rsidP="007609B3">
            <w:pPr>
              <w:rPr>
                <w:rFonts w:ascii="Verdana" w:hAnsi="Verdana"/>
                <w:noProof/>
                <w:sz w:val="16"/>
                <w:szCs w:val="16"/>
              </w:rPr>
            </w:pPr>
          </w:p>
          <w:p w:rsidR="00D66C1D" w:rsidRPr="00D66C1D" w:rsidRDefault="00D66C1D" w:rsidP="007609B3">
            <w:pPr>
              <w:rPr>
                <w:rFonts w:ascii="Verdana" w:hAnsi="Verdana"/>
                <w:noProof/>
                <w:sz w:val="16"/>
                <w:szCs w:val="16"/>
              </w:rPr>
            </w:pPr>
            <w:r w:rsidRPr="00D66C1D">
              <w:rPr>
                <w:rFonts w:ascii="Verdana" w:hAnsi="Verdana"/>
                <w:noProof/>
                <w:sz w:val="16"/>
                <w:szCs w:val="16"/>
              </w:rPr>
              <w:t>Main topics covered in the presentation:</w:t>
            </w:r>
          </w:p>
          <w:p w:rsidR="00D66C1D" w:rsidRPr="00D66C1D" w:rsidRDefault="00D66C1D" w:rsidP="007609B3">
            <w:pPr>
              <w:rPr>
                <w:rFonts w:ascii="Verdana" w:hAnsi="Verdana"/>
                <w:noProof/>
                <w:sz w:val="16"/>
                <w:szCs w:val="16"/>
              </w:rPr>
            </w:pP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lang w:val="en-IE"/>
              </w:rPr>
              <w:t>Defining Sustainab</w:t>
            </w:r>
            <w:r>
              <w:rPr>
                <w:rFonts w:ascii="Verdana" w:hAnsi="Verdana"/>
                <w:noProof/>
                <w:sz w:val="16"/>
                <w:szCs w:val="16"/>
                <w:lang w:val="en-IE"/>
              </w:rPr>
              <w:t>ility</w:t>
            </w:r>
            <w:r w:rsidRPr="00D66C1D">
              <w:rPr>
                <w:rFonts w:ascii="Verdana" w:hAnsi="Verdana"/>
                <w:noProof/>
                <w:sz w:val="16"/>
                <w:szCs w:val="16"/>
                <w:lang w:val="en-IE"/>
              </w:rPr>
              <w:t>;</w:t>
            </w:r>
          </w:p>
          <w:p w:rsidR="00D66C1D" w:rsidRPr="00D66C1D" w:rsidRDefault="00D66C1D" w:rsidP="00F04A2C">
            <w:pPr>
              <w:pStyle w:val="NoSpacing"/>
              <w:numPr>
                <w:ilvl w:val="0"/>
                <w:numId w:val="12"/>
              </w:numPr>
              <w:rPr>
                <w:rFonts w:ascii="Verdana" w:hAnsi="Verdana"/>
                <w:sz w:val="16"/>
                <w:szCs w:val="24"/>
              </w:rPr>
            </w:pPr>
            <w:r w:rsidRPr="00D66C1D">
              <w:rPr>
                <w:rFonts w:ascii="Verdana" w:hAnsi="Verdana"/>
                <w:sz w:val="16"/>
                <w:szCs w:val="24"/>
              </w:rPr>
              <w:t>The Three Pillars of Sustainability</w:t>
            </w:r>
            <w:r>
              <w:rPr>
                <w:rFonts w:ascii="Verdana" w:hAnsi="Verdana"/>
                <w:sz w:val="16"/>
                <w:szCs w:val="24"/>
              </w:rPr>
              <w:t>;</w:t>
            </w:r>
          </w:p>
          <w:p w:rsidR="00D66C1D" w:rsidRPr="00D66C1D" w:rsidRDefault="00D66C1D" w:rsidP="00F04A2C">
            <w:pPr>
              <w:pStyle w:val="NoSpacing"/>
              <w:numPr>
                <w:ilvl w:val="0"/>
                <w:numId w:val="12"/>
              </w:numPr>
              <w:rPr>
                <w:rFonts w:ascii="Verdana" w:hAnsi="Verdana"/>
                <w:sz w:val="16"/>
                <w:szCs w:val="24"/>
              </w:rPr>
            </w:pPr>
            <w:r w:rsidRPr="00D66C1D">
              <w:rPr>
                <w:rFonts w:ascii="Verdana" w:hAnsi="Verdana"/>
                <w:sz w:val="16"/>
                <w:szCs w:val="24"/>
              </w:rPr>
              <w:t>Societal Pillar</w:t>
            </w:r>
            <w:r>
              <w:rPr>
                <w:rFonts w:ascii="Verdana" w:hAnsi="Verdana"/>
                <w:sz w:val="16"/>
                <w:szCs w:val="24"/>
              </w:rPr>
              <w:t>;</w:t>
            </w:r>
          </w:p>
          <w:p w:rsidR="00D66C1D" w:rsidRPr="00D66C1D" w:rsidRDefault="00D66C1D" w:rsidP="00F04A2C">
            <w:pPr>
              <w:pStyle w:val="NoSpacing"/>
              <w:numPr>
                <w:ilvl w:val="0"/>
                <w:numId w:val="12"/>
              </w:numPr>
              <w:rPr>
                <w:rFonts w:ascii="Verdana" w:hAnsi="Verdana"/>
                <w:sz w:val="16"/>
                <w:szCs w:val="24"/>
              </w:rPr>
            </w:pPr>
            <w:r w:rsidRPr="00D66C1D">
              <w:rPr>
                <w:rFonts w:ascii="Verdana" w:hAnsi="Verdana"/>
                <w:sz w:val="16"/>
                <w:szCs w:val="24"/>
              </w:rPr>
              <w:t>Environmental Pillar</w:t>
            </w:r>
            <w:r>
              <w:rPr>
                <w:rFonts w:ascii="Verdana" w:hAnsi="Verdana"/>
                <w:sz w:val="16"/>
                <w:szCs w:val="24"/>
              </w:rPr>
              <w:t>;</w:t>
            </w:r>
          </w:p>
          <w:p w:rsidR="00D66C1D" w:rsidRPr="00D66C1D" w:rsidRDefault="00D66C1D" w:rsidP="00F04A2C">
            <w:pPr>
              <w:pStyle w:val="NoSpacing"/>
              <w:numPr>
                <w:ilvl w:val="0"/>
                <w:numId w:val="12"/>
              </w:numPr>
              <w:rPr>
                <w:rFonts w:ascii="Verdana" w:hAnsi="Verdana"/>
                <w:sz w:val="16"/>
                <w:szCs w:val="24"/>
              </w:rPr>
            </w:pPr>
            <w:r w:rsidRPr="00D66C1D">
              <w:rPr>
                <w:rFonts w:ascii="Verdana" w:hAnsi="Verdana"/>
                <w:sz w:val="16"/>
                <w:szCs w:val="24"/>
              </w:rPr>
              <w:t>Economic Pillar</w:t>
            </w:r>
            <w:r>
              <w:rPr>
                <w:rFonts w:ascii="Verdana" w:hAnsi="Verdana"/>
                <w:sz w:val="16"/>
                <w:szCs w:val="24"/>
              </w:rPr>
              <w:t>;</w:t>
            </w:r>
          </w:p>
          <w:p w:rsidR="00D66C1D" w:rsidRPr="00D66C1D" w:rsidRDefault="00D66C1D" w:rsidP="00F04A2C">
            <w:pPr>
              <w:pStyle w:val="NoSpacing"/>
              <w:numPr>
                <w:ilvl w:val="0"/>
                <w:numId w:val="12"/>
              </w:numPr>
              <w:rPr>
                <w:rFonts w:ascii="Verdana" w:hAnsi="Verdana"/>
                <w:sz w:val="16"/>
                <w:szCs w:val="24"/>
              </w:rPr>
            </w:pPr>
            <w:r w:rsidRPr="00D66C1D">
              <w:rPr>
                <w:rFonts w:ascii="Verdana" w:hAnsi="Verdana"/>
                <w:sz w:val="16"/>
                <w:szCs w:val="24"/>
              </w:rPr>
              <w:t>Consumer awareness</w:t>
            </w:r>
            <w:r>
              <w:rPr>
                <w:rFonts w:ascii="Verdana" w:hAnsi="Verdana"/>
                <w:sz w:val="16"/>
                <w:szCs w:val="24"/>
              </w:rPr>
              <w:t>;</w:t>
            </w:r>
          </w:p>
          <w:p w:rsidR="00D66C1D" w:rsidRDefault="00D66C1D" w:rsidP="00F04A2C">
            <w:pPr>
              <w:pStyle w:val="NoSpacing"/>
              <w:numPr>
                <w:ilvl w:val="0"/>
                <w:numId w:val="12"/>
              </w:numPr>
              <w:rPr>
                <w:rFonts w:ascii="Verdana" w:hAnsi="Verdana"/>
                <w:sz w:val="16"/>
                <w:szCs w:val="24"/>
              </w:rPr>
            </w:pPr>
            <w:r w:rsidRPr="00D66C1D">
              <w:rPr>
                <w:rFonts w:ascii="Verdana" w:hAnsi="Verdana"/>
                <w:sz w:val="16"/>
                <w:szCs w:val="24"/>
              </w:rPr>
              <w:t>The Benefits of sustainability to a catering business</w:t>
            </w:r>
            <w:r>
              <w:rPr>
                <w:rFonts w:ascii="Verdana" w:hAnsi="Verdana"/>
                <w:sz w:val="16"/>
                <w:szCs w:val="24"/>
              </w:rPr>
              <w:t>.</w:t>
            </w:r>
          </w:p>
          <w:p w:rsidR="00D66C1D" w:rsidRPr="00D66C1D" w:rsidRDefault="00D66C1D" w:rsidP="00D66C1D">
            <w:pPr>
              <w:pStyle w:val="NoSpacing"/>
              <w:ind w:left="720"/>
              <w:rPr>
                <w:rFonts w:ascii="Verdana" w:hAnsi="Verdana"/>
                <w:sz w:val="16"/>
                <w:szCs w:val="24"/>
              </w:rPr>
            </w:pPr>
          </w:p>
          <w:p w:rsidR="00D66C1D" w:rsidRPr="00D66C1D" w:rsidRDefault="00D66C1D" w:rsidP="00D66C1D">
            <w:pPr>
              <w:pStyle w:val="NoSpacing"/>
              <w:rPr>
                <w:rFonts w:ascii="Verdana" w:hAnsi="Verdana"/>
                <w:sz w:val="16"/>
                <w:szCs w:val="16"/>
              </w:rPr>
            </w:pPr>
            <w:r w:rsidRPr="00D66C1D">
              <w:rPr>
                <w:rFonts w:ascii="Verdana" w:hAnsi="Verdana"/>
                <w:sz w:val="16"/>
                <w:szCs w:val="24"/>
              </w:rPr>
              <w:t>The presentation is supplemented with two video clips:</w:t>
            </w:r>
          </w:p>
          <w:p w:rsidR="00D66C1D" w:rsidRPr="00D66C1D" w:rsidRDefault="00D66C1D" w:rsidP="00F04A2C">
            <w:pPr>
              <w:pStyle w:val="NoSpacing"/>
              <w:numPr>
                <w:ilvl w:val="0"/>
                <w:numId w:val="12"/>
              </w:numPr>
              <w:rPr>
                <w:rFonts w:ascii="Verdana" w:hAnsi="Verdana"/>
                <w:sz w:val="16"/>
                <w:szCs w:val="16"/>
              </w:rPr>
            </w:pPr>
            <w:r w:rsidRPr="00D66C1D">
              <w:rPr>
                <w:rFonts w:ascii="Verdana" w:hAnsi="Verdana"/>
                <w:sz w:val="16"/>
                <w:szCs w:val="16"/>
              </w:rPr>
              <w:t>Video Unit 1a. Triple Bottom Line / 3 Pillars of Sustainability Explained</w:t>
            </w:r>
            <w:r>
              <w:rPr>
                <w:rFonts w:ascii="Verdana" w:hAnsi="Verdana"/>
                <w:sz w:val="16"/>
                <w:szCs w:val="16"/>
              </w:rPr>
              <w:t>;</w:t>
            </w:r>
          </w:p>
          <w:p w:rsidR="00D66C1D" w:rsidRPr="00D66C1D" w:rsidRDefault="00D66C1D" w:rsidP="00F04A2C">
            <w:pPr>
              <w:pStyle w:val="NoSpacing"/>
              <w:numPr>
                <w:ilvl w:val="0"/>
                <w:numId w:val="12"/>
              </w:numPr>
              <w:rPr>
                <w:rFonts w:ascii="Verdana" w:hAnsi="Verdana"/>
                <w:sz w:val="16"/>
                <w:szCs w:val="16"/>
              </w:rPr>
            </w:pPr>
            <w:r w:rsidRPr="00D66C1D">
              <w:rPr>
                <w:rFonts w:ascii="Verdana" w:hAnsi="Verdana"/>
                <w:sz w:val="16"/>
                <w:szCs w:val="16"/>
              </w:rPr>
              <w:lastRenderedPageBreak/>
              <w:t>Video Unit 1b. Sustainable Catering</w:t>
            </w:r>
            <w:r>
              <w:rPr>
                <w:rFonts w:ascii="Verdana" w:hAnsi="Verdana"/>
                <w:sz w:val="16"/>
                <w:szCs w:val="16"/>
              </w:rPr>
              <w:t>.</w:t>
            </w:r>
          </w:p>
          <w:p w:rsidR="00D66C1D" w:rsidRPr="00D66C1D" w:rsidRDefault="00D66C1D" w:rsidP="007609B3">
            <w:pPr>
              <w:spacing w:line="276" w:lineRule="auto"/>
              <w:ind w:left="720"/>
              <w:rPr>
                <w:rFonts w:ascii="Verdana" w:hAnsi="Verdana"/>
                <w:noProof/>
                <w:sz w:val="16"/>
                <w:szCs w:val="16"/>
              </w:rPr>
            </w:pPr>
          </w:p>
        </w:tc>
      </w:tr>
      <w:tr w:rsidR="00D66C1D" w:rsidTr="00CB4B9E">
        <w:tc>
          <w:tcPr>
            <w:tcW w:w="4538" w:type="dxa"/>
          </w:tcPr>
          <w:p w:rsidR="00CB4B9E" w:rsidRPr="00D66C1D" w:rsidRDefault="00CB4B9E" w:rsidP="007609B3">
            <w:pPr>
              <w:rPr>
                <w:rFonts w:ascii="Verdana" w:hAnsi="Verdana"/>
                <w:b/>
                <w:noProof/>
                <w:sz w:val="16"/>
                <w:szCs w:val="16"/>
              </w:rPr>
            </w:pPr>
          </w:p>
          <w:p w:rsidR="00D66C1D" w:rsidRPr="00D66C1D" w:rsidRDefault="00D66C1D" w:rsidP="007609B3">
            <w:pPr>
              <w:rPr>
                <w:rFonts w:ascii="Verdana" w:hAnsi="Verdana"/>
                <w:b/>
                <w:noProof/>
                <w:sz w:val="16"/>
                <w:szCs w:val="16"/>
              </w:rPr>
            </w:pPr>
            <w:r w:rsidRPr="00D66C1D">
              <w:rPr>
                <w:rFonts w:ascii="Verdana" w:hAnsi="Verdana"/>
                <w:b/>
                <w:noProof/>
                <w:sz w:val="16"/>
                <w:szCs w:val="16"/>
              </w:rPr>
              <w:t>Case Studies:</w:t>
            </w:r>
          </w:p>
          <w:p w:rsidR="00D66C1D" w:rsidRPr="00D66C1D" w:rsidRDefault="00F02529" w:rsidP="00F04A2C">
            <w:pPr>
              <w:pStyle w:val="NoSpacing"/>
              <w:numPr>
                <w:ilvl w:val="0"/>
                <w:numId w:val="16"/>
              </w:numPr>
              <w:rPr>
                <w:rFonts w:ascii="Verdana" w:hAnsi="Verdana"/>
                <w:sz w:val="16"/>
                <w:szCs w:val="16"/>
              </w:rPr>
            </w:pPr>
            <w:hyperlink r:id="rId47" w:history="1">
              <w:r w:rsidR="00D66C1D" w:rsidRPr="00D66C1D">
                <w:rPr>
                  <w:rStyle w:val="Hyperlink"/>
                  <w:rFonts w:ascii="Verdana" w:hAnsi="Verdana"/>
                  <w:color w:val="auto"/>
                  <w:sz w:val="16"/>
                  <w:szCs w:val="16"/>
                  <w:u w:val="none"/>
                </w:rPr>
                <w:t>Monty's Lounge Restaurant - Local, sustainable, ethical business</w:t>
              </w:r>
            </w:hyperlink>
          </w:p>
          <w:p w:rsidR="00D66C1D" w:rsidRPr="00D66C1D" w:rsidRDefault="00D66C1D" w:rsidP="00D66C1D">
            <w:pPr>
              <w:pStyle w:val="ListParagraph"/>
              <w:rPr>
                <w:rFonts w:ascii="Verdana" w:hAnsi="Verdana"/>
                <w:b/>
                <w:noProof/>
                <w:sz w:val="16"/>
                <w:szCs w:val="16"/>
              </w:rPr>
            </w:pPr>
          </w:p>
          <w:p w:rsidR="00D66C1D" w:rsidRDefault="00F02529" w:rsidP="00F04A2C">
            <w:pPr>
              <w:pStyle w:val="NoSpacing"/>
              <w:numPr>
                <w:ilvl w:val="0"/>
                <w:numId w:val="16"/>
              </w:numPr>
              <w:rPr>
                <w:rStyle w:val="Hyperlink"/>
                <w:rFonts w:ascii="Verdana" w:hAnsi="Verdana"/>
                <w:color w:val="auto"/>
                <w:sz w:val="16"/>
                <w:szCs w:val="16"/>
                <w:u w:val="none"/>
              </w:rPr>
            </w:pPr>
            <w:hyperlink r:id="rId48" w:history="1">
              <w:proofErr w:type="spellStart"/>
              <w:r w:rsidR="00D66C1D" w:rsidRPr="00D66C1D">
                <w:rPr>
                  <w:rStyle w:val="Hyperlink"/>
                  <w:rFonts w:ascii="Verdana" w:hAnsi="Verdana"/>
                  <w:color w:val="auto"/>
                  <w:sz w:val="16"/>
                  <w:szCs w:val="16"/>
                  <w:u w:val="none"/>
                </w:rPr>
                <w:t>Poco</w:t>
              </w:r>
              <w:proofErr w:type="spellEnd"/>
              <w:r w:rsidR="00D66C1D" w:rsidRPr="00D66C1D">
                <w:rPr>
                  <w:rStyle w:val="Hyperlink"/>
                  <w:rFonts w:ascii="Verdana" w:hAnsi="Verdana"/>
                  <w:color w:val="auto"/>
                  <w:sz w:val="16"/>
                  <w:szCs w:val="16"/>
                  <w:u w:val="none"/>
                </w:rPr>
                <w:t xml:space="preserve"> Tapas Bar, Bristol</w:t>
              </w:r>
            </w:hyperlink>
          </w:p>
          <w:p w:rsidR="00D66C1D" w:rsidRDefault="00D66C1D" w:rsidP="00D66C1D">
            <w:pPr>
              <w:pStyle w:val="ListParagraph"/>
              <w:rPr>
                <w:rFonts w:ascii="Verdana" w:hAnsi="Verdana"/>
                <w:sz w:val="16"/>
                <w:szCs w:val="16"/>
              </w:rPr>
            </w:pPr>
          </w:p>
          <w:p w:rsidR="00D66C1D" w:rsidRPr="00D66C1D" w:rsidRDefault="00F02529" w:rsidP="00F04A2C">
            <w:pPr>
              <w:pStyle w:val="NoSpacing"/>
              <w:numPr>
                <w:ilvl w:val="0"/>
                <w:numId w:val="16"/>
              </w:numPr>
              <w:rPr>
                <w:rFonts w:ascii="Verdana" w:hAnsi="Verdana"/>
                <w:sz w:val="16"/>
                <w:szCs w:val="16"/>
              </w:rPr>
            </w:pPr>
            <w:hyperlink r:id="rId49" w:history="1">
              <w:proofErr w:type="spellStart"/>
              <w:r w:rsidR="00D66C1D" w:rsidRPr="00D66C1D">
                <w:rPr>
                  <w:rStyle w:val="Hyperlink"/>
                  <w:rFonts w:ascii="Verdana" w:hAnsi="Verdana"/>
                  <w:color w:val="auto"/>
                  <w:sz w:val="16"/>
                  <w:szCs w:val="16"/>
                  <w:u w:val="none"/>
                </w:rPr>
                <w:t>Azurmendi</w:t>
              </w:r>
              <w:proofErr w:type="spellEnd"/>
              <w:r w:rsidR="00D66C1D" w:rsidRPr="00D66C1D">
                <w:rPr>
                  <w:rStyle w:val="Hyperlink"/>
                  <w:rFonts w:ascii="Verdana" w:hAnsi="Verdana"/>
                  <w:color w:val="auto"/>
                  <w:sz w:val="16"/>
                  <w:szCs w:val="16"/>
                  <w:u w:val="none"/>
                </w:rPr>
                <w:t>, Spain</w:t>
              </w:r>
            </w:hyperlink>
          </w:p>
          <w:p w:rsidR="00D66C1D" w:rsidRPr="00D66C1D" w:rsidRDefault="00D66C1D" w:rsidP="00D66C1D">
            <w:pPr>
              <w:pStyle w:val="NoSpacing"/>
              <w:rPr>
                <w:rFonts w:ascii="Verdana" w:hAnsi="Verdana"/>
                <w:sz w:val="16"/>
                <w:szCs w:val="16"/>
              </w:rPr>
            </w:pPr>
          </w:p>
          <w:p w:rsidR="00D66C1D" w:rsidRPr="00D66C1D" w:rsidRDefault="00F02529" w:rsidP="00F04A2C">
            <w:pPr>
              <w:pStyle w:val="NoSpacing"/>
              <w:numPr>
                <w:ilvl w:val="0"/>
                <w:numId w:val="16"/>
              </w:numPr>
              <w:rPr>
                <w:rFonts w:ascii="Verdana" w:hAnsi="Verdana"/>
                <w:sz w:val="16"/>
                <w:szCs w:val="16"/>
              </w:rPr>
            </w:pPr>
            <w:hyperlink r:id="rId50" w:history="1">
              <w:proofErr w:type="spellStart"/>
              <w:r w:rsidR="00D66C1D" w:rsidRPr="00D66C1D">
                <w:rPr>
                  <w:rStyle w:val="Hyperlink"/>
                  <w:rFonts w:ascii="Verdana" w:hAnsi="Verdana"/>
                  <w:color w:val="auto"/>
                  <w:sz w:val="16"/>
                  <w:szCs w:val="16"/>
                  <w:u w:val="none"/>
                </w:rPr>
                <w:t>Contini</w:t>
              </w:r>
              <w:proofErr w:type="spellEnd"/>
              <w:r w:rsidR="00D66C1D" w:rsidRPr="00D66C1D">
                <w:rPr>
                  <w:rStyle w:val="Hyperlink"/>
                  <w:rFonts w:ascii="Verdana" w:hAnsi="Verdana"/>
                  <w:color w:val="auto"/>
                  <w:sz w:val="16"/>
                  <w:szCs w:val="16"/>
                  <w:u w:val="none"/>
                </w:rPr>
                <w:t>, Edinburgh</w:t>
              </w:r>
            </w:hyperlink>
          </w:p>
        </w:tc>
        <w:tc>
          <w:tcPr>
            <w:tcW w:w="4478" w:type="dxa"/>
          </w:tcPr>
          <w:p w:rsidR="00D66C1D" w:rsidRDefault="00D66C1D" w:rsidP="007609B3">
            <w:pPr>
              <w:rPr>
                <w:rFonts w:ascii="Verdana" w:hAnsi="Verdana"/>
                <w:noProof/>
                <w:sz w:val="16"/>
                <w:szCs w:val="16"/>
              </w:rPr>
            </w:pPr>
          </w:p>
          <w:p w:rsidR="00D66C1D" w:rsidRDefault="00D66C1D" w:rsidP="007609B3">
            <w:pPr>
              <w:rPr>
                <w:rFonts w:ascii="Verdana" w:hAnsi="Verdana"/>
                <w:noProof/>
                <w:sz w:val="16"/>
                <w:szCs w:val="16"/>
              </w:rPr>
            </w:pPr>
          </w:p>
          <w:p w:rsidR="004F21AE" w:rsidRPr="004F21AE" w:rsidRDefault="004F21AE" w:rsidP="004F21AE">
            <w:pPr>
              <w:pStyle w:val="NoSpacing"/>
              <w:rPr>
                <w:rFonts w:ascii="Verdana" w:hAnsi="Verdana"/>
                <w:sz w:val="16"/>
                <w:szCs w:val="24"/>
              </w:rPr>
            </w:pPr>
            <w:r w:rsidRPr="004F21AE">
              <w:rPr>
                <w:rFonts w:ascii="Verdana" w:hAnsi="Verdana"/>
                <w:sz w:val="16"/>
                <w:szCs w:val="24"/>
              </w:rPr>
              <w:t>Case Study 1</w:t>
            </w:r>
          </w:p>
          <w:p w:rsidR="004F21AE" w:rsidRPr="004F21AE" w:rsidRDefault="00F02529" w:rsidP="004F21AE">
            <w:pPr>
              <w:pStyle w:val="NoSpacing"/>
              <w:rPr>
                <w:rFonts w:ascii="Verdana" w:hAnsi="Verdana"/>
                <w:sz w:val="16"/>
                <w:szCs w:val="24"/>
              </w:rPr>
            </w:pPr>
            <w:hyperlink r:id="rId51" w:history="1">
              <w:r w:rsidR="004F21AE" w:rsidRPr="004F21AE">
                <w:rPr>
                  <w:rStyle w:val="Hyperlink"/>
                  <w:rFonts w:ascii="Verdana" w:hAnsi="Verdana"/>
                  <w:sz w:val="16"/>
                  <w:szCs w:val="24"/>
                </w:rPr>
                <w:t>Monty's Lounge Restaurant - Local, sustainable, ethical business</w:t>
              </w:r>
            </w:hyperlink>
          </w:p>
          <w:p w:rsidR="004F21AE" w:rsidRPr="004F21AE" w:rsidRDefault="004F21AE" w:rsidP="004F21AE">
            <w:pPr>
              <w:pStyle w:val="NoSpacing"/>
              <w:rPr>
                <w:rFonts w:ascii="Verdana" w:hAnsi="Verdana"/>
                <w:sz w:val="16"/>
                <w:szCs w:val="24"/>
              </w:rPr>
            </w:pPr>
            <w:r w:rsidRPr="004F21AE">
              <w:rPr>
                <w:rFonts w:ascii="Verdana" w:hAnsi="Verdana"/>
                <w:sz w:val="16"/>
                <w:szCs w:val="24"/>
              </w:rPr>
              <w:t>Case Study 2</w:t>
            </w:r>
          </w:p>
          <w:p w:rsidR="004F21AE" w:rsidRPr="004F21AE" w:rsidRDefault="00F02529" w:rsidP="004F21AE">
            <w:pPr>
              <w:pStyle w:val="NoSpacing"/>
              <w:rPr>
                <w:rFonts w:ascii="Verdana" w:hAnsi="Verdana"/>
                <w:sz w:val="16"/>
                <w:szCs w:val="24"/>
              </w:rPr>
            </w:pPr>
            <w:hyperlink r:id="rId52" w:history="1">
              <w:proofErr w:type="spellStart"/>
              <w:r w:rsidR="004F21AE" w:rsidRPr="004F21AE">
                <w:rPr>
                  <w:rStyle w:val="Hyperlink"/>
                  <w:rFonts w:ascii="Verdana" w:hAnsi="Verdana"/>
                  <w:sz w:val="16"/>
                  <w:szCs w:val="24"/>
                </w:rPr>
                <w:t>Poco</w:t>
              </w:r>
              <w:proofErr w:type="spellEnd"/>
              <w:r w:rsidR="004F21AE" w:rsidRPr="004F21AE">
                <w:rPr>
                  <w:rStyle w:val="Hyperlink"/>
                  <w:rFonts w:ascii="Verdana" w:hAnsi="Verdana"/>
                  <w:sz w:val="16"/>
                  <w:szCs w:val="24"/>
                </w:rPr>
                <w:t xml:space="preserve"> Tapas Bar, Bristol</w:t>
              </w:r>
            </w:hyperlink>
          </w:p>
          <w:p w:rsidR="004F21AE" w:rsidRPr="004F21AE" w:rsidRDefault="004F21AE" w:rsidP="004F21AE">
            <w:pPr>
              <w:pStyle w:val="NoSpacing"/>
              <w:rPr>
                <w:rFonts w:ascii="Verdana" w:hAnsi="Verdana"/>
                <w:sz w:val="16"/>
                <w:szCs w:val="24"/>
              </w:rPr>
            </w:pPr>
            <w:r w:rsidRPr="004F21AE">
              <w:rPr>
                <w:rFonts w:ascii="Verdana" w:hAnsi="Verdana"/>
                <w:sz w:val="16"/>
                <w:szCs w:val="24"/>
              </w:rPr>
              <w:t>Case Study 3</w:t>
            </w:r>
          </w:p>
          <w:p w:rsidR="004F21AE" w:rsidRPr="004F21AE" w:rsidRDefault="00F02529" w:rsidP="004F21AE">
            <w:pPr>
              <w:pStyle w:val="NoSpacing"/>
              <w:rPr>
                <w:rFonts w:ascii="Verdana" w:hAnsi="Verdana"/>
                <w:sz w:val="16"/>
                <w:szCs w:val="24"/>
              </w:rPr>
            </w:pPr>
            <w:hyperlink r:id="rId53" w:history="1">
              <w:proofErr w:type="spellStart"/>
              <w:r w:rsidR="004F21AE" w:rsidRPr="004F21AE">
                <w:rPr>
                  <w:rStyle w:val="Hyperlink"/>
                  <w:rFonts w:ascii="Verdana" w:hAnsi="Verdana"/>
                  <w:sz w:val="16"/>
                  <w:szCs w:val="24"/>
                </w:rPr>
                <w:t>Azurmendi</w:t>
              </w:r>
              <w:proofErr w:type="spellEnd"/>
              <w:r w:rsidR="004F21AE" w:rsidRPr="004F21AE">
                <w:rPr>
                  <w:rStyle w:val="Hyperlink"/>
                  <w:rFonts w:ascii="Verdana" w:hAnsi="Verdana"/>
                  <w:sz w:val="16"/>
                  <w:szCs w:val="24"/>
                </w:rPr>
                <w:t>, Spain</w:t>
              </w:r>
            </w:hyperlink>
          </w:p>
          <w:p w:rsidR="004F21AE" w:rsidRPr="004F21AE" w:rsidRDefault="004F21AE" w:rsidP="004F21AE">
            <w:pPr>
              <w:pStyle w:val="NoSpacing"/>
              <w:rPr>
                <w:rFonts w:ascii="Verdana" w:hAnsi="Verdana"/>
                <w:sz w:val="16"/>
                <w:szCs w:val="24"/>
              </w:rPr>
            </w:pPr>
            <w:r w:rsidRPr="004F21AE">
              <w:rPr>
                <w:rFonts w:ascii="Verdana" w:hAnsi="Verdana"/>
                <w:sz w:val="16"/>
                <w:szCs w:val="24"/>
              </w:rPr>
              <w:t>Case Study 4</w:t>
            </w:r>
          </w:p>
          <w:p w:rsidR="00D66C1D" w:rsidRPr="004F21AE" w:rsidRDefault="00F02529" w:rsidP="004F21AE">
            <w:pPr>
              <w:spacing w:line="276" w:lineRule="auto"/>
              <w:rPr>
                <w:rFonts w:ascii="Verdana" w:hAnsi="Verdana"/>
                <w:noProof/>
                <w:sz w:val="10"/>
                <w:szCs w:val="16"/>
              </w:rPr>
            </w:pPr>
            <w:hyperlink r:id="rId54" w:history="1">
              <w:proofErr w:type="spellStart"/>
              <w:r w:rsidR="004F21AE" w:rsidRPr="004F21AE">
                <w:rPr>
                  <w:rStyle w:val="Hyperlink"/>
                  <w:rFonts w:ascii="Verdana" w:hAnsi="Verdana"/>
                  <w:sz w:val="16"/>
                  <w:szCs w:val="24"/>
                </w:rPr>
                <w:t>Contini</w:t>
              </w:r>
              <w:proofErr w:type="spellEnd"/>
              <w:r w:rsidR="004F21AE" w:rsidRPr="004F21AE">
                <w:rPr>
                  <w:rStyle w:val="Hyperlink"/>
                  <w:rFonts w:ascii="Verdana" w:hAnsi="Verdana"/>
                  <w:sz w:val="16"/>
                  <w:szCs w:val="24"/>
                </w:rPr>
                <w:t>, Edinburgh</w:t>
              </w:r>
            </w:hyperlink>
          </w:p>
          <w:p w:rsidR="00D66C1D" w:rsidRPr="00D66C1D" w:rsidRDefault="00D66C1D" w:rsidP="00D66C1D">
            <w:pPr>
              <w:spacing w:line="276" w:lineRule="auto"/>
              <w:ind w:left="720"/>
              <w:rPr>
                <w:rFonts w:ascii="Verdana" w:hAnsi="Verdana"/>
                <w:noProof/>
                <w:sz w:val="16"/>
                <w:szCs w:val="16"/>
              </w:rPr>
            </w:pPr>
          </w:p>
        </w:tc>
      </w:tr>
    </w:tbl>
    <w:p w:rsidR="00D66C1D" w:rsidRDefault="00D66C1D" w:rsidP="00D66C1D">
      <w:pPr>
        <w:spacing w:after="200" w:line="276" w:lineRule="auto"/>
        <w:rPr>
          <w:rFonts w:ascii="Verdana" w:hAnsi="Verdana"/>
          <w:szCs w:val="24"/>
        </w:rPr>
      </w:pPr>
    </w:p>
    <w:p w:rsidR="00ED252C" w:rsidRPr="00A71A40" w:rsidRDefault="00ED252C" w:rsidP="00ED252C">
      <w:pPr>
        <w:pStyle w:val="Heading1"/>
        <w:spacing w:line="480" w:lineRule="auto"/>
        <w:jc w:val="both"/>
        <w:rPr>
          <w:rFonts w:ascii="Verdana" w:hAnsi="Verdana"/>
          <w:sz w:val="24"/>
          <w:szCs w:val="24"/>
        </w:rPr>
      </w:pPr>
      <w:bookmarkStart w:id="28" w:name="_Toc8597824"/>
      <w:r w:rsidRPr="00A71A40">
        <w:rPr>
          <w:rFonts w:ascii="Verdana" w:hAnsi="Verdana"/>
          <w:sz w:val="24"/>
          <w:szCs w:val="24"/>
        </w:rPr>
        <w:t>Assessment</w:t>
      </w:r>
      <w:bookmarkEnd w:id="28"/>
    </w:p>
    <w:tbl>
      <w:tblPr>
        <w:tblStyle w:val="TableGrid"/>
        <w:tblW w:w="0" w:type="auto"/>
        <w:tblLook w:val="04A0" w:firstRow="1" w:lastRow="0" w:firstColumn="1" w:lastColumn="0" w:noHBand="0" w:noVBand="1"/>
      </w:tblPr>
      <w:tblGrid>
        <w:gridCol w:w="4507"/>
        <w:gridCol w:w="4509"/>
      </w:tblGrid>
      <w:tr w:rsidR="00ED252C" w:rsidRPr="00A71A40" w:rsidTr="0053195F">
        <w:tc>
          <w:tcPr>
            <w:tcW w:w="4621" w:type="dxa"/>
            <w:shd w:val="clear" w:color="auto" w:fill="BFBFBF" w:themeFill="background1" w:themeFillShade="BF"/>
          </w:tcPr>
          <w:p w:rsidR="00ED252C" w:rsidRPr="00A71A40" w:rsidRDefault="00ED252C" w:rsidP="0053195F">
            <w:pPr>
              <w:rPr>
                <w:rFonts w:ascii="Verdana" w:hAnsi="Verdana"/>
                <w:b/>
                <w:szCs w:val="24"/>
              </w:rPr>
            </w:pPr>
            <w:r w:rsidRPr="00A71A40">
              <w:rPr>
                <w:rFonts w:ascii="Verdana" w:hAnsi="Verdana"/>
                <w:b/>
                <w:szCs w:val="24"/>
              </w:rPr>
              <w:t>Learning Outcomes</w:t>
            </w:r>
          </w:p>
        </w:tc>
        <w:tc>
          <w:tcPr>
            <w:tcW w:w="4621" w:type="dxa"/>
            <w:shd w:val="clear" w:color="auto" w:fill="BFBFBF" w:themeFill="background1" w:themeFillShade="BF"/>
          </w:tcPr>
          <w:p w:rsidR="00ED252C" w:rsidRPr="00A71A40" w:rsidRDefault="00ED252C" w:rsidP="0053195F">
            <w:pPr>
              <w:ind w:firstLine="720"/>
              <w:rPr>
                <w:rFonts w:ascii="Verdana" w:hAnsi="Verdana"/>
                <w:b/>
                <w:szCs w:val="24"/>
              </w:rPr>
            </w:pPr>
            <w:r w:rsidRPr="00A71A40">
              <w:rPr>
                <w:rFonts w:ascii="Verdana" w:hAnsi="Verdana"/>
                <w:b/>
                <w:szCs w:val="24"/>
              </w:rPr>
              <w:t>Assessment Criteria</w:t>
            </w:r>
          </w:p>
        </w:tc>
      </w:tr>
      <w:tr w:rsidR="00ED252C" w:rsidRPr="00A71A40" w:rsidTr="0053195F">
        <w:tc>
          <w:tcPr>
            <w:tcW w:w="4621" w:type="dxa"/>
          </w:tcPr>
          <w:p w:rsidR="00ED252C" w:rsidRPr="00A71A40" w:rsidRDefault="00ED252C" w:rsidP="00F04A2C">
            <w:pPr>
              <w:pStyle w:val="ListParagraph"/>
              <w:numPr>
                <w:ilvl w:val="0"/>
                <w:numId w:val="25"/>
              </w:numPr>
              <w:rPr>
                <w:rFonts w:ascii="Verdana" w:hAnsi="Verdana"/>
                <w:szCs w:val="24"/>
              </w:rPr>
            </w:pPr>
            <w:r w:rsidRPr="00A71A40">
              <w:rPr>
                <w:rFonts w:ascii="Verdana" w:hAnsi="Verdana"/>
                <w:szCs w:val="24"/>
              </w:rPr>
              <w:t>Understand the Meaning of sustainability in a catering operation</w:t>
            </w:r>
          </w:p>
        </w:tc>
        <w:tc>
          <w:tcPr>
            <w:tcW w:w="4621" w:type="dxa"/>
          </w:tcPr>
          <w:p w:rsidR="00ED252C" w:rsidRPr="00A71A40" w:rsidRDefault="00ED252C" w:rsidP="0053195F">
            <w:pPr>
              <w:rPr>
                <w:rFonts w:ascii="Verdana" w:hAnsi="Verdana"/>
                <w:szCs w:val="24"/>
              </w:rPr>
            </w:pPr>
            <w:r w:rsidRPr="00A71A40">
              <w:rPr>
                <w:rFonts w:ascii="Verdana" w:hAnsi="Verdana"/>
                <w:szCs w:val="24"/>
              </w:rPr>
              <w:t>1.1 Explain the meaning of sustainability in a catering operation.</w:t>
            </w:r>
          </w:p>
          <w:p w:rsidR="00ED252C" w:rsidRPr="00A71A40" w:rsidRDefault="00ED252C" w:rsidP="0053195F">
            <w:pPr>
              <w:rPr>
                <w:rFonts w:ascii="Verdana" w:hAnsi="Verdana"/>
                <w:szCs w:val="24"/>
              </w:rPr>
            </w:pPr>
            <w:r w:rsidRPr="00A71A40">
              <w:rPr>
                <w:rFonts w:ascii="Verdana" w:hAnsi="Verdana"/>
                <w:szCs w:val="24"/>
              </w:rPr>
              <w:t>1.2 Describe the key factors of sustainability in a catering operation</w:t>
            </w:r>
          </w:p>
        </w:tc>
      </w:tr>
      <w:tr w:rsidR="00ED252C" w:rsidRPr="00A71A40" w:rsidTr="0053195F">
        <w:tc>
          <w:tcPr>
            <w:tcW w:w="4621" w:type="dxa"/>
          </w:tcPr>
          <w:p w:rsidR="00ED252C" w:rsidRPr="00A71A40" w:rsidRDefault="00ED252C" w:rsidP="00F04A2C">
            <w:pPr>
              <w:pStyle w:val="ListParagraph"/>
              <w:numPr>
                <w:ilvl w:val="0"/>
                <w:numId w:val="25"/>
              </w:numPr>
              <w:rPr>
                <w:rFonts w:ascii="Verdana" w:hAnsi="Verdana"/>
                <w:szCs w:val="24"/>
              </w:rPr>
            </w:pPr>
            <w:r w:rsidRPr="00A71A40">
              <w:rPr>
                <w:rFonts w:ascii="Verdana" w:hAnsi="Verdana"/>
                <w:szCs w:val="24"/>
              </w:rPr>
              <w:t xml:space="preserve">Know the benefits of creating a sustainable </w:t>
            </w:r>
            <w:r w:rsidR="00E151F7">
              <w:rPr>
                <w:rFonts w:ascii="Verdana" w:hAnsi="Verdana"/>
                <w:szCs w:val="24"/>
              </w:rPr>
              <w:t>catering operation</w:t>
            </w:r>
          </w:p>
        </w:tc>
        <w:tc>
          <w:tcPr>
            <w:tcW w:w="4621" w:type="dxa"/>
          </w:tcPr>
          <w:p w:rsidR="00ED252C" w:rsidRPr="00A71A40" w:rsidRDefault="00ED252C" w:rsidP="0053195F">
            <w:pPr>
              <w:rPr>
                <w:rFonts w:ascii="Verdana" w:hAnsi="Verdana"/>
                <w:szCs w:val="24"/>
              </w:rPr>
            </w:pPr>
            <w:r w:rsidRPr="00A71A40">
              <w:rPr>
                <w:rFonts w:ascii="Verdana" w:hAnsi="Verdana"/>
                <w:szCs w:val="24"/>
              </w:rPr>
              <w:t>2.1 Explain the positive impacts of a catering operation adapting sustainable practices</w:t>
            </w:r>
          </w:p>
        </w:tc>
      </w:tr>
    </w:tbl>
    <w:p w:rsidR="00ED252C" w:rsidRPr="00A71A40" w:rsidRDefault="00ED252C" w:rsidP="00ED252C">
      <w:pPr>
        <w:rPr>
          <w:rFonts w:ascii="Verdana" w:hAnsi="Verdana"/>
          <w:szCs w:val="24"/>
        </w:rPr>
      </w:pPr>
    </w:p>
    <w:p w:rsidR="00ED252C" w:rsidRPr="00A71A40" w:rsidRDefault="00ED252C" w:rsidP="00ED252C">
      <w:pPr>
        <w:rPr>
          <w:rFonts w:ascii="Verdana" w:hAnsi="Verdana"/>
          <w:szCs w:val="24"/>
        </w:rPr>
      </w:pPr>
      <w:r w:rsidRPr="00A71A40">
        <w:rPr>
          <w:rFonts w:ascii="Verdana" w:hAnsi="Verdana"/>
          <w:szCs w:val="24"/>
        </w:rPr>
        <w:t>The assessments for Unit 1 cover both the learning outcomes and the assessment criteria listed above. The assessments overlap with some covering more than one criterion.</w:t>
      </w:r>
    </w:p>
    <w:p w:rsidR="00ED252C" w:rsidRPr="00A71A40" w:rsidRDefault="00ED252C" w:rsidP="00ED252C">
      <w:pPr>
        <w:pStyle w:val="Heading2"/>
        <w:rPr>
          <w:rFonts w:ascii="Verdana" w:hAnsi="Verdana"/>
          <w:sz w:val="24"/>
          <w:szCs w:val="24"/>
        </w:rPr>
      </w:pPr>
      <w:bookmarkStart w:id="29" w:name="_Toc8597825"/>
      <w:r w:rsidRPr="00A71A40">
        <w:rPr>
          <w:rFonts w:ascii="Verdana" w:hAnsi="Verdana"/>
          <w:sz w:val="24"/>
          <w:szCs w:val="24"/>
        </w:rPr>
        <w:t>Assessment 1</w:t>
      </w:r>
      <w:bookmarkEnd w:id="29"/>
    </w:p>
    <w:p w:rsidR="00ED252C" w:rsidRPr="00A71A40" w:rsidRDefault="00ED252C" w:rsidP="00ED252C">
      <w:pPr>
        <w:rPr>
          <w:rFonts w:ascii="Verdana" w:hAnsi="Verdana"/>
          <w:szCs w:val="24"/>
        </w:rPr>
      </w:pPr>
      <w:r w:rsidRPr="00A71A40">
        <w:rPr>
          <w:rFonts w:ascii="Verdana" w:hAnsi="Verdana"/>
          <w:szCs w:val="24"/>
        </w:rPr>
        <w:t>Assessment 1 is a multiple-choice test where the learner must choose one answer for each of the 20 questions. This addresses assessment criteria 1.1 and 1.2.</w:t>
      </w:r>
    </w:p>
    <w:p w:rsidR="00ED252C" w:rsidRPr="00A71A40" w:rsidRDefault="00ED252C" w:rsidP="00ED252C">
      <w:pPr>
        <w:pStyle w:val="Heading2"/>
        <w:rPr>
          <w:rFonts w:ascii="Verdana" w:hAnsi="Verdana"/>
          <w:sz w:val="24"/>
          <w:szCs w:val="24"/>
        </w:rPr>
      </w:pPr>
      <w:bookmarkStart w:id="30" w:name="_Toc8597826"/>
      <w:r w:rsidRPr="00A71A40">
        <w:rPr>
          <w:rFonts w:ascii="Verdana" w:hAnsi="Verdana"/>
          <w:sz w:val="24"/>
          <w:szCs w:val="24"/>
        </w:rPr>
        <w:t>Assessment 2</w:t>
      </w:r>
      <w:bookmarkEnd w:id="30"/>
    </w:p>
    <w:p w:rsidR="00ED252C" w:rsidRPr="00A71A40" w:rsidRDefault="00ED252C" w:rsidP="00ED252C">
      <w:pPr>
        <w:rPr>
          <w:rFonts w:ascii="Verdana" w:hAnsi="Verdana"/>
          <w:szCs w:val="24"/>
        </w:rPr>
      </w:pPr>
      <w:r w:rsidRPr="00A71A40">
        <w:rPr>
          <w:rFonts w:ascii="Verdana" w:hAnsi="Verdana"/>
          <w:szCs w:val="24"/>
        </w:rPr>
        <w:t>Assessment 2 is a fill in the blanks test where the learner must choose a word from a selection at the top of the page to fill in any blanks in order to make sense of the paragraph. This addresses assessment criteria 1.1 and 1.2.</w:t>
      </w:r>
    </w:p>
    <w:p w:rsidR="00ED252C" w:rsidRPr="00A71A40" w:rsidRDefault="00ED252C" w:rsidP="00ED252C">
      <w:pPr>
        <w:pStyle w:val="Heading2"/>
        <w:rPr>
          <w:rFonts w:ascii="Verdana" w:hAnsi="Verdana"/>
          <w:sz w:val="24"/>
          <w:szCs w:val="24"/>
        </w:rPr>
      </w:pPr>
      <w:bookmarkStart w:id="31" w:name="_Toc8597827"/>
      <w:r w:rsidRPr="00A71A40">
        <w:rPr>
          <w:rFonts w:ascii="Verdana" w:hAnsi="Verdana"/>
          <w:sz w:val="24"/>
          <w:szCs w:val="24"/>
        </w:rPr>
        <w:t>Assessment 3</w:t>
      </w:r>
      <w:bookmarkEnd w:id="31"/>
    </w:p>
    <w:p w:rsidR="00ED252C" w:rsidRDefault="00ED252C" w:rsidP="00ED252C">
      <w:pPr>
        <w:rPr>
          <w:rFonts w:ascii="Verdana" w:hAnsi="Verdana"/>
          <w:szCs w:val="24"/>
        </w:rPr>
      </w:pPr>
      <w:r w:rsidRPr="00A71A40">
        <w:rPr>
          <w:rFonts w:ascii="Verdana" w:hAnsi="Verdana"/>
          <w:szCs w:val="24"/>
        </w:rPr>
        <w:t xml:space="preserve">Assessment 3 is a list of </w:t>
      </w:r>
      <w:proofErr w:type="gramStart"/>
      <w:r w:rsidRPr="00A71A40">
        <w:rPr>
          <w:rFonts w:ascii="Verdana" w:hAnsi="Verdana"/>
          <w:szCs w:val="24"/>
        </w:rPr>
        <w:t>6</w:t>
      </w:r>
      <w:proofErr w:type="gramEnd"/>
      <w:r w:rsidRPr="00A71A40">
        <w:rPr>
          <w:rFonts w:ascii="Verdana" w:hAnsi="Verdana"/>
          <w:szCs w:val="24"/>
        </w:rPr>
        <w:t xml:space="preserve"> short questions to be answered based on the Case Study 1. This </w:t>
      </w:r>
      <w:r>
        <w:rPr>
          <w:rFonts w:ascii="Verdana" w:hAnsi="Verdana"/>
          <w:szCs w:val="24"/>
        </w:rPr>
        <w:t>addresses criteria 1.2 and 2.1.</w:t>
      </w:r>
    </w:p>
    <w:p w:rsidR="00ED252C" w:rsidRPr="008F2A21" w:rsidRDefault="00ED252C" w:rsidP="00ED252C">
      <w:pPr>
        <w:pStyle w:val="Heading1"/>
        <w:spacing w:before="0"/>
        <w:rPr>
          <w:rFonts w:ascii="Verdana" w:hAnsi="Verdana"/>
          <w:sz w:val="24"/>
          <w:szCs w:val="24"/>
        </w:rPr>
      </w:pPr>
      <w:bookmarkStart w:id="32" w:name="_Toc8597828"/>
      <w:r w:rsidRPr="008F2A21">
        <w:rPr>
          <w:rFonts w:ascii="Verdana" w:hAnsi="Verdana"/>
          <w:sz w:val="24"/>
          <w:szCs w:val="24"/>
        </w:rPr>
        <w:t>Unit 1: Introduction to Sustainable Management in Catering Operations</w:t>
      </w:r>
      <w:bookmarkEnd w:id="32"/>
      <w:r w:rsidRPr="008F2A21">
        <w:rPr>
          <w:rFonts w:ascii="Verdana" w:hAnsi="Verdana"/>
          <w:sz w:val="24"/>
          <w:szCs w:val="24"/>
        </w:rPr>
        <w:t xml:space="preserve"> </w:t>
      </w:r>
    </w:p>
    <w:p w:rsidR="00ED252C" w:rsidRPr="008F2A21" w:rsidRDefault="00ED252C" w:rsidP="00ED252C">
      <w:pPr>
        <w:pStyle w:val="Heading1"/>
        <w:spacing w:before="0"/>
        <w:rPr>
          <w:rFonts w:ascii="Verdana" w:hAnsi="Verdana"/>
          <w:sz w:val="24"/>
          <w:szCs w:val="24"/>
        </w:rPr>
      </w:pPr>
    </w:p>
    <w:p w:rsidR="00ED252C" w:rsidRPr="008F2A21" w:rsidRDefault="00ED252C" w:rsidP="00ED252C">
      <w:pPr>
        <w:spacing w:after="0"/>
        <w:rPr>
          <w:rFonts w:ascii="Verdana" w:hAnsi="Verdana"/>
          <w:szCs w:val="24"/>
        </w:rPr>
      </w:pPr>
    </w:p>
    <w:p w:rsidR="00ED252C" w:rsidRPr="008F2A21" w:rsidRDefault="00ED252C" w:rsidP="00ED252C">
      <w:pPr>
        <w:pBdr>
          <w:bottom w:val="single" w:sz="4" w:space="3" w:color="auto"/>
        </w:pBdr>
        <w:spacing w:after="0" w:line="240" w:lineRule="auto"/>
        <w:rPr>
          <w:rFonts w:ascii="Verdana" w:eastAsia="Times New Roman" w:hAnsi="Verdana"/>
          <w:b/>
          <w:i/>
          <w:szCs w:val="24"/>
          <w:lang w:val="en-US"/>
        </w:rPr>
      </w:pPr>
      <w:r w:rsidRPr="008F2A21">
        <w:rPr>
          <w:rFonts w:ascii="Verdana" w:eastAsia="Times New Roman" w:hAnsi="Verdana"/>
          <w:b/>
          <w:i/>
          <w:szCs w:val="24"/>
          <w:lang w:val="en-US"/>
        </w:rPr>
        <w:t xml:space="preserve">The following information relates to Unit 1 PowerPoint and general support material for Unit 1. </w:t>
      </w:r>
    </w:p>
    <w:p w:rsidR="00ED252C" w:rsidRPr="008F2A21" w:rsidRDefault="00ED252C" w:rsidP="00ED252C">
      <w:pPr>
        <w:spacing w:after="0"/>
        <w:rPr>
          <w:rFonts w:ascii="Verdana" w:hAnsi="Verdana"/>
          <w:szCs w:val="24"/>
        </w:rPr>
      </w:pPr>
    </w:p>
    <w:p w:rsidR="00ED252C" w:rsidRDefault="00ED252C" w:rsidP="00ED252C">
      <w:pPr>
        <w:rPr>
          <w:rFonts w:ascii="Verdana" w:hAnsi="Verdana"/>
          <w:szCs w:val="24"/>
        </w:rPr>
      </w:pPr>
    </w:p>
    <w:p w:rsidR="00ED252C" w:rsidRPr="008F2A21" w:rsidRDefault="00ED252C" w:rsidP="00ED252C">
      <w:pPr>
        <w:rPr>
          <w:rFonts w:ascii="Verdana" w:hAnsi="Verdana"/>
          <w:szCs w:val="24"/>
        </w:rPr>
      </w:pPr>
      <w:r w:rsidRPr="008F2A21">
        <w:rPr>
          <w:rFonts w:ascii="Verdana" w:hAnsi="Verdana"/>
          <w:szCs w:val="24"/>
        </w:rPr>
        <w:lastRenderedPageBreak/>
        <w:t>Useful Links</w:t>
      </w:r>
    </w:p>
    <w:p w:rsidR="00ED252C" w:rsidRPr="008F2A21" w:rsidRDefault="00ED252C" w:rsidP="00F04A2C">
      <w:pPr>
        <w:numPr>
          <w:ilvl w:val="0"/>
          <w:numId w:val="26"/>
        </w:numPr>
        <w:spacing w:after="200" w:line="276" w:lineRule="auto"/>
        <w:rPr>
          <w:rFonts w:ascii="Verdana" w:hAnsi="Verdana"/>
          <w:szCs w:val="24"/>
        </w:rPr>
      </w:pPr>
      <w:r w:rsidRPr="008F2A21">
        <w:rPr>
          <w:rFonts w:ascii="Verdana" w:hAnsi="Verdana"/>
          <w:szCs w:val="24"/>
        </w:rPr>
        <w:t xml:space="preserve">The Sustainable Restaurant’s Association - </w:t>
      </w:r>
      <w:hyperlink r:id="rId55" w:history="1">
        <w:r w:rsidRPr="008F2A21">
          <w:rPr>
            <w:rStyle w:val="Hyperlink"/>
            <w:rFonts w:ascii="Verdana" w:hAnsi="Verdana"/>
            <w:szCs w:val="24"/>
          </w:rPr>
          <w:t>https://awards.thesra.org/</w:t>
        </w:r>
      </w:hyperlink>
      <w:r w:rsidRPr="008F2A21">
        <w:rPr>
          <w:rFonts w:ascii="Verdana" w:hAnsi="Verdana"/>
          <w:szCs w:val="24"/>
        </w:rPr>
        <w:t xml:space="preserve"> </w:t>
      </w:r>
    </w:p>
    <w:p w:rsidR="00ED252C" w:rsidRPr="008F2A21" w:rsidRDefault="00F02529" w:rsidP="00F04A2C">
      <w:pPr>
        <w:numPr>
          <w:ilvl w:val="0"/>
          <w:numId w:val="26"/>
        </w:numPr>
        <w:spacing w:after="200" w:line="276" w:lineRule="auto"/>
        <w:rPr>
          <w:rFonts w:ascii="Verdana" w:hAnsi="Verdana"/>
          <w:szCs w:val="24"/>
        </w:rPr>
      </w:pPr>
      <w:hyperlink r:id="rId56" w:history="1">
        <w:r w:rsidR="00ED252C" w:rsidRPr="008F2A21">
          <w:rPr>
            <w:rStyle w:val="Hyperlink"/>
            <w:rFonts w:ascii="Verdana" w:hAnsi="Verdana"/>
            <w:szCs w:val="24"/>
          </w:rPr>
          <w:t>https://openforbusiness.opentable.com/tips/12-ways-to-make-your-restaurant-more-sustainable/</w:t>
        </w:r>
      </w:hyperlink>
      <w:r w:rsidR="00ED252C" w:rsidRPr="008F2A21">
        <w:rPr>
          <w:rFonts w:ascii="Verdana" w:hAnsi="Verdana"/>
          <w:szCs w:val="24"/>
        </w:rPr>
        <w:t xml:space="preserve">  </w:t>
      </w:r>
    </w:p>
    <w:p w:rsidR="00ED252C" w:rsidRPr="008F2A21" w:rsidRDefault="00ED252C" w:rsidP="00ED252C">
      <w:pPr>
        <w:rPr>
          <w:rFonts w:ascii="Verdana" w:hAnsi="Verdana"/>
          <w:szCs w:val="24"/>
        </w:rPr>
      </w:pPr>
    </w:p>
    <w:p w:rsidR="00ED252C" w:rsidRPr="008F2A21" w:rsidRDefault="00ED252C" w:rsidP="00ED252C">
      <w:pPr>
        <w:rPr>
          <w:rFonts w:ascii="Verdana" w:hAnsi="Verdana"/>
          <w:szCs w:val="24"/>
        </w:rPr>
      </w:pPr>
      <w:r w:rsidRPr="008F2A21">
        <w:rPr>
          <w:rFonts w:ascii="Verdana" w:hAnsi="Verdana"/>
          <w:szCs w:val="24"/>
        </w:rPr>
        <w:t>Sources of Information</w:t>
      </w:r>
    </w:p>
    <w:p w:rsidR="00ED252C" w:rsidRPr="008F2A21" w:rsidRDefault="00ED252C" w:rsidP="00F04A2C">
      <w:pPr>
        <w:numPr>
          <w:ilvl w:val="0"/>
          <w:numId w:val="27"/>
        </w:numPr>
        <w:spacing w:after="200" w:line="276" w:lineRule="auto"/>
        <w:rPr>
          <w:rFonts w:ascii="Verdana" w:hAnsi="Verdana"/>
          <w:szCs w:val="24"/>
        </w:rPr>
      </w:pPr>
      <w:proofErr w:type="spellStart"/>
      <w:r w:rsidRPr="008F2A21">
        <w:rPr>
          <w:rFonts w:ascii="Verdana" w:hAnsi="Verdana"/>
          <w:szCs w:val="24"/>
          <w:lang w:val="en-US"/>
        </w:rPr>
        <w:t>Azurmendi</w:t>
      </w:r>
      <w:proofErr w:type="spellEnd"/>
      <w:r w:rsidRPr="008F2A21">
        <w:rPr>
          <w:rFonts w:ascii="Verdana" w:hAnsi="Verdana"/>
          <w:szCs w:val="24"/>
          <w:lang w:val="en-US"/>
        </w:rPr>
        <w:t xml:space="preserve">, 2018. </w:t>
      </w:r>
      <w:proofErr w:type="spellStart"/>
      <w:r w:rsidRPr="008F2A21">
        <w:rPr>
          <w:rFonts w:ascii="Verdana" w:hAnsi="Verdana"/>
          <w:i/>
          <w:iCs/>
          <w:szCs w:val="24"/>
          <w:lang w:val="en-US"/>
        </w:rPr>
        <w:t>Azurmendi</w:t>
      </w:r>
      <w:proofErr w:type="spellEnd"/>
      <w:r w:rsidRPr="008F2A21">
        <w:rPr>
          <w:rFonts w:ascii="Verdana" w:hAnsi="Verdana"/>
          <w:i/>
          <w:iCs/>
          <w:szCs w:val="24"/>
          <w:lang w:val="en-US"/>
        </w:rPr>
        <w:t xml:space="preserve"> wins the most sustainable restaurant award by The World’s 50 Best Restaurants. </w:t>
      </w:r>
      <w:r w:rsidRPr="008F2A21">
        <w:rPr>
          <w:rFonts w:ascii="Verdana" w:hAnsi="Verdana"/>
          <w:szCs w:val="24"/>
          <w:lang w:val="en-US"/>
        </w:rPr>
        <w:t xml:space="preserve">[Online] Available at: </w:t>
      </w:r>
      <w:hyperlink r:id="rId57" w:history="1">
        <w:r w:rsidRPr="008F2A21">
          <w:rPr>
            <w:rStyle w:val="Hyperlink"/>
            <w:rFonts w:ascii="Verdana" w:hAnsi="Verdana"/>
            <w:szCs w:val="24"/>
            <w:lang w:val="en-US"/>
          </w:rPr>
          <w:t>https://azurmendi.restaurant/en/azurmendi-wins-sustainable-restaurant-award-worlds-50-best-restaurants/</w:t>
        </w:r>
      </w:hyperlink>
      <w:r w:rsidRPr="008F2A21">
        <w:rPr>
          <w:rFonts w:ascii="Verdana" w:hAnsi="Verdana"/>
          <w:szCs w:val="24"/>
          <w:u w:val="single"/>
          <w:lang w:val="en-US"/>
        </w:rPr>
        <w:t xml:space="preserve"> </w:t>
      </w:r>
      <w:r w:rsidRPr="008F2A21">
        <w:rPr>
          <w:rFonts w:ascii="Verdana" w:hAnsi="Verdana"/>
          <w:szCs w:val="24"/>
          <w:lang w:val="en-US"/>
        </w:rPr>
        <w:br/>
        <w:t>[Accessed 6 December 2018].</w:t>
      </w:r>
    </w:p>
    <w:p w:rsidR="00ED252C" w:rsidRPr="008F2A21" w:rsidRDefault="00ED252C" w:rsidP="00F04A2C">
      <w:pPr>
        <w:numPr>
          <w:ilvl w:val="0"/>
          <w:numId w:val="27"/>
        </w:numPr>
        <w:spacing w:after="200" w:line="276" w:lineRule="auto"/>
        <w:rPr>
          <w:rFonts w:ascii="Verdana" w:hAnsi="Verdana"/>
          <w:szCs w:val="24"/>
        </w:rPr>
      </w:pPr>
      <w:r w:rsidRPr="008F2A21">
        <w:rPr>
          <w:rFonts w:ascii="Verdana" w:hAnsi="Verdana"/>
          <w:szCs w:val="24"/>
          <w:lang w:val="en-US"/>
        </w:rPr>
        <w:t xml:space="preserve">Bournemouth University, 2015. </w:t>
      </w:r>
      <w:r w:rsidRPr="008F2A21">
        <w:rPr>
          <w:rFonts w:ascii="Verdana" w:hAnsi="Verdana"/>
          <w:i/>
          <w:iCs/>
          <w:szCs w:val="24"/>
          <w:lang w:val="en-US"/>
        </w:rPr>
        <w:t xml:space="preserve">Case Study Monty's Lounge Restaurant. </w:t>
      </w:r>
      <w:r w:rsidRPr="008F2A21">
        <w:rPr>
          <w:rFonts w:ascii="Verdana" w:hAnsi="Verdana"/>
          <w:szCs w:val="24"/>
          <w:lang w:val="en-US"/>
        </w:rPr>
        <w:t xml:space="preserve">[Online] Available at: </w:t>
      </w:r>
      <w:hyperlink r:id="rId58" w:history="1">
        <w:r w:rsidRPr="008F2A21">
          <w:rPr>
            <w:rStyle w:val="Hyperlink"/>
            <w:rFonts w:ascii="Verdana" w:hAnsi="Verdana"/>
            <w:szCs w:val="24"/>
            <w:lang w:val="en-US"/>
          </w:rPr>
          <w:t>https://microsites.bournemouth.ac.uk/destinationfeelgood/files/2015/04/Case-Study-Monty%E2%80%99s-Lounge-Restaurant.pdf</w:t>
        </w:r>
      </w:hyperlink>
      <w:r w:rsidRPr="008F2A21">
        <w:rPr>
          <w:rFonts w:ascii="Verdana" w:hAnsi="Verdana"/>
          <w:szCs w:val="24"/>
          <w:u w:val="single"/>
          <w:lang w:val="en-US"/>
        </w:rPr>
        <w:t xml:space="preserve"> </w:t>
      </w:r>
      <w:r w:rsidRPr="008F2A21">
        <w:rPr>
          <w:rFonts w:ascii="Verdana" w:hAnsi="Verdana"/>
          <w:szCs w:val="24"/>
          <w:lang w:val="en-US"/>
        </w:rPr>
        <w:br/>
        <w:t>[Accessed 12 December 2018].</w:t>
      </w:r>
    </w:p>
    <w:p w:rsidR="00ED252C" w:rsidRPr="008F2A21" w:rsidRDefault="00ED252C" w:rsidP="00F04A2C">
      <w:pPr>
        <w:numPr>
          <w:ilvl w:val="0"/>
          <w:numId w:val="27"/>
        </w:numPr>
        <w:spacing w:after="200" w:line="276" w:lineRule="auto"/>
        <w:rPr>
          <w:rFonts w:ascii="Verdana" w:hAnsi="Verdana"/>
          <w:szCs w:val="24"/>
        </w:rPr>
      </w:pPr>
      <w:proofErr w:type="spellStart"/>
      <w:r w:rsidRPr="008F2A21">
        <w:rPr>
          <w:rFonts w:ascii="Verdana" w:hAnsi="Verdana"/>
          <w:szCs w:val="24"/>
          <w:lang w:val="en-US"/>
        </w:rPr>
        <w:t>Contini</w:t>
      </w:r>
      <w:proofErr w:type="spellEnd"/>
      <w:r w:rsidRPr="008F2A21">
        <w:rPr>
          <w:rFonts w:ascii="Verdana" w:hAnsi="Verdana"/>
          <w:szCs w:val="24"/>
          <w:lang w:val="en-US"/>
        </w:rPr>
        <w:t xml:space="preserve">, V. &amp;. C., 2018. </w:t>
      </w:r>
      <w:proofErr w:type="spellStart"/>
      <w:r w:rsidRPr="008F2A21">
        <w:rPr>
          <w:rFonts w:ascii="Verdana" w:hAnsi="Verdana"/>
          <w:i/>
          <w:iCs/>
          <w:szCs w:val="24"/>
          <w:lang w:val="en-US"/>
        </w:rPr>
        <w:t>Sustaibability</w:t>
      </w:r>
      <w:proofErr w:type="spellEnd"/>
      <w:r w:rsidRPr="008F2A21">
        <w:rPr>
          <w:rFonts w:ascii="Verdana" w:hAnsi="Verdana"/>
          <w:i/>
          <w:iCs/>
          <w:szCs w:val="24"/>
          <w:lang w:val="en-US"/>
        </w:rPr>
        <w:t xml:space="preserve">. </w:t>
      </w:r>
      <w:r w:rsidRPr="008F2A21">
        <w:rPr>
          <w:rFonts w:ascii="Verdana" w:hAnsi="Verdana"/>
          <w:szCs w:val="24"/>
          <w:lang w:val="en-US"/>
        </w:rPr>
        <w:t xml:space="preserve">[Online] </w:t>
      </w:r>
      <w:r w:rsidRPr="008F2A21">
        <w:rPr>
          <w:rFonts w:ascii="Verdana" w:hAnsi="Verdana"/>
          <w:szCs w:val="24"/>
          <w:lang w:val="en-US"/>
        </w:rPr>
        <w:br/>
        <w:t xml:space="preserve">Available at: </w:t>
      </w:r>
      <w:r w:rsidRPr="008F2A21">
        <w:rPr>
          <w:rFonts w:ascii="Verdana" w:hAnsi="Verdana"/>
          <w:szCs w:val="24"/>
          <w:lang w:val="en-US"/>
        </w:rPr>
        <w:br/>
      </w:r>
      <w:hyperlink r:id="rId59" w:history="1">
        <w:r w:rsidRPr="008F2A21">
          <w:rPr>
            <w:rStyle w:val="Hyperlink"/>
            <w:rFonts w:ascii="Verdana" w:hAnsi="Verdana"/>
            <w:szCs w:val="24"/>
            <w:lang w:val="en-US"/>
          </w:rPr>
          <w:t>https://www.contini.com/about/sustainability</w:t>
        </w:r>
      </w:hyperlink>
      <w:r w:rsidRPr="008F2A21">
        <w:rPr>
          <w:rFonts w:ascii="Verdana" w:hAnsi="Verdana"/>
          <w:szCs w:val="24"/>
          <w:u w:val="single"/>
          <w:lang w:val="en-US"/>
        </w:rPr>
        <w:t xml:space="preserve"> </w:t>
      </w:r>
      <w:r w:rsidRPr="008F2A21">
        <w:rPr>
          <w:rFonts w:ascii="Verdana" w:hAnsi="Verdana"/>
          <w:szCs w:val="24"/>
          <w:lang w:val="en-US"/>
        </w:rPr>
        <w:br/>
        <w:t>[Accessed 10 December 2018].</w:t>
      </w:r>
    </w:p>
    <w:p w:rsidR="00ED252C" w:rsidRPr="008F2A21" w:rsidRDefault="00ED252C" w:rsidP="00F04A2C">
      <w:pPr>
        <w:numPr>
          <w:ilvl w:val="0"/>
          <w:numId w:val="27"/>
        </w:numPr>
        <w:spacing w:after="200" w:line="276" w:lineRule="auto"/>
        <w:rPr>
          <w:rFonts w:ascii="Verdana" w:hAnsi="Verdana"/>
          <w:szCs w:val="24"/>
        </w:rPr>
      </w:pPr>
      <w:r w:rsidRPr="008F2A21">
        <w:rPr>
          <w:rFonts w:ascii="Verdana" w:hAnsi="Verdana"/>
          <w:szCs w:val="24"/>
        </w:rPr>
        <w:t xml:space="preserve">Open Table, 2015. </w:t>
      </w:r>
      <w:proofErr w:type="gramStart"/>
      <w:r w:rsidRPr="008F2A21">
        <w:rPr>
          <w:rFonts w:ascii="Verdana" w:hAnsi="Verdana"/>
          <w:szCs w:val="24"/>
        </w:rPr>
        <w:t>12</w:t>
      </w:r>
      <w:proofErr w:type="gramEnd"/>
      <w:r w:rsidRPr="008F2A21">
        <w:rPr>
          <w:rFonts w:ascii="Verdana" w:hAnsi="Verdana"/>
          <w:szCs w:val="24"/>
        </w:rPr>
        <w:t xml:space="preserve"> Ways to Make Your Restaurant More Sustainable. [Online] Available at: </w:t>
      </w:r>
      <w:hyperlink r:id="rId60" w:history="1">
        <w:r w:rsidRPr="008F2A21">
          <w:rPr>
            <w:rStyle w:val="Hyperlink"/>
            <w:rFonts w:ascii="Verdana" w:hAnsi="Verdana"/>
            <w:szCs w:val="24"/>
          </w:rPr>
          <w:t>https://openforbusiness.opentable.com/tips/12-ways-to-make-your-restaurant-more-sustainable/</w:t>
        </w:r>
      </w:hyperlink>
      <w:r w:rsidRPr="008F2A21">
        <w:rPr>
          <w:rFonts w:ascii="Verdana" w:hAnsi="Verdana"/>
          <w:szCs w:val="24"/>
        </w:rPr>
        <w:t xml:space="preserve">  </w:t>
      </w:r>
      <w:r w:rsidRPr="008F2A21">
        <w:rPr>
          <w:rFonts w:ascii="Verdana" w:hAnsi="Verdana"/>
          <w:szCs w:val="24"/>
        </w:rPr>
        <w:br/>
        <w:t>[Accessed 10 December 2018].</w:t>
      </w:r>
    </w:p>
    <w:p w:rsidR="00ED252C" w:rsidRPr="008F2A21" w:rsidRDefault="00ED252C" w:rsidP="00F04A2C">
      <w:pPr>
        <w:numPr>
          <w:ilvl w:val="0"/>
          <w:numId w:val="27"/>
        </w:numPr>
        <w:spacing w:after="200" w:line="276" w:lineRule="auto"/>
        <w:rPr>
          <w:rFonts w:ascii="Verdana" w:hAnsi="Verdana"/>
          <w:szCs w:val="24"/>
        </w:rPr>
      </w:pPr>
      <w:r w:rsidRPr="008F2A21">
        <w:rPr>
          <w:rFonts w:ascii="Verdana" w:hAnsi="Verdana"/>
          <w:szCs w:val="24"/>
        </w:rPr>
        <w:t xml:space="preserve">Sustainable Restaurants Association, 2018. </w:t>
      </w:r>
      <w:proofErr w:type="spellStart"/>
      <w:r w:rsidRPr="008F2A21">
        <w:rPr>
          <w:rFonts w:ascii="Verdana" w:hAnsi="Verdana"/>
          <w:szCs w:val="24"/>
        </w:rPr>
        <w:t>Poco</w:t>
      </w:r>
      <w:proofErr w:type="spellEnd"/>
      <w:r w:rsidRPr="008F2A21">
        <w:rPr>
          <w:rFonts w:ascii="Verdana" w:hAnsi="Verdana"/>
          <w:szCs w:val="24"/>
        </w:rPr>
        <w:t xml:space="preserve"> Tapas Bar, Bristol. [Online] Available at: </w:t>
      </w:r>
      <w:hyperlink r:id="rId61" w:history="1">
        <w:r w:rsidRPr="008F2A21">
          <w:rPr>
            <w:rStyle w:val="Hyperlink"/>
            <w:rFonts w:ascii="Verdana" w:hAnsi="Verdana"/>
            <w:szCs w:val="24"/>
          </w:rPr>
          <w:t>https://awards.thesra.org/awards/business-of-the-year/</w:t>
        </w:r>
      </w:hyperlink>
      <w:r w:rsidRPr="008F2A21">
        <w:rPr>
          <w:rFonts w:ascii="Verdana" w:hAnsi="Verdana"/>
          <w:szCs w:val="24"/>
        </w:rPr>
        <w:t xml:space="preserve"> </w:t>
      </w:r>
      <w:r w:rsidRPr="008F2A21">
        <w:rPr>
          <w:rFonts w:ascii="Verdana" w:hAnsi="Verdana"/>
          <w:szCs w:val="24"/>
        </w:rPr>
        <w:br/>
        <w:t>[Accessed 5 December 2018].</w:t>
      </w:r>
    </w:p>
    <w:p w:rsidR="00ED252C" w:rsidRPr="008F2A21" w:rsidRDefault="00ED252C" w:rsidP="00F04A2C">
      <w:pPr>
        <w:numPr>
          <w:ilvl w:val="0"/>
          <w:numId w:val="27"/>
        </w:numPr>
        <w:spacing w:after="200" w:line="276" w:lineRule="auto"/>
        <w:rPr>
          <w:rFonts w:ascii="Verdana" w:hAnsi="Verdana"/>
          <w:szCs w:val="24"/>
        </w:rPr>
      </w:pPr>
      <w:r w:rsidRPr="008F2A21">
        <w:rPr>
          <w:rFonts w:ascii="Verdana" w:hAnsi="Verdana"/>
          <w:szCs w:val="24"/>
        </w:rPr>
        <w:t xml:space="preserve">YouTube, 2015. Triple Bottom Line/ </w:t>
      </w:r>
      <w:proofErr w:type="gramStart"/>
      <w:r w:rsidRPr="008F2A21">
        <w:rPr>
          <w:rFonts w:ascii="Verdana" w:hAnsi="Verdana"/>
          <w:szCs w:val="24"/>
        </w:rPr>
        <w:t>3</w:t>
      </w:r>
      <w:proofErr w:type="gramEnd"/>
      <w:r w:rsidRPr="008F2A21">
        <w:rPr>
          <w:rFonts w:ascii="Verdana" w:hAnsi="Verdana"/>
          <w:szCs w:val="24"/>
        </w:rPr>
        <w:t xml:space="preserve"> Pillars of Sustainability 2. [Online] Available at: </w:t>
      </w:r>
      <w:hyperlink r:id="rId62" w:history="1">
        <w:r w:rsidRPr="008F2A21">
          <w:rPr>
            <w:rStyle w:val="Hyperlink"/>
            <w:rFonts w:ascii="Verdana" w:hAnsi="Verdana"/>
            <w:szCs w:val="24"/>
          </w:rPr>
          <w:t>https://www.youtube.com/watch?v=GsTPbnV8nE0</w:t>
        </w:r>
      </w:hyperlink>
      <w:r w:rsidRPr="008F2A21">
        <w:rPr>
          <w:rFonts w:ascii="Verdana" w:hAnsi="Verdana"/>
          <w:szCs w:val="24"/>
        </w:rPr>
        <w:t xml:space="preserve"> </w:t>
      </w:r>
      <w:r w:rsidRPr="008F2A21">
        <w:rPr>
          <w:rFonts w:ascii="Verdana" w:hAnsi="Verdana"/>
          <w:szCs w:val="24"/>
        </w:rPr>
        <w:br/>
        <w:t>[Accessed 21 December 2018].</w:t>
      </w:r>
    </w:p>
    <w:p w:rsidR="00ED252C" w:rsidRPr="008F2A21" w:rsidRDefault="00ED252C" w:rsidP="00F04A2C">
      <w:pPr>
        <w:numPr>
          <w:ilvl w:val="0"/>
          <w:numId w:val="27"/>
        </w:numPr>
        <w:spacing w:after="200" w:line="276" w:lineRule="auto"/>
        <w:rPr>
          <w:rFonts w:ascii="Verdana" w:hAnsi="Verdana"/>
          <w:szCs w:val="24"/>
        </w:rPr>
      </w:pPr>
      <w:r w:rsidRPr="008F2A21">
        <w:rPr>
          <w:rFonts w:ascii="Verdana" w:hAnsi="Verdana"/>
          <w:szCs w:val="24"/>
        </w:rPr>
        <w:t xml:space="preserve">YouTube, 2017. Sustainable Catering in </w:t>
      </w:r>
      <w:proofErr w:type="gramStart"/>
      <w:r w:rsidRPr="008F2A21">
        <w:rPr>
          <w:rFonts w:ascii="Verdana" w:hAnsi="Verdana"/>
          <w:szCs w:val="24"/>
        </w:rPr>
        <w:t>2</w:t>
      </w:r>
      <w:proofErr w:type="gramEnd"/>
      <w:r w:rsidRPr="008F2A21">
        <w:rPr>
          <w:rFonts w:ascii="Verdana" w:hAnsi="Verdana"/>
          <w:szCs w:val="24"/>
        </w:rPr>
        <w:t xml:space="preserve"> </w:t>
      </w:r>
      <w:proofErr w:type="spellStart"/>
      <w:r w:rsidRPr="008F2A21">
        <w:rPr>
          <w:rFonts w:ascii="Verdana" w:hAnsi="Verdana"/>
          <w:szCs w:val="24"/>
        </w:rPr>
        <w:t>mins</w:t>
      </w:r>
      <w:proofErr w:type="spellEnd"/>
      <w:r w:rsidRPr="008F2A21">
        <w:rPr>
          <w:rFonts w:ascii="Verdana" w:hAnsi="Verdana"/>
          <w:szCs w:val="24"/>
        </w:rPr>
        <w:t xml:space="preserve">. [Online] Available at: </w:t>
      </w:r>
      <w:hyperlink r:id="rId63" w:history="1">
        <w:r w:rsidRPr="008F2A21">
          <w:rPr>
            <w:rStyle w:val="Hyperlink"/>
            <w:rFonts w:ascii="Verdana" w:hAnsi="Verdana"/>
            <w:szCs w:val="24"/>
          </w:rPr>
          <w:t>https://www.youtube.com/watch?v=nb_36ouU2xE&amp;t=43s</w:t>
        </w:r>
      </w:hyperlink>
      <w:r w:rsidRPr="008F2A21">
        <w:rPr>
          <w:rFonts w:ascii="Verdana" w:hAnsi="Verdana"/>
          <w:szCs w:val="24"/>
        </w:rPr>
        <w:t xml:space="preserve"> </w:t>
      </w:r>
      <w:r w:rsidRPr="008F2A21">
        <w:rPr>
          <w:rFonts w:ascii="Verdana" w:hAnsi="Verdana"/>
          <w:szCs w:val="24"/>
        </w:rPr>
        <w:br/>
        <w:t>[Accessed 21 December 2018].</w:t>
      </w:r>
    </w:p>
    <w:p w:rsidR="00ED252C" w:rsidRPr="00A71A40" w:rsidRDefault="00ED252C" w:rsidP="00ED252C">
      <w:pPr>
        <w:rPr>
          <w:rFonts w:ascii="Verdana" w:hAnsi="Verdana"/>
          <w:szCs w:val="24"/>
        </w:rPr>
      </w:pPr>
    </w:p>
    <w:p w:rsidR="00417C4A" w:rsidRPr="001624F6" w:rsidRDefault="00F83C8A" w:rsidP="00F83C8A">
      <w:pPr>
        <w:pStyle w:val="Heading2"/>
        <w:rPr>
          <w:rFonts w:eastAsia="Times New Roman"/>
          <w:b/>
          <w:sz w:val="36"/>
          <w:szCs w:val="36"/>
          <w:u w:val="single"/>
          <w:lang w:eastAsia="es-ES"/>
        </w:rPr>
      </w:pPr>
      <w:bookmarkStart w:id="33" w:name="_Toc8597829"/>
      <w:r w:rsidRPr="001624F6">
        <w:rPr>
          <w:rFonts w:eastAsia="Times New Roman"/>
          <w:b/>
          <w:sz w:val="36"/>
          <w:szCs w:val="36"/>
          <w:u w:val="single"/>
          <w:lang w:eastAsia="es-ES"/>
        </w:rPr>
        <w:lastRenderedPageBreak/>
        <w:t>Delivery Guidelines – Unit 2</w:t>
      </w:r>
      <w:bookmarkEnd w:id="33"/>
    </w:p>
    <w:p w:rsidR="00304E35" w:rsidRPr="00DD5AA7" w:rsidRDefault="00304E35" w:rsidP="00CB4B9E">
      <w:pPr>
        <w:pStyle w:val="Heading3"/>
        <w:jc w:val="both"/>
      </w:pPr>
      <w:bookmarkStart w:id="34" w:name="_Toc509504446"/>
      <w:bookmarkStart w:id="35" w:name="_Toc8597830"/>
      <w:r w:rsidRPr="00DD5AA7">
        <w:t>Unit Summary</w:t>
      </w:r>
      <w:bookmarkEnd w:id="34"/>
      <w:bookmarkEnd w:id="35"/>
    </w:p>
    <w:p w:rsidR="00CB4B9E" w:rsidRPr="00A71A40" w:rsidRDefault="00CB4B9E" w:rsidP="00CB4B9E">
      <w:pPr>
        <w:jc w:val="both"/>
        <w:rPr>
          <w:rFonts w:ascii="Verdana" w:hAnsi="Verdana"/>
          <w:szCs w:val="24"/>
        </w:rPr>
      </w:pPr>
      <w:bookmarkStart w:id="36" w:name="_Toc509504447"/>
      <w:r w:rsidRPr="00A71A40">
        <w:rPr>
          <w:rFonts w:ascii="Verdana" w:hAnsi="Verdana"/>
          <w:szCs w:val="24"/>
        </w:rPr>
        <w:t>On successful completion of this unit students should</w:t>
      </w:r>
      <w:proofErr w:type="gramStart"/>
      <w:r w:rsidRPr="00A71A40">
        <w:rPr>
          <w:rFonts w:ascii="Verdana" w:hAnsi="Verdana"/>
          <w:szCs w:val="24"/>
        </w:rPr>
        <w:t>;</w:t>
      </w:r>
      <w:proofErr w:type="gramEnd"/>
    </w:p>
    <w:p w:rsidR="00CB4B9E" w:rsidRDefault="00CB4B9E" w:rsidP="00F04A2C">
      <w:pPr>
        <w:pStyle w:val="ListParagraph"/>
        <w:numPr>
          <w:ilvl w:val="0"/>
          <w:numId w:val="17"/>
        </w:numPr>
        <w:spacing w:after="200" w:line="276" w:lineRule="auto"/>
        <w:jc w:val="both"/>
        <w:rPr>
          <w:rFonts w:ascii="Verdana" w:hAnsi="Verdana"/>
        </w:rPr>
      </w:pPr>
      <w:r w:rsidRPr="0F65BC04">
        <w:rPr>
          <w:rFonts w:ascii="Verdana" w:hAnsi="Verdana"/>
        </w:rPr>
        <w:t xml:space="preserve">Be able to </w:t>
      </w:r>
      <w:r>
        <w:rPr>
          <w:rFonts w:ascii="Verdana" w:hAnsi="Verdana"/>
        </w:rPr>
        <w:t xml:space="preserve">define </w:t>
      </w:r>
      <w:r w:rsidRPr="0F65BC04">
        <w:rPr>
          <w:rFonts w:ascii="Verdana" w:hAnsi="Verdana"/>
        </w:rPr>
        <w:t xml:space="preserve">the main elements of </w:t>
      </w:r>
      <w:r>
        <w:rPr>
          <w:rFonts w:ascii="Verdana" w:hAnsi="Verdana"/>
        </w:rPr>
        <w:t xml:space="preserve">the </w:t>
      </w:r>
      <w:r w:rsidRPr="0F65BC04">
        <w:rPr>
          <w:rFonts w:ascii="Verdana" w:hAnsi="Verdana"/>
        </w:rPr>
        <w:t xml:space="preserve">Food </w:t>
      </w:r>
      <w:r>
        <w:rPr>
          <w:rFonts w:ascii="Verdana" w:hAnsi="Verdana"/>
        </w:rPr>
        <w:t>Supply</w:t>
      </w:r>
      <w:r w:rsidRPr="0F65BC04">
        <w:rPr>
          <w:rFonts w:ascii="Verdana" w:hAnsi="Verdana"/>
        </w:rPr>
        <w:t xml:space="preserve"> Chain</w:t>
      </w:r>
      <w:r w:rsidR="00AD5FEF">
        <w:rPr>
          <w:rFonts w:ascii="Verdana" w:hAnsi="Verdana"/>
        </w:rPr>
        <w:t>,</w:t>
      </w:r>
    </w:p>
    <w:p w:rsidR="00CB4B9E" w:rsidRPr="004A46B0" w:rsidRDefault="00CB4B9E" w:rsidP="00F04A2C">
      <w:pPr>
        <w:pStyle w:val="ListParagraph"/>
        <w:numPr>
          <w:ilvl w:val="0"/>
          <w:numId w:val="17"/>
        </w:numPr>
        <w:spacing w:after="200" w:line="276" w:lineRule="auto"/>
        <w:jc w:val="both"/>
        <w:rPr>
          <w:rFonts w:ascii="Verdana" w:hAnsi="Verdana"/>
        </w:rPr>
      </w:pPr>
      <w:r w:rsidRPr="003D3236">
        <w:rPr>
          <w:rFonts w:ascii="Verdana" w:hAnsi="Verdana"/>
          <w:szCs w:val="24"/>
        </w:rPr>
        <w:t xml:space="preserve">Know </w:t>
      </w:r>
      <w:r>
        <w:rPr>
          <w:rFonts w:ascii="Verdana" w:hAnsi="Verdana"/>
          <w:szCs w:val="24"/>
        </w:rPr>
        <w:t>the concept “</w:t>
      </w:r>
      <w:r w:rsidRPr="003D3236">
        <w:rPr>
          <w:rFonts w:ascii="Verdana" w:hAnsi="Verdana"/>
          <w:szCs w:val="24"/>
        </w:rPr>
        <w:t>From sea and farm to fork”</w:t>
      </w:r>
      <w:r w:rsidR="00AD5FEF">
        <w:rPr>
          <w:rFonts w:ascii="Verdana" w:hAnsi="Verdana"/>
          <w:szCs w:val="24"/>
        </w:rPr>
        <w:t>,</w:t>
      </w:r>
    </w:p>
    <w:p w:rsidR="00CB4B9E" w:rsidRPr="00BE10E2" w:rsidRDefault="00CB4B9E" w:rsidP="00F04A2C">
      <w:pPr>
        <w:pStyle w:val="ListParagraph"/>
        <w:numPr>
          <w:ilvl w:val="0"/>
          <w:numId w:val="17"/>
        </w:numPr>
        <w:spacing w:after="200" w:line="276" w:lineRule="auto"/>
        <w:jc w:val="both"/>
        <w:rPr>
          <w:rFonts w:ascii="Verdana" w:hAnsi="Verdana"/>
        </w:rPr>
      </w:pPr>
      <w:r>
        <w:rPr>
          <w:rFonts w:ascii="Verdana" w:hAnsi="Verdana"/>
          <w:szCs w:val="24"/>
        </w:rPr>
        <w:t>Be able to describe the key elements of sustainable food production</w:t>
      </w:r>
      <w:r w:rsidR="00AD5FEF">
        <w:rPr>
          <w:rFonts w:ascii="Verdana" w:hAnsi="Verdana"/>
          <w:szCs w:val="24"/>
        </w:rPr>
        <w:t>,</w:t>
      </w:r>
      <w:r w:rsidRPr="00BE10E2">
        <w:rPr>
          <w:rFonts w:ascii="Verdana" w:hAnsi="Verdana"/>
          <w:szCs w:val="24"/>
        </w:rPr>
        <w:t xml:space="preserve"> </w:t>
      </w:r>
    </w:p>
    <w:p w:rsidR="00CB4B9E" w:rsidRPr="00A71A40" w:rsidRDefault="00CB4B9E" w:rsidP="00F04A2C">
      <w:pPr>
        <w:pStyle w:val="ListParagraph"/>
        <w:numPr>
          <w:ilvl w:val="0"/>
          <w:numId w:val="17"/>
        </w:numPr>
        <w:spacing w:after="200" w:line="276" w:lineRule="auto"/>
        <w:jc w:val="both"/>
        <w:rPr>
          <w:rFonts w:ascii="Verdana" w:hAnsi="Verdana"/>
        </w:rPr>
      </w:pPr>
      <w:r w:rsidRPr="0F65BC04">
        <w:rPr>
          <w:rFonts w:ascii="Verdana" w:hAnsi="Verdana"/>
        </w:rPr>
        <w:t xml:space="preserve">Know the benefits of </w:t>
      </w:r>
      <w:r>
        <w:rPr>
          <w:rFonts w:ascii="Verdana" w:hAnsi="Verdana"/>
        </w:rPr>
        <w:t xml:space="preserve">sustainable food production </w:t>
      </w:r>
      <w:r w:rsidRPr="0F65BC04">
        <w:rPr>
          <w:rFonts w:ascii="Verdana" w:hAnsi="Verdana"/>
        </w:rPr>
        <w:t xml:space="preserve">for </w:t>
      </w:r>
      <w:r>
        <w:rPr>
          <w:rFonts w:ascii="Verdana" w:hAnsi="Verdana"/>
        </w:rPr>
        <w:t>C</w:t>
      </w:r>
      <w:r w:rsidRPr="0F65BC04">
        <w:rPr>
          <w:rFonts w:ascii="Verdana" w:hAnsi="Verdana"/>
        </w:rPr>
        <w:t>atering operation</w:t>
      </w:r>
      <w:r w:rsidR="00AD5FEF">
        <w:rPr>
          <w:rFonts w:ascii="Verdana" w:hAnsi="Verdana"/>
        </w:rPr>
        <w:t>.</w:t>
      </w:r>
      <w:r w:rsidRPr="0F65BC04">
        <w:rPr>
          <w:rFonts w:ascii="Verdana" w:hAnsi="Verdana"/>
        </w:rPr>
        <w:t xml:space="preserve"> </w:t>
      </w:r>
    </w:p>
    <w:p w:rsidR="00CB4B9E" w:rsidRDefault="00CB4B9E" w:rsidP="00CB4B9E">
      <w:pPr>
        <w:ind w:left="284"/>
        <w:jc w:val="both"/>
        <w:rPr>
          <w:rFonts w:ascii="Verdana" w:hAnsi="Verdana"/>
        </w:rPr>
      </w:pPr>
    </w:p>
    <w:p w:rsidR="00CB4B9E" w:rsidRDefault="00CB4B9E" w:rsidP="00CB4B9E">
      <w:pPr>
        <w:jc w:val="both"/>
        <w:rPr>
          <w:rFonts w:ascii="Verdana" w:hAnsi="Verdana"/>
          <w:szCs w:val="24"/>
        </w:rPr>
      </w:pPr>
      <w:r w:rsidRPr="00A71A40">
        <w:rPr>
          <w:rFonts w:ascii="Verdana" w:hAnsi="Verdana"/>
          <w:szCs w:val="24"/>
        </w:rPr>
        <w:t xml:space="preserve">In </w:t>
      </w:r>
      <w:proofErr w:type="gramStart"/>
      <w:r w:rsidRPr="00A71A40">
        <w:rPr>
          <w:rFonts w:ascii="Verdana" w:hAnsi="Verdana"/>
          <w:szCs w:val="24"/>
        </w:rPr>
        <w:t>this</w:t>
      </w:r>
      <w:proofErr w:type="gramEnd"/>
      <w:r w:rsidRPr="00A71A40">
        <w:rPr>
          <w:rFonts w:ascii="Verdana" w:hAnsi="Verdana"/>
          <w:szCs w:val="24"/>
        </w:rPr>
        <w:t xml:space="preserve"> unit the learner is introduced to </w:t>
      </w:r>
      <w:r>
        <w:rPr>
          <w:rFonts w:ascii="Verdana" w:hAnsi="Verdana"/>
          <w:szCs w:val="24"/>
        </w:rPr>
        <w:t>the Food supply Chain and the benefits of sustainable food production for Catering operation</w:t>
      </w:r>
      <w:r w:rsidRPr="00A71A40">
        <w:rPr>
          <w:rFonts w:ascii="Verdana" w:hAnsi="Verdana"/>
          <w:szCs w:val="24"/>
        </w:rPr>
        <w:t xml:space="preserve">. </w:t>
      </w:r>
      <w:r>
        <w:rPr>
          <w:rFonts w:ascii="Verdana" w:hAnsi="Verdana"/>
          <w:szCs w:val="24"/>
        </w:rPr>
        <w:t xml:space="preserve">The Food supply Chain </w:t>
      </w:r>
      <w:proofErr w:type="gramStart"/>
      <w:r>
        <w:rPr>
          <w:rFonts w:ascii="Verdana" w:hAnsi="Verdana"/>
          <w:szCs w:val="24"/>
        </w:rPr>
        <w:t>is defined</w:t>
      </w:r>
      <w:proofErr w:type="gramEnd"/>
      <w:r>
        <w:rPr>
          <w:rFonts w:ascii="Verdana" w:hAnsi="Verdana"/>
          <w:szCs w:val="24"/>
        </w:rPr>
        <w:t xml:space="preserve"> and the concept “From sea and farm to fork” is addressed for</w:t>
      </w:r>
      <w:r w:rsidRPr="00A71A40">
        <w:rPr>
          <w:rFonts w:ascii="Verdana" w:hAnsi="Verdana"/>
          <w:szCs w:val="24"/>
        </w:rPr>
        <w:t xml:space="preserve"> the learner to gain an understanding </w:t>
      </w:r>
      <w:r>
        <w:rPr>
          <w:rFonts w:ascii="Verdana" w:hAnsi="Verdana"/>
          <w:szCs w:val="24"/>
        </w:rPr>
        <w:t xml:space="preserve">of the food value chain and the benefits of sustainable food production. </w:t>
      </w:r>
    </w:p>
    <w:p w:rsidR="00417C4A" w:rsidRPr="00DD5AA7" w:rsidRDefault="00417C4A" w:rsidP="00E703A6">
      <w:pPr>
        <w:pStyle w:val="Heading3"/>
      </w:pPr>
      <w:bookmarkStart w:id="37" w:name="_Toc8597831"/>
      <w:r w:rsidRPr="00DD5AA7">
        <w:t>Key Topics:</w:t>
      </w:r>
      <w:bookmarkEnd w:id="36"/>
      <w:bookmarkEnd w:id="37"/>
    </w:p>
    <w:p w:rsidR="00CB4B9E" w:rsidRDefault="00CB4B9E" w:rsidP="00F04A2C">
      <w:pPr>
        <w:pStyle w:val="ListParagraph"/>
        <w:numPr>
          <w:ilvl w:val="0"/>
          <w:numId w:val="10"/>
        </w:numPr>
        <w:spacing w:after="200" w:line="276" w:lineRule="auto"/>
        <w:rPr>
          <w:rFonts w:ascii="Verdana" w:hAnsi="Verdana"/>
          <w:szCs w:val="24"/>
        </w:rPr>
      </w:pPr>
      <w:r w:rsidRPr="00A71A40">
        <w:rPr>
          <w:rFonts w:ascii="Verdana" w:hAnsi="Verdana"/>
          <w:szCs w:val="24"/>
        </w:rPr>
        <w:t xml:space="preserve">Defining </w:t>
      </w:r>
      <w:r>
        <w:rPr>
          <w:rFonts w:ascii="Verdana" w:hAnsi="Verdana"/>
          <w:szCs w:val="24"/>
        </w:rPr>
        <w:t>the Food Supply Cain</w:t>
      </w:r>
      <w:r w:rsidR="00AD5FEF">
        <w:rPr>
          <w:rFonts w:ascii="Verdana" w:hAnsi="Verdana"/>
          <w:szCs w:val="24"/>
        </w:rPr>
        <w:t>;</w:t>
      </w:r>
    </w:p>
    <w:p w:rsidR="00CB4B9E" w:rsidRPr="00A71A40" w:rsidRDefault="00CB4B9E" w:rsidP="00F04A2C">
      <w:pPr>
        <w:pStyle w:val="ListParagraph"/>
        <w:numPr>
          <w:ilvl w:val="0"/>
          <w:numId w:val="10"/>
        </w:numPr>
        <w:spacing w:after="200" w:line="276" w:lineRule="auto"/>
        <w:rPr>
          <w:rFonts w:ascii="Verdana" w:hAnsi="Verdana"/>
          <w:szCs w:val="24"/>
        </w:rPr>
      </w:pPr>
      <w:r>
        <w:rPr>
          <w:rFonts w:ascii="Verdana" w:hAnsi="Verdana"/>
          <w:szCs w:val="24"/>
        </w:rPr>
        <w:t>Defining the concept “From sea and farm to fork”</w:t>
      </w:r>
      <w:r w:rsidR="00AD5FEF">
        <w:rPr>
          <w:rFonts w:ascii="Verdana" w:hAnsi="Verdana"/>
          <w:szCs w:val="24"/>
        </w:rPr>
        <w:t>;</w:t>
      </w:r>
    </w:p>
    <w:p w:rsidR="00CB4B9E" w:rsidRPr="00A71A40" w:rsidRDefault="00CB4B9E" w:rsidP="00F04A2C">
      <w:pPr>
        <w:pStyle w:val="ListParagraph"/>
        <w:numPr>
          <w:ilvl w:val="0"/>
          <w:numId w:val="10"/>
        </w:numPr>
        <w:spacing w:after="200" w:line="276" w:lineRule="auto"/>
        <w:rPr>
          <w:rFonts w:ascii="Verdana" w:hAnsi="Verdana"/>
          <w:szCs w:val="24"/>
        </w:rPr>
      </w:pPr>
      <w:r>
        <w:rPr>
          <w:rFonts w:ascii="Verdana" w:hAnsi="Verdana"/>
          <w:szCs w:val="24"/>
        </w:rPr>
        <w:t>Addressing the main elements of Sustainable Food Production</w:t>
      </w:r>
      <w:r w:rsidR="00AD5FEF">
        <w:rPr>
          <w:rFonts w:ascii="Verdana" w:hAnsi="Verdana"/>
          <w:szCs w:val="24"/>
        </w:rPr>
        <w:t>;</w:t>
      </w:r>
    </w:p>
    <w:p w:rsidR="00CB4B9E" w:rsidRPr="00A71A40" w:rsidRDefault="00CB4B9E" w:rsidP="00F04A2C">
      <w:pPr>
        <w:pStyle w:val="ListParagraph"/>
        <w:numPr>
          <w:ilvl w:val="0"/>
          <w:numId w:val="10"/>
        </w:numPr>
        <w:spacing w:after="200" w:line="276" w:lineRule="auto"/>
        <w:rPr>
          <w:rFonts w:ascii="Verdana" w:hAnsi="Verdana"/>
        </w:rPr>
      </w:pPr>
      <w:r w:rsidRPr="0F65BC04">
        <w:rPr>
          <w:rFonts w:ascii="Verdana" w:hAnsi="Verdana"/>
        </w:rPr>
        <w:t xml:space="preserve">The </w:t>
      </w:r>
      <w:r>
        <w:rPr>
          <w:rFonts w:ascii="Verdana" w:hAnsi="Verdana"/>
        </w:rPr>
        <w:t>B</w:t>
      </w:r>
      <w:r w:rsidRPr="0F65BC04">
        <w:rPr>
          <w:rFonts w:ascii="Verdana" w:hAnsi="Verdana"/>
        </w:rPr>
        <w:t xml:space="preserve">enefits of </w:t>
      </w:r>
      <w:r>
        <w:rPr>
          <w:rFonts w:ascii="Verdana" w:hAnsi="Verdana"/>
        </w:rPr>
        <w:t>using L</w:t>
      </w:r>
      <w:r w:rsidRPr="0F65BC04">
        <w:rPr>
          <w:rFonts w:ascii="Verdana" w:hAnsi="Verdana"/>
        </w:rPr>
        <w:t xml:space="preserve">ocal </w:t>
      </w:r>
      <w:r>
        <w:rPr>
          <w:rFonts w:ascii="Verdana" w:hAnsi="Verdana"/>
        </w:rPr>
        <w:t>F</w:t>
      </w:r>
      <w:r w:rsidRPr="0F65BC04">
        <w:rPr>
          <w:rFonts w:ascii="Verdana" w:hAnsi="Verdana"/>
        </w:rPr>
        <w:t xml:space="preserve">ood </w:t>
      </w:r>
      <w:r>
        <w:rPr>
          <w:rFonts w:ascii="Verdana" w:hAnsi="Verdana"/>
        </w:rPr>
        <w:t>in Operations</w:t>
      </w:r>
      <w:r w:rsidR="00AD5FEF">
        <w:rPr>
          <w:rFonts w:ascii="Verdana" w:hAnsi="Verdana"/>
        </w:rPr>
        <w:t>.</w:t>
      </w:r>
    </w:p>
    <w:tbl>
      <w:tblPr>
        <w:tblStyle w:val="TableGrid"/>
        <w:tblW w:w="0" w:type="auto"/>
        <w:tblLook w:val="04A0" w:firstRow="1" w:lastRow="0" w:firstColumn="1" w:lastColumn="0" w:noHBand="0" w:noVBand="1"/>
      </w:tblPr>
      <w:tblGrid>
        <w:gridCol w:w="3594"/>
        <w:gridCol w:w="5422"/>
      </w:tblGrid>
      <w:tr w:rsidR="00C06819" w:rsidTr="007609B3">
        <w:tc>
          <w:tcPr>
            <w:tcW w:w="9016" w:type="dxa"/>
            <w:gridSpan w:val="2"/>
            <w:shd w:val="clear" w:color="auto" w:fill="9CC2E5" w:themeFill="accent1" w:themeFillTint="99"/>
          </w:tcPr>
          <w:p w:rsidR="00C06819" w:rsidRPr="00D66C1D" w:rsidRDefault="00C06819" w:rsidP="007609B3">
            <w:pPr>
              <w:jc w:val="center"/>
              <w:rPr>
                <w:rFonts w:ascii="Verdana" w:hAnsi="Verdana"/>
                <w:b/>
                <w:noProof/>
                <w:sz w:val="16"/>
                <w:szCs w:val="16"/>
              </w:rPr>
            </w:pPr>
            <w:r w:rsidRPr="00D66C1D">
              <w:rPr>
                <w:rFonts w:ascii="Verdana" w:hAnsi="Verdana"/>
                <w:b/>
                <w:noProof/>
                <w:sz w:val="16"/>
                <w:szCs w:val="16"/>
              </w:rPr>
              <w:t xml:space="preserve">Materials and teaching resources – Unit </w:t>
            </w:r>
            <w:r>
              <w:rPr>
                <w:rFonts w:ascii="Verdana" w:hAnsi="Verdana"/>
                <w:b/>
                <w:noProof/>
                <w:sz w:val="16"/>
                <w:szCs w:val="16"/>
              </w:rPr>
              <w:t>2</w:t>
            </w:r>
          </w:p>
          <w:p w:rsidR="00C06819" w:rsidRPr="00D66C1D" w:rsidRDefault="00C06819" w:rsidP="007609B3">
            <w:pPr>
              <w:jc w:val="center"/>
              <w:rPr>
                <w:rFonts w:ascii="Verdana" w:hAnsi="Verdana"/>
                <w:b/>
                <w:noProof/>
                <w:sz w:val="16"/>
                <w:szCs w:val="16"/>
              </w:rPr>
            </w:pPr>
          </w:p>
        </w:tc>
      </w:tr>
      <w:tr w:rsidR="00C06819" w:rsidTr="00AD5FEF">
        <w:tc>
          <w:tcPr>
            <w:tcW w:w="3594" w:type="dxa"/>
            <w:shd w:val="clear" w:color="auto" w:fill="DEEAF6" w:themeFill="accent1" w:themeFillTint="33"/>
          </w:tcPr>
          <w:p w:rsidR="00C06819" w:rsidRPr="00D66C1D" w:rsidRDefault="00C06819" w:rsidP="007609B3">
            <w:pPr>
              <w:jc w:val="center"/>
              <w:rPr>
                <w:rFonts w:ascii="Verdana" w:hAnsi="Verdana"/>
                <w:b/>
                <w:noProof/>
                <w:sz w:val="16"/>
                <w:szCs w:val="16"/>
              </w:rPr>
            </w:pPr>
            <w:r w:rsidRPr="00D66C1D">
              <w:rPr>
                <w:rFonts w:ascii="Verdana" w:hAnsi="Verdana"/>
                <w:b/>
                <w:noProof/>
                <w:sz w:val="16"/>
                <w:szCs w:val="16"/>
              </w:rPr>
              <w:t>Type of Resource</w:t>
            </w:r>
          </w:p>
        </w:tc>
        <w:tc>
          <w:tcPr>
            <w:tcW w:w="5422" w:type="dxa"/>
            <w:shd w:val="clear" w:color="auto" w:fill="DEEAF6" w:themeFill="accent1" w:themeFillTint="33"/>
          </w:tcPr>
          <w:p w:rsidR="00C06819" w:rsidRPr="00D66C1D" w:rsidRDefault="00C06819" w:rsidP="007609B3">
            <w:pPr>
              <w:jc w:val="center"/>
              <w:rPr>
                <w:rFonts w:ascii="Verdana" w:hAnsi="Verdana"/>
                <w:b/>
                <w:noProof/>
                <w:sz w:val="16"/>
                <w:szCs w:val="16"/>
              </w:rPr>
            </w:pPr>
            <w:r w:rsidRPr="00D66C1D">
              <w:rPr>
                <w:rFonts w:ascii="Verdana" w:hAnsi="Verdana"/>
                <w:b/>
                <w:noProof/>
                <w:sz w:val="16"/>
                <w:szCs w:val="16"/>
              </w:rPr>
              <w:t>Notes</w:t>
            </w:r>
          </w:p>
          <w:p w:rsidR="00C06819" w:rsidRPr="00D66C1D" w:rsidRDefault="00C06819" w:rsidP="007609B3">
            <w:pPr>
              <w:jc w:val="center"/>
              <w:rPr>
                <w:rFonts w:ascii="Verdana" w:hAnsi="Verdana"/>
                <w:b/>
                <w:noProof/>
                <w:sz w:val="16"/>
                <w:szCs w:val="16"/>
              </w:rPr>
            </w:pPr>
          </w:p>
        </w:tc>
      </w:tr>
      <w:tr w:rsidR="004C20FF" w:rsidTr="00AD5FEF">
        <w:tc>
          <w:tcPr>
            <w:tcW w:w="3594" w:type="dxa"/>
          </w:tcPr>
          <w:p w:rsidR="00C06819" w:rsidRPr="00D66C1D" w:rsidRDefault="00C06819" w:rsidP="007609B3">
            <w:pPr>
              <w:rPr>
                <w:rFonts w:ascii="Verdana" w:hAnsi="Verdana"/>
                <w:b/>
                <w:noProof/>
                <w:sz w:val="16"/>
                <w:szCs w:val="16"/>
              </w:rPr>
            </w:pPr>
          </w:p>
          <w:p w:rsidR="00C06819" w:rsidRPr="00D66C1D" w:rsidRDefault="00C06819" w:rsidP="007609B3">
            <w:pPr>
              <w:rPr>
                <w:rFonts w:ascii="Verdana" w:hAnsi="Verdana"/>
                <w:b/>
                <w:noProof/>
                <w:sz w:val="16"/>
                <w:szCs w:val="16"/>
              </w:rPr>
            </w:pPr>
            <w:r w:rsidRPr="00D66C1D">
              <w:rPr>
                <w:rFonts w:ascii="Verdana" w:hAnsi="Verdana"/>
                <w:b/>
                <w:noProof/>
                <w:sz w:val="16"/>
                <w:szCs w:val="16"/>
              </w:rPr>
              <w:t xml:space="preserve">Power Point Presentation </w:t>
            </w:r>
            <w:r w:rsidR="002A1F19">
              <w:rPr>
                <w:rFonts w:ascii="Verdana" w:hAnsi="Verdana"/>
                <w:b/>
                <w:noProof/>
                <w:sz w:val="16"/>
                <w:szCs w:val="16"/>
              </w:rPr>
              <w:t>2</w:t>
            </w:r>
            <w:r w:rsidRPr="00D66C1D">
              <w:rPr>
                <w:rFonts w:ascii="Verdana" w:hAnsi="Verdana"/>
                <w:b/>
                <w:noProof/>
                <w:sz w:val="16"/>
                <w:szCs w:val="16"/>
              </w:rPr>
              <w:t xml:space="preserve">: </w:t>
            </w:r>
          </w:p>
          <w:p w:rsidR="00C06819" w:rsidRPr="00D66C1D" w:rsidRDefault="00C06819" w:rsidP="00C06819">
            <w:pPr>
              <w:rPr>
                <w:rFonts w:ascii="Verdana" w:hAnsi="Verdana"/>
                <w:noProof/>
                <w:sz w:val="16"/>
                <w:szCs w:val="16"/>
              </w:rPr>
            </w:pPr>
            <w:r>
              <w:rPr>
                <w:rFonts w:ascii="Verdana" w:hAnsi="Verdana"/>
                <w:noProof/>
                <w:sz w:val="16"/>
                <w:szCs w:val="16"/>
              </w:rPr>
              <w:t>Food Supply Chain and Sustainability, from sea and farm to fork</w:t>
            </w:r>
          </w:p>
        </w:tc>
        <w:tc>
          <w:tcPr>
            <w:tcW w:w="5422" w:type="dxa"/>
          </w:tcPr>
          <w:p w:rsidR="00C06819" w:rsidRPr="00D66C1D" w:rsidRDefault="00C06819" w:rsidP="007609B3">
            <w:pPr>
              <w:rPr>
                <w:rFonts w:ascii="Verdana" w:hAnsi="Verdana"/>
                <w:noProof/>
                <w:sz w:val="16"/>
                <w:szCs w:val="16"/>
              </w:rPr>
            </w:pPr>
          </w:p>
          <w:p w:rsidR="00C06819" w:rsidRPr="00D66C1D" w:rsidRDefault="00C06819" w:rsidP="007609B3">
            <w:pPr>
              <w:rPr>
                <w:rFonts w:ascii="Verdana" w:hAnsi="Verdana"/>
                <w:noProof/>
                <w:sz w:val="16"/>
                <w:szCs w:val="16"/>
              </w:rPr>
            </w:pPr>
            <w:r w:rsidRPr="00D66C1D">
              <w:rPr>
                <w:rFonts w:ascii="Verdana" w:hAnsi="Verdana"/>
                <w:noProof/>
                <w:sz w:val="16"/>
                <w:szCs w:val="16"/>
              </w:rPr>
              <w:t>Main topics covered in the presentation:</w:t>
            </w:r>
          </w:p>
          <w:p w:rsidR="00C06819" w:rsidRPr="00D66C1D" w:rsidRDefault="00C06819" w:rsidP="007609B3">
            <w:pPr>
              <w:rPr>
                <w:rFonts w:ascii="Verdana" w:hAnsi="Verdana"/>
                <w:noProof/>
                <w:sz w:val="16"/>
                <w:szCs w:val="16"/>
              </w:rPr>
            </w:pPr>
          </w:p>
          <w:p w:rsidR="00C06819" w:rsidRPr="00C06819" w:rsidRDefault="00C06819" w:rsidP="00F04A2C">
            <w:pPr>
              <w:pStyle w:val="NoSpacing"/>
              <w:numPr>
                <w:ilvl w:val="0"/>
                <w:numId w:val="12"/>
              </w:numPr>
              <w:rPr>
                <w:rFonts w:ascii="Verdana" w:hAnsi="Verdana"/>
                <w:sz w:val="16"/>
                <w:szCs w:val="16"/>
              </w:rPr>
            </w:pPr>
            <w:r w:rsidRPr="00C06819">
              <w:rPr>
                <w:rFonts w:ascii="Verdana" w:hAnsi="Verdana"/>
                <w:sz w:val="16"/>
                <w:szCs w:val="16"/>
              </w:rPr>
              <w:t>Defining the Food Supply Chain</w:t>
            </w:r>
          </w:p>
          <w:p w:rsidR="00C06819" w:rsidRPr="00C06819" w:rsidRDefault="00C06819" w:rsidP="00F04A2C">
            <w:pPr>
              <w:pStyle w:val="NoSpacing"/>
              <w:numPr>
                <w:ilvl w:val="0"/>
                <w:numId w:val="12"/>
              </w:numPr>
              <w:rPr>
                <w:rFonts w:ascii="Verdana" w:hAnsi="Verdana"/>
                <w:sz w:val="16"/>
                <w:szCs w:val="16"/>
              </w:rPr>
            </w:pPr>
            <w:r w:rsidRPr="00C06819">
              <w:rPr>
                <w:rFonts w:ascii="Verdana" w:hAnsi="Verdana"/>
                <w:sz w:val="16"/>
                <w:szCs w:val="16"/>
              </w:rPr>
              <w:t>The movement “From sea and farm to fork”</w:t>
            </w:r>
          </w:p>
          <w:p w:rsidR="00C06819" w:rsidRPr="00C06819" w:rsidRDefault="00C06819" w:rsidP="00F04A2C">
            <w:pPr>
              <w:pStyle w:val="NoSpacing"/>
              <w:numPr>
                <w:ilvl w:val="0"/>
                <w:numId w:val="12"/>
              </w:numPr>
              <w:rPr>
                <w:rFonts w:ascii="Verdana" w:hAnsi="Verdana"/>
                <w:sz w:val="16"/>
                <w:szCs w:val="16"/>
              </w:rPr>
            </w:pPr>
            <w:r w:rsidRPr="00C06819">
              <w:rPr>
                <w:rFonts w:ascii="Verdana" w:hAnsi="Verdana"/>
                <w:sz w:val="16"/>
                <w:szCs w:val="16"/>
              </w:rPr>
              <w:t xml:space="preserve">Main elements of Sustainable Food production </w:t>
            </w:r>
          </w:p>
          <w:p w:rsidR="00C06819" w:rsidRPr="00C06819" w:rsidRDefault="00C06819" w:rsidP="00F04A2C">
            <w:pPr>
              <w:pStyle w:val="NoSpacing"/>
              <w:numPr>
                <w:ilvl w:val="0"/>
                <w:numId w:val="12"/>
              </w:numPr>
              <w:rPr>
                <w:rFonts w:ascii="Verdana" w:hAnsi="Verdana"/>
                <w:sz w:val="16"/>
                <w:szCs w:val="16"/>
              </w:rPr>
            </w:pPr>
            <w:r w:rsidRPr="00C06819">
              <w:rPr>
                <w:rFonts w:ascii="Verdana" w:hAnsi="Verdana"/>
                <w:sz w:val="16"/>
                <w:szCs w:val="16"/>
              </w:rPr>
              <w:t xml:space="preserve">The Benefits of local food to a catering business </w:t>
            </w:r>
          </w:p>
          <w:p w:rsidR="00C06819" w:rsidRDefault="00C06819" w:rsidP="00C06819">
            <w:pPr>
              <w:pStyle w:val="NoSpacing"/>
              <w:ind w:left="720"/>
              <w:rPr>
                <w:rFonts w:ascii="Verdana" w:hAnsi="Verdana"/>
                <w:sz w:val="16"/>
                <w:szCs w:val="24"/>
              </w:rPr>
            </w:pPr>
          </w:p>
          <w:p w:rsidR="00C06819" w:rsidRPr="00D66C1D" w:rsidRDefault="00C06819" w:rsidP="007609B3">
            <w:pPr>
              <w:pStyle w:val="NoSpacing"/>
              <w:ind w:left="720"/>
              <w:rPr>
                <w:rFonts w:ascii="Verdana" w:hAnsi="Verdana"/>
                <w:sz w:val="16"/>
                <w:szCs w:val="24"/>
              </w:rPr>
            </w:pPr>
          </w:p>
          <w:p w:rsidR="00C06819" w:rsidRPr="00D66C1D" w:rsidRDefault="00C06819" w:rsidP="007609B3">
            <w:pPr>
              <w:pStyle w:val="NoSpacing"/>
              <w:rPr>
                <w:rFonts w:ascii="Verdana" w:hAnsi="Verdana"/>
                <w:sz w:val="16"/>
                <w:szCs w:val="16"/>
              </w:rPr>
            </w:pPr>
            <w:r w:rsidRPr="00D66C1D">
              <w:rPr>
                <w:rFonts w:ascii="Verdana" w:hAnsi="Verdana"/>
                <w:sz w:val="16"/>
                <w:szCs w:val="24"/>
              </w:rPr>
              <w:t>The presentation is supplemented with t</w:t>
            </w:r>
            <w:r w:rsidR="00AD5FEF">
              <w:rPr>
                <w:rFonts w:ascii="Verdana" w:hAnsi="Verdana"/>
                <w:sz w:val="16"/>
                <w:szCs w:val="24"/>
              </w:rPr>
              <w:t>hree</w:t>
            </w:r>
            <w:r w:rsidRPr="00D66C1D">
              <w:rPr>
                <w:rFonts w:ascii="Verdana" w:hAnsi="Verdana"/>
                <w:sz w:val="16"/>
                <w:szCs w:val="24"/>
              </w:rPr>
              <w:t xml:space="preserve"> video clips:</w:t>
            </w:r>
          </w:p>
          <w:p w:rsidR="004C20FF" w:rsidRPr="004C20FF" w:rsidRDefault="004C20FF" w:rsidP="00F04A2C">
            <w:pPr>
              <w:pStyle w:val="NoSpacing"/>
              <w:numPr>
                <w:ilvl w:val="0"/>
                <w:numId w:val="12"/>
              </w:numPr>
              <w:rPr>
                <w:rFonts w:ascii="Verdana" w:hAnsi="Verdana"/>
                <w:sz w:val="16"/>
                <w:szCs w:val="24"/>
              </w:rPr>
            </w:pPr>
            <w:r w:rsidRPr="004C20FF">
              <w:rPr>
                <w:rFonts w:ascii="Verdana" w:hAnsi="Verdana"/>
                <w:sz w:val="16"/>
                <w:szCs w:val="24"/>
              </w:rPr>
              <w:t xml:space="preserve">Video Unit 2a Food Supply Chain.   </w:t>
            </w:r>
          </w:p>
          <w:p w:rsidR="004C20FF" w:rsidRPr="004C20FF" w:rsidRDefault="004C20FF" w:rsidP="00F04A2C">
            <w:pPr>
              <w:pStyle w:val="NoSpacing"/>
              <w:numPr>
                <w:ilvl w:val="0"/>
                <w:numId w:val="12"/>
              </w:numPr>
              <w:rPr>
                <w:rFonts w:ascii="Verdana" w:hAnsi="Verdana"/>
                <w:sz w:val="16"/>
                <w:szCs w:val="24"/>
              </w:rPr>
            </w:pPr>
            <w:r w:rsidRPr="004C20FF">
              <w:rPr>
                <w:rFonts w:ascii="Verdana" w:hAnsi="Verdana"/>
                <w:sz w:val="16"/>
                <w:szCs w:val="24"/>
              </w:rPr>
              <w:t>Video Unit 2b Organic Farming</w:t>
            </w:r>
          </w:p>
          <w:p w:rsidR="00C06819" w:rsidRPr="00D66C1D" w:rsidRDefault="00C06819" w:rsidP="00E80746">
            <w:pPr>
              <w:pStyle w:val="NoSpacing"/>
              <w:ind w:left="720"/>
              <w:rPr>
                <w:rFonts w:ascii="Verdana" w:hAnsi="Verdana"/>
                <w:noProof/>
                <w:sz w:val="16"/>
                <w:szCs w:val="16"/>
              </w:rPr>
            </w:pPr>
          </w:p>
        </w:tc>
      </w:tr>
      <w:tr w:rsidR="004C20FF" w:rsidTr="00AD5FEF">
        <w:tc>
          <w:tcPr>
            <w:tcW w:w="3594" w:type="dxa"/>
          </w:tcPr>
          <w:p w:rsidR="00C06819" w:rsidRPr="00D66C1D" w:rsidRDefault="00C06819" w:rsidP="007609B3">
            <w:pPr>
              <w:rPr>
                <w:rFonts w:ascii="Verdana" w:hAnsi="Verdana"/>
                <w:b/>
                <w:noProof/>
                <w:sz w:val="16"/>
                <w:szCs w:val="16"/>
              </w:rPr>
            </w:pPr>
          </w:p>
          <w:p w:rsidR="00C06819" w:rsidRPr="00D66C1D" w:rsidRDefault="00C06819" w:rsidP="007609B3">
            <w:pPr>
              <w:rPr>
                <w:rFonts w:ascii="Verdana" w:hAnsi="Verdana"/>
                <w:b/>
                <w:noProof/>
                <w:sz w:val="16"/>
                <w:szCs w:val="16"/>
              </w:rPr>
            </w:pPr>
            <w:r w:rsidRPr="00D66C1D">
              <w:rPr>
                <w:rFonts w:ascii="Verdana" w:hAnsi="Verdana"/>
                <w:b/>
                <w:noProof/>
                <w:sz w:val="16"/>
                <w:szCs w:val="16"/>
              </w:rPr>
              <w:t>Case Studies:</w:t>
            </w:r>
          </w:p>
          <w:p w:rsidR="004C20FF" w:rsidRPr="004C20FF" w:rsidRDefault="004C20FF" w:rsidP="00F04A2C">
            <w:pPr>
              <w:pStyle w:val="ListParagraph"/>
              <w:numPr>
                <w:ilvl w:val="0"/>
                <w:numId w:val="18"/>
              </w:numPr>
              <w:rPr>
                <w:rFonts w:ascii="Verdana" w:hAnsi="Verdana"/>
                <w:sz w:val="16"/>
                <w:szCs w:val="16"/>
                <w:lang w:val="is-IS"/>
              </w:rPr>
            </w:pPr>
            <w:r w:rsidRPr="004C20FF">
              <w:rPr>
                <w:rFonts w:ascii="Verdana" w:hAnsi="Verdana"/>
                <w:bCs/>
                <w:sz w:val="16"/>
                <w:szCs w:val="16"/>
              </w:rPr>
              <w:t>Sustainability in the Kitchen – Food &amp; Drink</w:t>
            </w:r>
          </w:p>
          <w:p w:rsidR="004C20FF" w:rsidRDefault="004C20FF" w:rsidP="004C20FF">
            <w:pPr>
              <w:rPr>
                <w:rFonts w:ascii="Verdana" w:hAnsi="Verdana"/>
                <w:sz w:val="16"/>
                <w:szCs w:val="16"/>
                <w:lang w:val="is-IS"/>
              </w:rPr>
            </w:pPr>
          </w:p>
          <w:p w:rsidR="004C20FF" w:rsidRDefault="004C20FF" w:rsidP="004C20FF">
            <w:pPr>
              <w:rPr>
                <w:rFonts w:ascii="Verdana" w:hAnsi="Verdana"/>
                <w:sz w:val="16"/>
                <w:szCs w:val="16"/>
                <w:lang w:val="is-IS"/>
              </w:rPr>
            </w:pPr>
          </w:p>
          <w:p w:rsidR="004C20FF" w:rsidRPr="004C20FF" w:rsidRDefault="004C20FF" w:rsidP="00F04A2C">
            <w:pPr>
              <w:pStyle w:val="ListParagraph"/>
              <w:numPr>
                <w:ilvl w:val="0"/>
                <w:numId w:val="18"/>
              </w:numPr>
              <w:rPr>
                <w:rFonts w:ascii="Verdana" w:hAnsi="Verdana"/>
                <w:sz w:val="16"/>
                <w:szCs w:val="16"/>
              </w:rPr>
            </w:pPr>
            <w:r w:rsidRPr="004C20FF">
              <w:rPr>
                <w:rFonts w:ascii="Verdana" w:hAnsi="Verdana"/>
                <w:sz w:val="16"/>
                <w:szCs w:val="16"/>
              </w:rPr>
              <w:t>How to Go Green at Your Restaurant</w:t>
            </w:r>
          </w:p>
          <w:p w:rsidR="004C20FF" w:rsidRDefault="004C20FF" w:rsidP="004C20FF">
            <w:pPr>
              <w:pStyle w:val="ListParagraph"/>
              <w:ind w:left="360"/>
              <w:rPr>
                <w:rFonts w:ascii="Verdana" w:hAnsi="Verdana"/>
                <w:bCs/>
                <w:sz w:val="16"/>
                <w:szCs w:val="16"/>
                <w:lang w:val="is-IS"/>
              </w:rPr>
            </w:pPr>
          </w:p>
          <w:p w:rsidR="004C20FF" w:rsidRDefault="004C20FF" w:rsidP="004C20FF">
            <w:pPr>
              <w:pStyle w:val="ListParagraph"/>
              <w:ind w:left="360"/>
              <w:rPr>
                <w:rFonts w:ascii="Verdana" w:hAnsi="Verdana"/>
                <w:bCs/>
                <w:sz w:val="16"/>
                <w:szCs w:val="16"/>
                <w:lang w:val="is-IS"/>
              </w:rPr>
            </w:pPr>
          </w:p>
          <w:p w:rsidR="004C20FF" w:rsidRPr="004C20FF" w:rsidRDefault="004C20FF" w:rsidP="00F04A2C">
            <w:pPr>
              <w:pStyle w:val="ListParagraph"/>
              <w:numPr>
                <w:ilvl w:val="0"/>
                <w:numId w:val="18"/>
              </w:numPr>
              <w:rPr>
                <w:rFonts w:ascii="Verdana" w:hAnsi="Verdana"/>
                <w:sz w:val="16"/>
                <w:szCs w:val="16"/>
                <w:lang w:val="is-IS"/>
              </w:rPr>
            </w:pPr>
            <w:r w:rsidRPr="004C20FF">
              <w:rPr>
                <w:rFonts w:ascii="Verdana" w:hAnsi="Verdana"/>
                <w:bCs/>
                <w:sz w:val="16"/>
                <w:szCs w:val="16"/>
                <w:lang w:val="is-IS"/>
              </w:rPr>
              <w:t>Sustainable Food Production</w:t>
            </w:r>
          </w:p>
          <w:p w:rsidR="004C20FF" w:rsidRDefault="004C20FF" w:rsidP="004C20FF">
            <w:pPr>
              <w:pStyle w:val="ListParagraph"/>
              <w:rPr>
                <w:rFonts w:ascii="Verdana" w:hAnsi="Verdana"/>
                <w:bCs/>
                <w:sz w:val="16"/>
                <w:szCs w:val="16"/>
                <w:lang w:val="is-IS"/>
              </w:rPr>
            </w:pPr>
          </w:p>
          <w:p w:rsidR="004C20FF" w:rsidRPr="004C20FF" w:rsidRDefault="004C20FF" w:rsidP="004C20FF">
            <w:pPr>
              <w:pStyle w:val="ListParagraph"/>
              <w:rPr>
                <w:rFonts w:ascii="Verdana" w:hAnsi="Verdana"/>
                <w:sz w:val="16"/>
                <w:szCs w:val="16"/>
                <w:lang w:val="is-IS"/>
              </w:rPr>
            </w:pPr>
          </w:p>
          <w:p w:rsidR="004C20FF" w:rsidRPr="004C20FF" w:rsidRDefault="004C20FF" w:rsidP="00F04A2C">
            <w:pPr>
              <w:pStyle w:val="ListParagraph"/>
              <w:numPr>
                <w:ilvl w:val="0"/>
                <w:numId w:val="18"/>
              </w:numPr>
              <w:rPr>
                <w:rFonts w:ascii="Verdana" w:hAnsi="Verdana"/>
                <w:sz w:val="16"/>
                <w:szCs w:val="16"/>
                <w:lang w:val="is-IS"/>
              </w:rPr>
            </w:pPr>
            <w:r w:rsidRPr="004C20FF">
              <w:rPr>
                <w:rFonts w:ascii="Verdana" w:hAnsi="Verdana"/>
                <w:sz w:val="16"/>
                <w:szCs w:val="16"/>
                <w:lang w:val="is-IS"/>
              </w:rPr>
              <w:t>Sustainable Food</w:t>
            </w:r>
          </w:p>
          <w:p w:rsidR="00C06819" w:rsidRPr="00D66C1D" w:rsidRDefault="00C06819" w:rsidP="004C20FF">
            <w:pPr>
              <w:pStyle w:val="ListParagraph"/>
              <w:ind w:left="360"/>
              <w:rPr>
                <w:rFonts w:ascii="Verdana" w:hAnsi="Verdana"/>
                <w:sz w:val="16"/>
                <w:szCs w:val="16"/>
              </w:rPr>
            </w:pPr>
          </w:p>
        </w:tc>
        <w:tc>
          <w:tcPr>
            <w:tcW w:w="5422" w:type="dxa"/>
          </w:tcPr>
          <w:p w:rsidR="00C06819" w:rsidRDefault="00C06819" w:rsidP="007609B3">
            <w:pPr>
              <w:rPr>
                <w:rFonts w:ascii="Verdana" w:hAnsi="Verdana"/>
                <w:noProof/>
                <w:sz w:val="16"/>
                <w:szCs w:val="16"/>
              </w:rPr>
            </w:pPr>
          </w:p>
          <w:p w:rsidR="00C06819" w:rsidRDefault="00C06819" w:rsidP="004C20FF">
            <w:pPr>
              <w:rPr>
                <w:rFonts w:ascii="Verdana" w:hAnsi="Verdana"/>
                <w:b/>
                <w:noProof/>
                <w:sz w:val="16"/>
                <w:szCs w:val="16"/>
              </w:rPr>
            </w:pPr>
            <w:r w:rsidRPr="00D66C1D">
              <w:rPr>
                <w:rFonts w:ascii="Verdana" w:hAnsi="Verdana"/>
                <w:b/>
                <w:noProof/>
                <w:sz w:val="16"/>
                <w:szCs w:val="16"/>
              </w:rPr>
              <w:t>Hyper-link</w:t>
            </w:r>
            <w:r w:rsidR="004C20FF">
              <w:rPr>
                <w:rFonts w:ascii="Verdana" w:hAnsi="Verdana"/>
                <w:b/>
                <w:noProof/>
                <w:sz w:val="16"/>
                <w:szCs w:val="16"/>
              </w:rPr>
              <w:t>s:</w:t>
            </w:r>
          </w:p>
          <w:p w:rsidR="004C20FF" w:rsidRPr="004C20FF" w:rsidRDefault="00F02529" w:rsidP="00F04A2C">
            <w:pPr>
              <w:pStyle w:val="ListParagraph"/>
              <w:numPr>
                <w:ilvl w:val="0"/>
                <w:numId w:val="19"/>
              </w:numPr>
              <w:rPr>
                <w:rFonts w:ascii="Verdana" w:hAnsi="Verdana"/>
                <w:sz w:val="16"/>
                <w:szCs w:val="16"/>
              </w:rPr>
            </w:pPr>
            <w:hyperlink r:id="rId64" w:history="1">
              <w:r w:rsidR="004C20FF" w:rsidRPr="00081BFD">
                <w:rPr>
                  <w:rStyle w:val="Hyperlink"/>
                  <w:rFonts w:ascii="Verdana" w:hAnsi="Verdana"/>
                  <w:sz w:val="16"/>
                  <w:szCs w:val="16"/>
                </w:rPr>
                <w:t>http://www.greenhotelier.org/our-themes/community-communication-engagement/sustainability-in-the-kitchen-food-drink/</w:t>
              </w:r>
            </w:hyperlink>
            <w:r w:rsidR="004C20FF" w:rsidRPr="004C20FF">
              <w:rPr>
                <w:rFonts w:ascii="Verdana" w:hAnsi="Verdana"/>
                <w:sz w:val="16"/>
                <w:szCs w:val="16"/>
              </w:rPr>
              <w:t xml:space="preserve"> </w:t>
            </w:r>
          </w:p>
          <w:p w:rsidR="004C20FF" w:rsidRPr="00D66C1D" w:rsidRDefault="004C20FF" w:rsidP="004C20FF">
            <w:pPr>
              <w:rPr>
                <w:rFonts w:ascii="Verdana" w:hAnsi="Verdana"/>
                <w:b/>
                <w:noProof/>
                <w:sz w:val="16"/>
                <w:szCs w:val="16"/>
              </w:rPr>
            </w:pPr>
          </w:p>
          <w:p w:rsidR="004C20FF" w:rsidRPr="004C20FF" w:rsidRDefault="00F02529" w:rsidP="00F04A2C">
            <w:pPr>
              <w:pStyle w:val="ListParagraph"/>
              <w:numPr>
                <w:ilvl w:val="0"/>
                <w:numId w:val="19"/>
              </w:numPr>
              <w:rPr>
                <w:rFonts w:ascii="Verdana" w:hAnsi="Verdana"/>
                <w:sz w:val="16"/>
                <w:szCs w:val="16"/>
                <w:lang w:val="is-IS"/>
              </w:rPr>
            </w:pPr>
            <w:hyperlink r:id="rId65" w:history="1">
              <w:r w:rsidR="004C20FF" w:rsidRPr="00081BFD">
                <w:rPr>
                  <w:rStyle w:val="Hyperlink"/>
                  <w:rFonts w:ascii="Verdana" w:hAnsi="Verdana"/>
                  <w:sz w:val="16"/>
                  <w:szCs w:val="16"/>
                </w:rPr>
                <w:t>https://www.thebalancesmb.com/how-to-go-green-at-your-restaurant-2888656</w:t>
              </w:r>
            </w:hyperlink>
            <w:r w:rsidR="004C20FF" w:rsidRPr="004C20FF">
              <w:rPr>
                <w:rFonts w:ascii="Verdana" w:hAnsi="Verdana"/>
                <w:sz w:val="16"/>
                <w:szCs w:val="16"/>
              </w:rPr>
              <w:t xml:space="preserve"> </w:t>
            </w:r>
          </w:p>
          <w:p w:rsidR="00C06819" w:rsidRDefault="00C06819" w:rsidP="007609B3">
            <w:pPr>
              <w:spacing w:line="276" w:lineRule="auto"/>
              <w:ind w:left="720"/>
              <w:rPr>
                <w:rFonts w:ascii="Verdana" w:hAnsi="Verdana"/>
                <w:noProof/>
                <w:sz w:val="16"/>
                <w:szCs w:val="16"/>
              </w:rPr>
            </w:pPr>
          </w:p>
          <w:p w:rsidR="004C20FF" w:rsidRDefault="00F02529" w:rsidP="00F04A2C">
            <w:pPr>
              <w:pStyle w:val="ListParagraph"/>
              <w:numPr>
                <w:ilvl w:val="0"/>
                <w:numId w:val="19"/>
              </w:numPr>
              <w:rPr>
                <w:rFonts w:ascii="Verdana" w:hAnsi="Verdana"/>
                <w:sz w:val="16"/>
                <w:szCs w:val="16"/>
                <w:lang w:val="is-IS"/>
              </w:rPr>
            </w:pPr>
            <w:hyperlink r:id="rId66" w:history="1">
              <w:r w:rsidR="004C20FF" w:rsidRPr="004C20FF">
                <w:rPr>
                  <w:rStyle w:val="Hyperlink"/>
                  <w:rFonts w:ascii="Verdana" w:hAnsi="Verdana"/>
                  <w:sz w:val="16"/>
                  <w:szCs w:val="16"/>
                  <w:lang w:val="is-IS"/>
                </w:rPr>
                <w:t>https://www.unenvironment.org/regions/asia-and-pacific/regional-initiatives/supporting-resource-efficiency/sustainable-food</w:t>
              </w:r>
            </w:hyperlink>
            <w:r w:rsidR="004C20FF" w:rsidRPr="004C20FF">
              <w:rPr>
                <w:rFonts w:ascii="Verdana" w:hAnsi="Verdana"/>
                <w:sz w:val="16"/>
                <w:szCs w:val="16"/>
                <w:lang w:val="is-IS"/>
              </w:rPr>
              <w:t xml:space="preserve"> </w:t>
            </w:r>
          </w:p>
          <w:p w:rsidR="004C20FF" w:rsidRPr="004C20FF" w:rsidRDefault="004C20FF" w:rsidP="004C20FF">
            <w:pPr>
              <w:pStyle w:val="ListParagraph"/>
              <w:rPr>
                <w:rFonts w:ascii="Verdana" w:hAnsi="Verdana"/>
                <w:sz w:val="16"/>
                <w:szCs w:val="16"/>
                <w:lang w:val="is-IS"/>
              </w:rPr>
            </w:pPr>
          </w:p>
          <w:p w:rsidR="004C20FF" w:rsidRPr="004C20FF" w:rsidRDefault="00F02529" w:rsidP="00F04A2C">
            <w:pPr>
              <w:pStyle w:val="ListParagraph"/>
              <w:numPr>
                <w:ilvl w:val="0"/>
                <w:numId w:val="19"/>
              </w:numPr>
              <w:rPr>
                <w:rFonts w:ascii="Verdana" w:hAnsi="Verdana"/>
                <w:sz w:val="16"/>
                <w:szCs w:val="16"/>
                <w:lang w:val="is-IS"/>
              </w:rPr>
            </w:pPr>
            <w:hyperlink r:id="rId67" w:history="1">
              <w:r w:rsidR="004C20FF" w:rsidRPr="00081BFD">
                <w:rPr>
                  <w:rStyle w:val="Hyperlink"/>
                  <w:rFonts w:ascii="Verdana" w:hAnsi="Verdana"/>
                  <w:sz w:val="16"/>
                  <w:szCs w:val="16"/>
                  <w:lang w:val="is-IS"/>
                </w:rPr>
                <w:t>http://ec.europa.eu/environment/eussd/food.htm</w:t>
              </w:r>
            </w:hyperlink>
            <w:r w:rsidR="004C20FF" w:rsidRPr="004C20FF">
              <w:rPr>
                <w:rFonts w:ascii="Verdana" w:hAnsi="Verdana"/>
                <w:sz w:val="16"/>
                <w:szCs w:val="16"/>
                <w:lang w:val="is-IS"/>
              </w:rPr>
              <w:t xml:space="preserve"> </w:t>
            </w:r>
          </w:p>
          <w:p w:rsidR="004C20FF" w:rsidRPr="004C20FF" w:rsidRDefault="004C20FF" w:rsidP="004C20FF">
            <w:pPr>
              <w:ind w:left="360"/>
              <w:rPr>
                <w:rFonts w:ascii="Verdana" w:hAnsi="Verdana"/>
                <w:sz w:val="16"/>
                <w:szCs w:val="16"/>
                <w:lang w:val="is-IS"/>
              </w:rPr>
            </w:pPr>
          </w:p>
        </w:tc>
      </w:tr>
    </w:tbl>
    <w:p w:rsidR="00ED252C" w:rsidRDefault="00ED252C" w:rsidP="00ED252C">
      <w:pPr>
        <w:rPr>
          <w:rFonts w:ascii="Verdana" w:hAnsi="Verdana"/>
        </w:rPr>
      </w:pPr>
    </w:p>
    <w:p w:rsidR="00ED252C" w:rsidRPr="00A71A40" w:rsidRDefault="00ED252C" w:rsidP="00ED252C">
      <w:pPr>
        <w:pStyle w:val="Heading1"/>
        <w:spacing w:line="480" w:lineRule="auto"/>
        <w:jc w:val="both"/>
        <w:rPr>
          <w:rFonts w:ascii="Verdana" w:hAnsi="Verdana"/>
          <w:sz w:val="24"/>
          <w:szCs w:val="24"/>
        </w:rPr>
      </w:pPr>
      <w:bookmarkStart w:id="38" w:name="_Toc8597832"/>
      <w:r w:rsidRPr="00A71A40">
        <w:rPr>
          <w:rFonts w:ascii="Verdana" w:hAnsi="Verdana"/>
          <w:sz w:val="24"/>
          <w:szCs w:val="24"/>
        </w:rPr>
        <w:lastRenderedPageBreak/>
        <w:t>Assessment</w:t>
      </w:r>
      <w:bookmarkEnd w:id="38"/>
    </w:p>
    <w:tbl>
      <w:tblPr>
        <w:tblStyle w:val="TableGrid"/>
        <w:tblW w:w="0" w:type="auto"/>
        <w:tblLook w:val="04A0" w:firstRow="1" w:lastRow="0" w:firstColumn="1" w:lastColumn="0" w:noHBand="0" w:noVBand="1"/>
      </w:tblPr>
      <w:tblGrid>
        <w:gridCol w:w="4503"/>
        <w:gridCol w:w="4513"/>
      </w:tblGrid>
      <w:tr w:rsidR="00ED252C" w:rsidRPr="00A71A40" w:rsidTr="0053195F">
        <w:tc>
          <w:tcPr>
            <w:tcW w:w="4621" w:type="dxa"/>
            <w:shd w:val="clear" w:color="auto" w:fill="BFBFBF" w:themeFill="background1" w:themeFillShade="BF"/>
          </w:tcPr>
          <w:p w:rsidR="00ED252C" w:rsidRPr="00A71A40" w:rsidRDefault="00ED252C" w:rsidP="0053195F">
            <w:pPr>
              <w:rPr>
                <w:rFonts w:ascii="Verdana" w:hAnsi="Verdana"/>
                <w:b/>
                <w:szCs w:val="24"/>
              </w:rPr>
            </w:pPr>
            <w:bookmarkStart w:id="39" w:name="_Hlk2169953"/>
            <w:r w:rsidRPr="00A71A40">
              <w:rPr>
                <w:rFonts w:ascii="Verdana" w:hAnsi="Verdana"/>
                <w:b/>
                <w:szCs w:val="24"/>
              </w:rPr>
              <w:t>Learning Outcomes</w:t>
            </w:r>
          </w:p>
        </w:tc>
        <w:tc>
          <w:tcPr>
            <w:tcW w:w="4621" w:type="dxa"/>
            <w:shd w:val="clear" w:color="auto" w:fill="BFBFBF" w:themeFill="background1" w:themeFillShade="BF"/>
          </w:tcPr>
          <w:p w:rsidR="00ED252C" w:rsidRPr="00A71A40" w:rsidRDefault="00ED252C" w:rsidP="0053195F">
            <w:pPr>
              <w:ind w:firstLine="720"/>
              <w:rPr>
                <w:rFonts w:ascii="Verdana" w:hAnsi="Verdana"/>
                <w:b/>
                <w:szCs w:val="24"/>
              </w:rPr>
            </w:pPr>
            <w:r w:rsidRPr="00A71A40">
              <w:rPr>
                <w:rFonts w:ascii="Verdana" w:hAnsi="Verdana"/>
                <w:b/>
                <w:szCs w:val="24"/>
              </w:rPr>
              <w:t>Assessment Criteria</w:t>
            </w:r>
          </w:p>
        </w:tc>
      </w:tr>
      <w:tr w:rsidR="00ED252C" w:rsidRPr="00A71A40" w:rsidTr="0053195F">
        <w:tc>
          <w:tcPr>
            <w:tcW w:w="4621" w:type="dxa"/>
          </w:tcPr>
          <w:p w:rsidR="00ED252C" w:rsidRDefault="00ED252C" w:rsidP="00F04A2C">
            <w:pPr>
              <w:pStyle w:val="ListParagraph"/>
              <w:numPr>
                <w:ilvl w:val="0"/>
                <w:numId w:val="25"/>
              </w:numPr>
              <w:rPr>
                <w:rFonts w:ascii="Verdana" w:hAnsi="Verdana"/>
                <w:szCs w:val="24"/>
              </w:rPr>
            </w:pPr>
            <w:r w:rsidRPr="00A71A40">
              <w:rPr>
                <w:rFonts w:ascii="Verdana" w:hAnsi="Verdana"/>
                <w:szCs w:val="24"/>
              </w:rPr>
              <w:t xml:space="preserve">Understand </w:t>
            </w:r>
            <w:r>
              <w:rPr>
                <w:rFonts w:ascii="Verdana" w:hAnsi="Verdana"/>
                <w:szCs w:val="24"/>
              </w:rPr>
              <w:t xml:space="preserve">the Food Supply Chain in context with sustainable catering operation. </w:t>
            </w:r>
          </w:p>
          <w:p w:rsidR="00ED252C" w:rsidRPr="004C449E" w:rsidRDefault="00ED252C" w:rsidP="00F04A2C">
            <w:pPr>
              <w:pStyle w:val="ListParagraph"/>
              <w:numPr>
                <w:ilvl w:val="0"/>
                <w:numId w:val="25"/>
              </w:numPr>
              <w:rPr>
                <w:rFonts w:ascii="Verdana" w:hAnsi="Verdana"/>
                <w:szCs w:val="24"/>
              </w:rPr>
            </w:pPr>
            <w:r>
              <w:rPr>
                <w:rFonts w:ascii="Verdana" w:hAnsi="Verdana"/>
                <w:szCs w:val="24"/>
              </w:rPr>
              <w:t xml:space="preserve">Know the concept </w:t>
            </w:r>
            <w:r w:rsidRPr="004C449E">
              <w:rPr>
                <w:rFonts w:ascii="Verdana" w:hAnsi="Verdana"/>
                <w:szCs w:val="24"/>
              </w:rPr>
              <w:t>“From sea and farm to fork”</w:t>
            </w:r>
            <w:r>
              <w:rPr>
                <w:rFonts w:ascii="Verdana" w:hAnsi="Verdana"/>
                <w:szCs w:val="24"/>
              </w:rPr>
              <w:t>.</w:t>
            </w:r>
            <w:r w:rsidRPr="004C449E">
              <w:rPr>
                <w:rFonts w:ascii="Verdana" w:hAnsi="Verdana"/>
                <w:szCs w:val="24"/>
              </w:rPr>
              <w:t xml:space="preserve"> </w:t>
            </w:r>
          </w:p>
        </w:tc>
        <w:tc>
          <w:tcPr>
            <w:tcW w:w="4621" w:type="dxa"/>
          </w:tcPr>
          <w:p w:rsidR="00ED252C" w:rsidRPr="00F74C04" w:rsidRDefault="00ED252C" w:rsidP="00F04A2C">
            <w:pPr>
              <w:pStyle w:val="ListParagraph"/>
              <w:numPr>
                <w:ilvl w:val="1"/>
                <w:numId w:val="28"/>
              </w:numPr>
              <w:rPr>
                <w:rFonts w:ascii="Verdana" w:hAnsi="Verdana"/>
                <w:szCs w:val="24"/>
              </w:rPr>
            </w:pPr>
            <w:r w:rsidRPr="00F74C04">
              <w:rPr>
                <w:rFonts w:ascii="Verdana" w:hAnsi="Verdana"/>
                <w:szCs w:val="24"/>
              </w:rPr>
              <w:t xml:space="preserve">Describe the main elements       </w:t>
            </w:r>
          </w:p>
          <w:p w:rsidR="00ED252C" w:rsidRDefault="00ED252C" w:rsidP="0053195F">
            <w:pPr>
              <w:rPr>
                <w:rFonts w:ascii="Verdana" w:hAnsi="Verdana"/>
                <w:szCs w:val="24"/>
              </w:rPr>
            </w:pPr>
            <w:r>
              <w:rPr>
                <w:rFonts w:ascii="Verdana" w:hAnsi="Verdana"/>
                <w:szCs w:val="24"/>
              </w:rPr>
              <w:t xml:space="preserve">         </w:t>
            </w:r>
            <w:proofErr w:type="gramStart"/>
            <w:r w:rsidRPr="007D1C4F">
              <w:rPr>
                <w:rFonts w:ascii="Verdana" w:hAnsi="Verdana"/>
                <w:szCs w:val="24"/>
              </w:rPr>
              <w:t>of</w:t>
            </w:r>
            <w:proofErr w:type="gramEnd"/>
            <w:r w:rsidRPr="007D1C4F">
              <w:rPr>
                <w:rFonts w:ascii="Verdana" w:hAnsi="Verdana"/>
                <w:szCs w:val="24"/>
              </w:rPr>
              <w:t xml:space="preserve"> Sustainable Food </w:t>
            </w:r>
            <w:r>
              <w:rPr>
                <w:rFonts w:ascii="Verdana" w:hAnsi="Verdana"/>
                <w:szCs w:val="24"/>
              </w:rPr>
              <w:t xml:space="preserve"> </w:t>
            </w:r>
            <w:r>
              <w:rPr>
                <w:rFonts w:ascii="Verdana" w:hAnsi="Verdana"/>
                <w:szCs w:val="24"/>
              </w:rPr>
              <w:br/>
              <w:t xml:space="preserve">         </w:t>
            </w:r>
            <w:r w:rsidRPr="007D1C4F">
              <w:rPr>
                <w:rFonts w:ascii="Verdana" w:hAnsi="Verdana"/>
                <w:szCs w:val="24"/>
              </w:rPr>
              <w:t xml:space="preserve">Production. </w:t>
            </w:r>
          </w:p>
          <w:p w:rsidR="00ED252C" w:rsidRPr="00F74C04" w:rsidRDefault="00ED252C" w:rsidP="00F04A2C">
            <w:pPr>
              <w:pStyle w:val="ListParagraph"/>
              <w:numPr>
                <w:ilvl w:val="1"/>
                <w:numId w:val="28"/>
              </w:numPr>
              <w:rPr>
                <w:rFonts w:ascii="Verdana" w:hAnsi="Verdana"/>
                <w:szCs w:val="24"/>
              </w:rPr>
            </w:pPr>
            <w:r w:rsidRPr="00F74C04">
              <w:rPr>
                <w:rFonts w:ascii="Verdana" w:hAnsi="Verdana"/>
                <w:szCs w:val="24"/>
              </w:rPr>
              <w:t>Explain the meaning of the concept from sea and farm to fork.</w:t>
            </w:r>
          </w:p>
          <w:p w:rsidR="00ED252C" w:rsidRDefault="00ED252C" w:rsidP="0053195F">
            <w:pPr>
              <w:rPr>
                <w:rFonts w:ascii="Verdana" w:hAnsi="Verdana"/>
                <w:szCs w:val="24"/>
              </w:rPr>
            </w:pPr>
          </w:p>
          <w:p w:rsidR="00ED252C" w:rsidRPr="00A71A40" w:rsidRDefault="00ED252C" w:rsidP="0053195F">
            <w:pPr>
              <w:rPr>
                <w:rFonts w:ascii="Verdana" w:hAnsi="Verdana"/>
                <w:szCs w:val="24"/>
              </w:rPr>
            </w:pPr>
          </w:p>
        </w:tc>
      </w:tr>
      <w:tr w:rsidR="00ED252C" w:rsidRPr="00A71A40" w:rsidTr="0053195F">
        <w:tc>
          <w:tcPr>
            <w:tcW w:w="4621" w:type="dxa"/>
          </w:tcPr>
          <w:p w:rsidR="00ED252C" w:rsidRPr="00387595" w:rsidRDefault="00ED252C" w:rsidP="00F04A2C">
            <w:pPr>
              <w:pStyle w:val="ListParagraph"/>
              <w:numPr>
                <w:ilvl w:val="0"/>
                <w:numId w:val="25"/>
              </w:numPr>
              <w:rPr>
                <w:rFonts w:ascii="Verdana" w:hAnsi="Verdana"/>
                <w:szCs w:val="24"/>
              </w:rPr>
            </w:pPr>
            <w:r w:rsidRPr="00387595">
              <w:rPr>
                <w:rFonts w:ascii="Verdana" w:hAnsi="Verdana"/>
                <w:szCs w:val="24"/>
              </w:rPr>
              <w:t xml:space="preserve">Know the benefits of using Local food in Catering Operations. </w:t>
            </w:r>
          </w:p>
        </w:tc>
        <w:tc>
          <w:tcPr>
            <w:tcW w:w="4621" w:type="dxa"/>
          </w:tcPr>
          <w:p w:rsidR="00ED252C" w:rsidRPr="00387595" w:rsidRDefault="00ED252C" w:rsidP="0053195F">
            <w:pPr>
              <w:rPr>
                <w:rFonts w:ascii="Verdana" w:hAnsi="Verdana"/>
                <w:szCs w:val="24"/>
              </w:rPr>
            </w:pPr>
            <w:r>
              <w:rPr>
                <w:rFonts w:ascii="Verdana" w:hAnsi="Verdana"/>
                <w:szCs w:val="24"/>
              </w:rPr>
              <w:t xml:space="preserve">3.1   </w:t>
            </w:r>
            <w:r w:rsidRPr="00387595">
              <w:rPr>
                <w:rFonts w:ascii="Verdana" w:hAnsi="Verdana"/>
                <w:szCs w:val="24"/>
              </w:rPr>
              <w:t xml:space="preserve">Explain the positive impacts </w:t>
            </w:r>
            <w:r>
              <w:rPr>
                <w:rFonts w:ascii="Verdana" w:hAnsi="Verdana"/>
                <w:szCs w:val="24"/>
              </w:rPr>
              <w:t xml:space="preserve">  </w:t>
            </w:r>
            <w:r>
              <w:rPr>
                <w:rFonts w:ascii="Verdana" w:hAnsi="Verdana"/>
                <w:szCs w:val="24"/>
              </w:rPr>
              <w:br/>
              <w:t xml:space="preserve">        </w:t>
            </w:r>
            <w:r w:rsidRPr="00387595">
              <w:rPr>
                <w:rFonts w:ascii="Verdana" w:hAnsi="Verdana"/>
                <w:szCs w:val="24"/>
              </w:rPr>
              <w:t xml:space="preserve">of a catering operation of </w:t>
            </w:r>
            <w:r>
              <w:rPr>
                <w:rFonts w:ascii="Verdana" w:hAnsi="Verdana"/>
                <w:szCs w:val="24"/>
              </w:rPr>
              <w:br/>
              <w:t xml:space="preserve">        </w:t>
            </w:r>
            <w:r w:rsidRPr="00387595">
              <w:rPr>
                <w:rFonts w:ascii="Verdana" w:hAnsi="Verdana"/>
                <w:szCs w:val="24"/>
              </w:rPr>
              <w:t xml:space="preserve">using Local food. </w:t>
            </w:r>
          </w:p>
          <w:p w:rsidR="00ED252C" w:rsidRPr="00F96EDE" w:rsidRDefault="00ED252C" w:rsidP="0053195F">
            <w:pPr>
              <w:pStyle w:val="ListParagraph"/>
              <w:ind w:left="1080"/>
              <w:rPr>
                <w:rFonts w:ascii="Verdana" w:hAnsi="Verdana"/>
                <w:szCs w:val="24"/>
              </w:rPr>
            </w:pPr>
          </w:p>
        </w:tc>
      </w:tr>
      <w:bookmarkEnd w:id="39"/>
    </w:tbl>
    <w:p w:rsidR="00ED252C" w:rsidRDefault="00ED252C" w:rsidP="00ED252C">
      <w:pPr>
        <w:rPr>
          <w:rFonts w:ascii="Verdana" w:hAnsi="Verdana"/>
          <w:szCs w:val="24"/>
        </w:rPr>
      </w:pPr>
    </w:p>
    <w:p w:rsidR="00ED252C" w:rsidRDefault="00ED252C" w:rsidP="00ED252C">
      <w:pPr>
        <w:rPr>
          <w:rFonts w:ascii="Verdana" w:hAnsi="Verdana"/>
          <w:szCs w:val="24"/>
        </w:rPr>
      </w:pPr>
    </w:p>
    <w:p w:rsidR="00ED252C" w:rsidRDefault="00ED252C" w:rsidP="00ED252C">
      <w:pPr>
        <w:rPr>
          <w:rFonts w:ascii="Verdana" w:hAnsi="Verdana"/>
          <w:szCs w:val="24"/>
        </w:rPr>
      </w:pPr>
    </w:p>
    <w:p w:rsidR="00ED252C" w:rsidRPr="00A71A40" w:rsidRDefault="00ED252C" w:rsidP="00ED252C">
      <w:pPr>
        <w:rPr>
          <w:rFonts w:ascii="Verdana" w:hAnsi="Verdana"/>
          <w:szCs w:val="24"/>
        </w:rPr>
      </w:pPr>
      <w:r w:rsidRPr="00A71A40">
        <w:rPr>
          <w:rFonts w:ascii="Verdana" w:hAnsi="Verdana"/>
          <w:szCs w:val="24"/>
        </w:rPr>
        <w:t xml:space="preserve">The assessments for Unit </w:t>
      </w:r>
      <w:r>
        <w:rPr>
          <w:rFonts w:ascii="Verdana" w:hAnsi="Verdana"/>
          <w:szCs w:val="24"/>
        </w:rPr>
        <w:t>2</w:t>
      </w:r>
      <w:r w:rsidRPr="00A71A40">
        <w:rPr>
          <w:rFonts w:ascii="Verdana" w:hAnsi="Verdana"/>
          <w:szCs w:val="24"/>
        </w:rPr>
        <w:t xml:space="preserve"> cover both the learning outcomes and the assessment criteria listed above. The assessments overlap with some covering more than one criterion.</w:t>
      </w:r>
    </w:p>
    <w:p w:rsidR="00ED252C" w:rsidRPr="00A71A40" w:rsidRDefault="00ED252C" w:rsidP="00ED252C">
      <w:pPr>
        <w:pStyle w:val="Heading2"/>
        <w:rPr>
          <w:rFonts w:ascii="Verdana" w:hAnsi="Verdana"/>
          <w:sz w:val="24"/>
          <w:szCs w:val="24"/>
        </w:rPr>
      </w:pPr>
      <w:bookmarkStart w:id="40" w:name="_Toc8597833"/>
      <w:r w:rsidRPr="00A71A40">
        <w:rPr>
          <w:rFonts w:ascii="Verdana" w:hAnsi="Verdana"/>
          <w:sz w:val="24"/>
          <w:szCs w:val="24"/>
        </w:rPr>
        <w:t>Assessment 1</w:t>
      </w:r>
      <w:bookmarkEnd w:id="40"/>
    </w:p>
    <w:p w:rsidR="00ED252C" w:rsidRPr="00A71A40" w:rsidRDefault="00ED252C" w:rsidP="00ED252C">
      <w:pPr>
        <w:rPr>
          <w:rFonts w:ascii="Verdana" w:hAnsi="Verdana"/>
          <w:szCs w:val="24"/>
        </w:rPr>
      </w:pPr>
      <w:r w:rsidRPr="00A71A40">
        <w:rPr>
          <w:rFonts w:ascii="Verdana" w:hAnsi="Verdana"/>
          <w:szCs w:val="24"/>
        </w:rPr>
        <w:t>Assessment 1 is a multiple-choice test where the learner must choose one answer for each of the 20 questions. This addresses assessment criteria 1.1</w:t>
      </w:r>
      <w:r>
        <w:rPr>
          <w:rFonts w:ascii="Verdana" w:hAnsi="Verdana"/>
          <w:szCs w:val="24"/>
        </w:rPr>
        <w:t xml:space="preserve"> and </w:t>
      </w:r>
      <w:r w:rsidRPr="00A71A40">
        <w:rPr>
          <w:rFonts w:ascii="Verdana" w:hAnsi="Verdana"/>
          <w:szCs w:val="24"/>
        </w:rPr>
        <w:t>1.2</w:t>
      </w:r>
      <w:r>
        <w:rPr>
          <w:rFonts w:ascii="Verdana" w:hAnsi="Verdana"/>
          <w:szCs w:val="24"/>
        </w:rPr>
        <w:t xml:space="preserve">. </w:t>
      </w:r>
    </w:p>
    <w:p w:rsidR="00ED252C" w:rsidRPr="00A71A40" w:rsidRDefault="00ED252C" w:rsidP="00ED252C">
      <w:pPr>
        <w:pStyle w:val="Heading2"/>
        <w:rPr>
          <w:rFonts w:ascii="Verdana" w:hAnsi="Verdana"/>
          <w:sz w:val="24"/>
          <w:szCs w:val="24"/>
        </w:rPr>
      </w:pPr>
      <w:bookmarkStart w:id="41" w:name="_Toc8597834"/>
      <w:r w:rsidRPr="00A71A40">
        <w:rPr>
          <w:rFonts w:ascii="Verdana" w:hAnsi="Verdana"/>
          <w:sz w:val="24"/>
          <w:szCs w:val="24"/>
        </w:rPr>
        <w:t>Assessment 2</w:t>
      </w:r>
      <w:bookmarkEnd w:id="41"/>
    </w:p>
    <w:p w:rsidR="00ED252C" w:rsidRPr="00A71A40" w:rsidRDefault="00ED252C" w:rsidP="00ED252C">
      <w:pPr>
        <w:rPr>
          <w:rFonts w:ascii="Verdana" w:hAnsi="Verdana"/>
          <w:szCs w:val="24"/>
        </w:rPr>
      </w:pPr>
      <w:r w:rsidRPr="1392FE4E">
        <w:rPr>
          <w:rFonts w:ascii="Verdana" w:hAnsi="Verdana"/>
        </w:rPr>
        <w:t xml:space="preserve">Assessment </w:t>
      </w:r>
      <w:r>
        <w:rPr>
          <w:rFonts w:ascii="Verdana" w:hAnsi="Verdana"/>
        </w:rPr>
        <w:t>2</w:t>
      </w:r>
      <w:r w:rsidRPr="1392FE4E">
        <w:rPr>
          <w:rFonts w:ascii="Verdana" w:hAnsi="Verdana"/>
        </w:rPr>
        <w:t xml:space="preserve"> is a list of </w:t>
      </w:r>
      <w:proofErr w:type="gramStart"/>
      <w:r>
        <w:rPr>
          <w:rFonts w:ascii="Verdana" w:hAnsi="Verdana"/>
        </w:rPr>
        <w:t>6</w:t>
      </w:r>
      <w:proofErr w:type="gramEnd"/>
      <w:r w:rsidRPr="1392FE4E">
        <w:rPr>
          <w:rFonts w:ascii="Verdana" w:hAnsi="Verdana"/>
        </w:rPr>
        <w:t xml:space="preserve"> questions to be answered based on </w:t>
      </w:r>
      <w:r w:rsidR="007F46A2">
        <w:rPr>
          <w:rFonts w:ascii="Verdana" w:hAnsi="Verdana"/>
        </w:rPr>
        <w:t>Case study 1</w:t>
      </w:r>
      <w:r>
        <w:rPr>
          <w:rFonts w:ascii="Verdana" w:hAnsi="Verdana"/>
        </w:rPr>
        <w:t xml:space="preserve">. </w:t>
      </w:r>
      <w:r w:rsidRPr="00A71A40">
        <w:rPr>
          <w:rFonts w:ascii="Verdana" w:hAnsi="Verdana"/>
          <w:szCs w:val="24"/>
        </w:rPr>
        <w:t xml:space="preserve">This addresses assessment criteria </w:t>
      </w:r>
      <w:r>
        <w:rPr>
          <w:rFonts w:ascii="Verdana" w:hAnsi="Verdana"/>
          <w:szCs w:val="24"/>
        </w:rPr>
        <w:t xml:space="preserve">2.1.  </w:t>
      </w:r>
    </w:p>
    <w:p w:rsidR="00ED252C" w:rsidRPr="008F2A21" w:rsidRDefault="00ED252C" w:rsidP="00ED252C">
      <w:pPr>
        <w:spacing w:after="0"/>
        <w:rPr>
          <w:rFonts w:ascii="Verdana" w:hAnsi="Verdana"/>
          <w:szCs w:val="24"/>
        </w:rPr>
      </w:pPr>
    </w:p>
    <w:p w:rsidR="00ED252C" w:rsidRPr="008F2A21" w:rsidRDefault="00ED252C" w:rsidP="00ED252C">
      <w:pPr>
        <w:pBdr>
          <w:bottom w:val="single" w:sz="4" w:space="3" w:color="auto"/>
        </w:pBdr>
        <w:spacing w:after="0" w:line="240" w:lineRule="auto"/>
        <w:rPr>
          <w:rFonts w:ascii="Verdana" w:eastAsia="Times New Roman" w:hAnsi="Verdana"/>
          <w:b/>
          <w:i/>
          <w:szCs w:val="24"/>
          <w:lang w:val="en-US"/>
        </w:rPr>
      </w:pPr>
      <w:r w:rsidRPr="008F2A21">
        <w:rPr>
          <w:rFonts w:ascii="Verdana" w:eastAsia="Times New Roman" w:hAnsi="Verdana"/>
          <w:b/>
          <w:i/>
          <w:szCs w:val="24"/>
          <w:lang w:val="en-US"/>
        </w:rPr>
        <w:t xml:space="preserve">The following information relates to Unit </w:t>
      </w:r>
      <w:r>
        <w:rPr>
          <w:rFonts w:ascii="Verdana" w:eastAsia="Times New Roman" w:hAnsi="Verdana"/>
          <w:b/>
          <w:i/>
          <w:szCs w:val="24"/>
          <w:lang w:val="en-US"/>
        </w:rPr>
        <w:t>2</w:t>
      </w:r>
      <w:r w:rsidRPr="008F2A21">
        <w:rPr>
          <w:rFonts w:ascii="Verdana" w:eastAsia="Times New Roman" w:hAnsi="Verdana"/>
          <w:b/>
          <w:i/>
          <w:szCs w:val="24"/>
          <w:lang w:val="en-US"/>
        </w:rPr>
        <w:t xml:space="preserve"> PowerPoint and general support material for Unit 1. </w:t>
      </w:r>
    </w:p>
    <w:p w:rsidR="00ED252C" w:rsidRDefault="00ED252C" w:rsidP="00ED252C">
      <w:pPr>
        <w:rPr>
          <w:rFonts w:ascii="Verdana" w:hAnsi="Verdana"/>
        </w:rPr>
      </w:pPr>
    </w:p>
    <w:p w:rsidR="00ED252C" w:rsidRPr="00881398" w:rsidRDefault="00ED252C" w:rsidP="00F04A2C">
      <w:pPr>
        <w:pStyle w:val="ListParagraph"/>
        <w:numPr>
          <w:ilvl w:val="0"/>
          <w:numId w:val="30"/>
        </w:numPr>
        <w:spacing w:after="200" w:line="276" w:lineRule="auto"/>
        <w:rPr>
          <w:rFonts w:ascii="Verdana" w:hAnsi="Verdana"/>
          <w:szCs w:val="24"/>
        </w:rPr>
      </w:pPr>
      <w:r w:rsidRPr="00881398">
        <w:rPr>
          <w:rFonts w:ascii="Verdana" w:hAnsi="Verdana"/>
          <w:szCs w:val="24"/>
        </w:rPr>
        <w:t xml:space="preserve">Catering for Sustainability </w:t>
      </w:r>
      <w:hyperlink r:id="rId68" w:history="1">
        <w:r w:rsidRPr="00881398">
          <w:rPr>
            <w:rStyle w:val="Hyperlink"/>
            <w:rFonts w:ascii="Verdana" w:hAnsi="Verdana"/>
            <w:szCs w:val="24"/>
            <w:lang w:val="is-IS"/>
          </w:rPr>
          <w:t>https://www.foodethicscouncil.org/uploads/publications/Catering%20for%20Sustainability_Full_Report(1).pdf</w:t>
        </w:r>
      </w:hyperlink>
      <w:r w:rsidRPr="00881398">
        <w:rPr>
          <w:rFonts w:ascii="Verdana" w:hAnsi="Verdana"/>
          <w:szCs w:val="24"/>
          <w:lang w:val="is-IS"/>
        </w:rPr>
        <w:t xml:space="preserve"> </w:t>
      </w:r>
    </w:p>
    <w:p w:rsidR="00ED252C" w:rsidRPr="00881398" w:rsidRDefault="00ED252C" w:rsidP="00ED252C">
      <w:pPr>
        <w:pStyle w:val="ListParagraph"/>
        <w:rPr>
          <w:rFonts w:ascii="Verdana" w:hAnsi="Verdana"/>
          <w:szCs w:val="24"/>
        </w:rPr>
      </w:pPr>
    </w:p>
    <w:p w:rsidR="00ED252C" w:rsidRPr="00881398" w:rsidRDefault="00ED252C" w:rsidP="00F04A2C">
      <w:pPr>
        <w:pStyle w:val="ListParagraph"/>
        <w:numPr>
          <w:ilvl w:val="0"/>
          <w:numId w:val="30"/>
        </w:numPr>
        <w:spacing w:after="200" w:line="276" w:lineRule="auto"/>
        <w:rPr>
          <w:rFonts w:ascii="Verdana" w:hAnsi="Verdana"/>
          <w:szCs w:val="24"/>
        </w:rPr>
      </w:pPr>
      <w:r w:rsidRPr="00881398">
        <w:rPr>
          <w:rFonts w:ascii="Verdana" w:hAnsi="Verdana"/>
          <w:szCs w:val="24"/>
        </w:rPr>
        <w:t xml:space="preserve">Organic Food – Definition </w:t>
      </w:r>
      <w:hyperlink r:id="rId69" w:history="1">
        <w:r w:rsidRPr="00881398">
          <w:rPr>
            <w:rStyle w:val="Hyperlink"/>
            <w:rFonts w:ascii="Verdana" w:hAnsi="Verdana"/>
            <w:szCs w:val="24"/>
          </w:rPr>
          <w:t>https://en.wikipedia.org/wiki/Organic_food</w:t>
        </w:r>
      </w:hyperlink>
      <w:r w:rsidRPr="00881398">
        <w:rPr>
          <w:rFonts w:ascii="Verdana" w:hAnsi="Verdana"/>
          <w:szCs w:val="24"/>
        </w:rPr>
        <w:t xml:space="preserve"> </w:t>
      </w:r>
      <w:r>
        <w:rPr>
          <w:rFonts w:ascii="Verdana" w:hAnsi="Verdana"/>
          <w:szCs w:val="24"/>
        </w:rPr>
        <w:br/>
      </w:r>
    </w:p>
    <w:p w:rsidR="00ED252C" w:rsidRPr="00881398" w:rsidRDefault="00ED252C" w:rsidP="00F04A2C">
      <w:pPr>
        <w:pStyle w:val="ListParagraph"/>
        <w:numPr>
          <w:ilvl w:val="0"/>
          <w:numId w:val="30"/>
        </w:numPr>
        <w:spacing w:after="0" w:line="276" w:lineRule="auto"/>
        <w:rPr>
          <w:rFonts w:ascii="Verdana" w:hAnsi="Verdana"/>
          <w:szCs w:val="24"/>
        </w:rPr>
      </w:pPr>
      <w:r w:rsidRPr="00881398">
        <w:rPr>
          <w:rFonts w:ascii="Verdana" w:hAnsi="Verdana"/>
          <w:szCs w:val="24"/>
          <w:lang w:val="en-US"/>
        </w:rPr>
        <w:t xml:space="preserve">UN Sustainable Developmental Goals </w:t>
      </w:r>
      <w:r w:rsidRPr="00881398">
        <w:rPr>
          <w:rFonts w:ascii="Verdana" w:hAnsi="Verdana"/>
          <w:szCs w:val="24"/>
          <w:lang w:val="en-US"/>
        </w:rPr>
        <w:br/>
      </w:r>
      <w:hyperlink r:id="rId70" w:history="1">
        <w:r w:rsidRPr="00881398">
          <w:rPr>
            <w:rStyle w:val="Hyperlink"/>
            <w:rFonts w:ascii="Verdana" w:hAnsi="Verdana"/>
            <w:szCs w:val="24"/>
            <w:lang w:val="en-US"/>
          </w:rPr>
          <w:t>https://www.un.org/sustainabledevelopment/sustainable-development-goals/</w:t>
        </w:r>
      </w:hyperlink>
      <w:r w:rsidRPr="00881398">
        <w:rPr>
          <w:rFonts w:ascii="Verdana" w:hAnsi="Verdana"/>
          <w:szCs w:val="24"/>
          <w:lang w:val="en-US"/>
        </w:rPr>
        <w:t xml:space="preserve"> and </w:t>
      </w:r>
      <w:r w:rsidRPr="00881398">
        <w:rPr>
          <w:rFonts w:ascii="Verdana" w:hAnsi="Verdana"/>
          <w:szCs w:val="24"/>
          <w:lang w:val="en-US"/>
        </w:rPr>
        <w:br/>
      </w:r>
      <w:hyperlink r:id="rId71" w:history="1">
        <w:r w:rsidRPr="00881398">
          <w:rPr>
            <w:rStyle w:val="Hyperlink"/>
            <w:rFonts w:ascii="Verdana" w:hAnsi="Verdana"/>
            <w:szCs w:val="24"/>
            <w:lang w:val="en-US"/>
          </w:rPr>
          <w:t>https://www.un.org/sustainabledevelopment/takeaction/</w:t>
        </w:r>
      </w:hyperlink>
      <w:r>
        <w:rPr>
          <w:rFonts w:ascii="Verdana" w:hAnsi="Verdana"/>
          <w:szCs w:val="24"/>
        </w:rPr>
        <w:br/>
      </w:r>
    </w:p>
    <w:p w:rsidR="00ED252C" w:rsidRPr="00881398" w:rsidRDefault="00F02529" w:rsidP="00F04A2C">
      <w:pPr>
        <w:pStyle w:val="ListParagraph"/>
        <w:numPr>
          <w:ilvl w:val="0"/>
          <w:numId w:val="30"/>
        </w:numPr>
        <w:spacing w:after="0" w:line="276" w:lineRule="auto"/>
        <w:rPr>
          <w:rFonts w:ascii="Verdana" w:hAnsi="Verdana"/>
          <w:szCs w:val="24"/>
        </w:rPr>
      </w:pPr>
      <w:hyperlink r:id="rId72" w:history="1">
        <w:r w:rsidR="00ED252C" w:rsidRPr="00881398">
          <w:rPr>
            <w:rStyle w:val="Hyperlink"/>
            <w:rFonts w:ascii="Verdana" w:hAnsi="Verdana"/>
            <w:szCs w:val="24"/>
            <w:lang w:val="en-US"/>
          </w:rPr>
          <w:t>https://www.youtube.com/watch?v=pgNLonYOc9s&amp;t=28s</w:t>
        </w:r>
      </w:hyperlink>
      <w:r w:rsidR="00ED252C" w:rsidRPr="00881398">
        <w:rPr>
          <w:rFonts w:ascii="Verdana" w:hAnsi="Verdana"/>
          <w:szCs w:val="24"/>
          <w:lang w:val="en-US"/>
        </w:rPr>
        <w:t xml:space="preserve"> </w:t>
      </w:r>
      <w:r w:rsidR="00ED252C">
        <w:rPr>
          <w:rFonts w:ascii="Verdana" w:hAnsi="Verdana"/>
          <w:szCs w:val="24"/>
          <w:lang w:val="en-US"/>
        </w:rPr>
        <w:br/>
      </w:r>
    </w:p>
    <w:p w:rsidR="00ED252C" w:rsidRPr="00881398" w:rsidRDefault="00F02529" w:rsidP="00F04A2C">
      <w:pPr>
        <w:pStyle w:val="ListParagraph"/>
        <w:numPr>
          <w:ilvl w:val="0"/>
          <w:numId w:val="30"/>
        </w:numPr>
        <w:spacing w:after="200" w:line="276" w:lineRule="auto"/>
        <w:rPr>
          <w:rFonts w:ascii="Verdana" w:hAnsi="Verdana"/>
          <w:szCs w:val="24"/>
        </w:rPr>
      </w:pPr>
      <w:hyperlink r:id="rId73" w:history="1">
        <w:r w:rsidR="00ED252C" w:rsidRPr="00881398">
          <w:rPr>
            <w:rStyle w:val="Hyperlink"/>
            <w:rFonts w:ascii="Verdana" w:hAnsi="Verdana"/>
            <w:szCs w:val="24"/>
          </w:rPr>
          <w:t xml:space="preserve">Food Treasures – example </w:t>
        </w:r>
      </w:hyperlink>
      <w:r w:rsidR="00ED252C">
        <w:rPr>
          <w:rFonts w:ascii="Verdana" w:hAnsi="Verdana"/>
          <w:szCs w:val="24"/>
        </w:rPr>
        <w:br/>
      </w:r>
    </w:p>
    <w:p w:rsidR="00ED252C" w:rsidRPr="00881398" w:rsidRDefault="00F02529" w:rsidP="00F04A2C">
      <w:pPr>
        <w:pStyle w:val="ListParagraph"/>
        <w:numPr>
          <w:ilvl w:val="0"/>
          <w:numId w:val="30"/>
        </w:numPr>
        <w:spacing w:after="0" w:line="276" w:lineRule="auto"/>
        <w:rPr>
          <w:rFonts w:ascii="Verdana" w:hAnsi="Verdana"/>
          <w:szCs w:val="24"/>
        </w:rPr>
      </w:pPr>
      <w:hyperlink r:id="rId74" w:history="1">
        <w:r w:rsidR="00ED252C" w:rsidRPr="00881398">
          <w:rPr>
            <w:rStyle w:val="Hyperlink"/>
            <w:rFonts w:ascii="Verdana" w:hAnsi="Verdana"/>
            <w:szCs w:val="24"/>
          </w:rPr>
          <w:t>https://mataraudur.is/vizkubrunnur/myndbond/#videos-3</w:t>
        </w:r>
      </w:hyperlink>
      <w:r w:rsidR="00ED252C" w:rsidRPr="00881398">
        <w:rPr>
          <w:rFonts w:ascii="Verdana" w:hAnsi="Verdana"/>
          <w:szCs w:val="24"/>
        </w:rPr>
        <w:t xml:space="preserve">   </w:t>
      </w:r>
      <w:r w:rsidR="00ED252C">
        <w:rPr>
          <w:rFonts w:ascii="Verdana" w:hAnsi="Verdana"/>
          <w:szCs w:val="24"/>
        </w:rPr>
        <w:br/>
      </w:r>
    </w:p>
    <w:p w:rsidR="00ED252C" w:rsidRPr="00881398" w:rsidRDefault="00F02529" w:rsidP="00F04A2C">
      <w:pPr>
        <w:numPr>
          <w:ilvl w:val="0"/>
          <w:numId w:val="29"/>
        </w:numPr>
        <w:spacing w:after="0" w:line="276" w:lineRule="auto"/>
        <w:rPr>
          <w:rFonts w:ascii="Verdana" w:hAnsi="Verdana"/>
          <w:szCs w:val="24"/>
        </w:rPr>
      </w:pPr>
      <w:hyperlink r:id="rId75" w:history="1">
        <w:r w:rsidR="00ED252C" w:rsidRPr="00881398">
          <w:rPr>
            <w:rStyle w:val="Hyperlink"/>
            <w:rFonts w:ascii="Verdana" w:hAnsi="Verdana"/>
            <w:szCs w:val="24"/>
          </w:rPr>
          <w:t>https://www.youtube.com/watch?v=jKKztahx8aI</w:t>
        </w:r>
      </w:hyperlink>
      <w:r w:rsidR="00ED252C">
        <w:rPr>
          <w:rFonts w:ascii="Verdana" w:hAnsi="Verdana"/>
          <w:szCs w:val="24"/>
        </w:rPr>
        <w:br/>
      </w:r>
    </w:p>
    <w:p w:rsidR="00ED252C" w:rsidRPr="00881398" w:rsidRDefault="00ED252C" w:rsidP="00F04A2C">
      <w:pPr>
        <w:pStyle w:val="ListParagraph"/>
        <w:numPr>
          <w:ilvl w:val="0"/>
          <w:numId w:val="29"/>
        </w:numPr>
        <w:spacing w:after="200" w:line="276" w:lineRule="auto"/>
        <w:rPr>
          <w:rFonts w:ascii="Verdana" w:hAnsi="Verdana"/>
          <w:szCs w:val="24"/>
        </w:rPr>
      </w:pPr>
      <w:r w:rsidRPr="00881398">
        <w:rPr>
          <w:rFonts w:ascii="Verdana" w:hAnsi="Verdana"/>
          <w:szCs w:val="24"/>
        </w:rPr>
        <w:t>Definition of a Sustainable Food System</w:t>
      </w:r>
      <w:r>
        <w:rPr>
          <w:rFonts w:ascii="Verdana" w:hAnsi="Verdana"/>
          <w:szCs w:val="24"/>
        </w:rPr>
        <w:br/>
      </w:r>
      <w:hyperlink r:id="rId76" w:history="1">
        <w:r w:rsidRPr="00881398">
          <w:rPr>
            <w:rStyle w:val="Hyperlink"/>
            <w:rFonts w:ascii="Verdana" w:hAnsi="Verdana"/>
            <w:szCs w:val="24"/>
            <w:lang w:val="en-US"/>
          </w:rPr>
          <w:t>https://www.crcresearch.org/sites/default/files/u641/definition_of_a_sustainable_food_system.pdf</w:t>
        </w:r>
      </w:hyperlink>
      <w:r w:rsidRPr="00881398">
        <w:rPr>
          <w:rFonts w:ascii="Verdana" w:hAnsi="Verdana"/>
          <w:szCs w:val="24"/>
          <w:lang w:val="en-US"/>
        </w:rPr>
        <w:t xml:space="preserve"> </w:t>
      </w:r>
    </w:p>
    <w:p w:rsidR="00ED252C" w:rsidRPr="00A71A40" w:rsidRDefault="00ED252C" w:rsidP="00ED252C">
      <w:pPr>
        <w:rPr>
          <w:rFonts w:ascii="Verdana" w:hAnsi="Verdana"/>
        </w:rPr>
      </w:pPr>
    </w:p>
    <w:p w:rsidR="00417C4A" w:rsidRPr="001624F6" w:rsidRDefault="00F83C8A" w:rsidP="00F83C8A">
      <w:pPr>
        <w:pStyle w:val="Heading2"/>
        <w:rPr>
          <w:rFonts w:eastAsia="Times New Roman"/>
          <w:b/>
          <w:sz w:val="36"/>
          <w:szCs w:val="36"/>
          <w:u w:val="single"/>
          <w:lang w:eastAsia="es-ES"/>
        </w:rPr>
      </w:pPr>
      <w:bookmarkStart w:id="42" w:name="_Toc8597835"/>
      <w:r w:rsidRPr="001624F6">
        <w:rPr>
          <w:rFonts w:eastAsia="Times New Roman"/>
          <w:b/>
          <w:sz w:val="36"/>
          <w:szCs w:val="36"/>
          <w:u w:val="single"/>
          <w:lang w:eastAsia="es-ES"/>
        </w:rPr>
        <w:t>Delivery Guidelines – Unit 3</w:t>
      </w:r>
      <w:bookmarkEnd w:id="42"/>
    </w:p>
    <w:p w:rsidR="00417C4A" w:rsidRPr="00DD5AA7" w:rsidRDefault="00417C4A" w:rsidP="00E703A6">
      <w:pPr>
        <w:pStyle w:val="Heading3"/>
      </w:pPr>
      <w:bookmarkStart w:id="43" w:name="_Toc509504449"/>
      <w:bookmarkStart w:id="44" w:name="_Toc8597836"/>
      <w:r w:rsidRPr="00DD5AA7">
        <w:t>Unit Summary:</w:t>
      </w:r>
      <w:bookmarkEnd w:id="43"/>
      <w:bookmarkEnd w:id="44"/>
    </w:p>
    <w:p w:rsidR="002A1F19" w:rsidRPr="00A71A40" w:rsidRDefault="002A1F19" w:rsidP="002A1F19">
      <w:pPr>
        <w:rPr>
          <w:rFonts w:ascii="Verdana" w:hAnsi="Verdana"/>
          <w:szCs w:val="24"/>
        </w:rPr>
      </w:pPr>
      <w:r w:rsidRPr="00A71A40">
        <w:rPr>
          <w:rFonts w:ascii="Verdana" w:hAnsi="Verdana"/>
          <w:szCs w:val="24"/>
        </w:rPr>
        <w:t>On successful completion of this unit students should</w:t>
      </w:r>
      <w:proofErr w:type="gramStart"/>
      <w:r w:rsidRPr="00A71A40">
        <w:rPr>
          <w:rFonts w:ascii="Verdana" w:hAnsi="Verdana"/>
          <w:szCs w:val="24"/>
        </w:rPr>
        <w:t>;</w:t>
      </w:r>
      <w:proofErr w:type="gramEnd"/>
    </w:p>
    <w:p w:rsidR="002A1F19" w:rsidRPr="00A71A40" w:rsidRDefault="002A1F19" w:rsidP="00F04A2C">
      <w:pPr>
        <w:pStyle w:val="ListParagraph"/>
        <w:numPr>
          <w:ilvl w:val="0"/>
          <w:numId w:val="20"/>
        </w:numPr>
        <w:spacing w:after="200" w:line="276" w:lineRule="auto"/>
        <w:rPr>
          <w:rFonts w:ascii="Verdana" w:hAnsi="Verdana"/>
          <w:szCs w:val="24"/>
        </w:rPr>
      </w:pPr>
      <w:r w:rsidRPr="00A71A40">
        <w:rPr>
          <w:rFonts w:ascii="Verdana" w:hAnsi="Verdana"/>
          <w:szCs w:val="24"/>
        </w:rPr>
        <w:t>Understa</w:t>
      </w:r>
      <w:r>
        <w:rPr>
          <w:rFonts w:ascii="Verdana" w:hAnsi="Verdana"/>
          <w:szCs w:val="24"/>
        </w:rPr>
        <w:t>nd the meaning of food waste</w:t>
      </w:r>
      <w:r w:rsidRPr="00A71A40">
        <w:rPr>
          <w:rFonts w:ascii="Verdana" w:hAnsi="Verdana"/>
          <w:szCs w:val="24"/>
        </w:rPr>
        <w:t xml:space="preserve"> in a catering operation</w:t>
      </w:r>
      <w:r w:rsidR="00AD5FEF">
        <w:rPr>
          <w:rFonts w:ascii="Verdana" w:hAnsi="Verdana"/>
          <w:szCs w:val="24"/>
        </w:rPr>
        <w:t>,</w:t>
      </w:r>
    </w:p>
    <w:p w:rsidR="002A1F19" w:rsidRPr="00A71A40" w:rsidRDefault="002A1F19" w:rsidP="00F04A2C">
      <w:pPr>
        <w:pStyle w:val="ListParagraph"/>
        <w:numPr>
          <w:ilvl w:val="0"/>
          <w:numId w:val="20"/>
        </w:numPr>
        <w:spacing w:after="200" w:line="276" w:lineRule="auto"/>
        <w:rPr>
          <w:rFonts w:ascii="Verdana" w:hAnsi="Verdana"/>
          <w:szCs w:val="24"/>
        </w:rPr>
      </w:pPr>
      <w:r>
        <w:rPr>
          <w:rFonts w:ascii="Verdana" w:hAnsi="Verdana"/>
          <w:szCs w:val="24"/>
        </w:rPr>
        <w:t xml:space="preserve">Be familiar with </w:t>
      </w:r>
      <w:r w:rsidRPr="00A71A40">
        <w:rPr>
          <w:rFonts w:ascii="Verdana" w:hAnsi="Verdana"/>
          <w:szCs w:val="24"/>
        </w:rPr>
        <w:t>the three</w:t>
      </w:r>
      <w:r>
        <w:rPr>
          <w:rFonts w:ascii="Verdana" w:hAnsi="Verdana"/>
          <w:szCs w:val="24"/>
        </w:rPr>
        <w:t xml:space="preserve"> R</w:t>
      </w:r>
      <w:r w:rsidR="00AD5FEF">
        <w:rPr>
          <w:rFonts w:ascii="Verdana" w:hAnsi="Verdana"/>
          <w:szCs w:val="24"/>
        </w:rPr>
        <w:t>’</w:t>
      </w:r>
      <w:r>
        <w:rPr>
          <w:rFonts w:ascii="Verdana" w:hAnsi="Verdana"/>
          <w:szCs w:val="24"/>
        </w:rPr>
        <w:t>s : reuse, reduce and recycle</w:t>
      </w:r>
      <w:r w:rsidR="00AD5FEF">
        <w:rPr>
          <w:rFonts w:ascii="Verdana" w:hAnsi="Verdana"/>
          <w:szCs w:val="24"/>
        </w:rPr>
        <w:t>,</w:t>
      </w:r>
    </w:p>
    <w:p w:rsidR="002A1F19" w:rsidRPr="00A71A40" w:rsidRDefault="002A1F19" w:rsidP="00F04A2C">
      <w:pPr>
        <w:pStyle w:val="ListParagraph"/>
        <w:numPr>
          <w:ilvl w:val="0"/>
          <w:numId w:val="20"/>
        </w:numPr>
        <w:spacing w:after="200" w:line="276" w:lineRule="auto"/>
        <w:rPr>
          <w:rFonts w:ascii="Verdana" w:hAnsi="Verdana"/>
          <w:szCs w:val="24"/>
        </w:rPr>
      </w:pPr>
      <w:r w:rsidRPr="00A71A40">
        <w:rPr>
          <w:rFonts w:ascii="Verdana" w:hAnsi="Verdana"/>
          <w:szCs w:val="24"/>
        </w:rPr>
        <w:t>Know the</w:t>
      </w:r>
      <w:r>
        <w:rPr>
          <w:rFonts w:ascii="Verdana" w:hAnsi="Verdana"/>
          <w:szCs w:val="24"/>
        </w:rPr>
        <w:t xml:space="preserve"> environmental, economic and social benefits of a food waste management policy</w:t>
      </w:r>
      <w:r w:rsidR="00AD5FEF">
        <w:rPr>
          <w:rFonts w:ascii="Verdana" w:hAnsi="Verdana"/>
          <w:szCs w:val="24"/>
        </w:rPr>
        <w:t>.</w:t>
      </w:r>
    </w:p>
    <w:p w:rsidR="00FB3335" w:rsidRPr="002A1F19" w:rsidRDefault="002A1F19" w:rsidP="002A1F19">
      <w:pPr>
        <w:rPr>
          <w:rFonts w:ascii="Verdana" w:hAnsi="Verdana"/>
          <w:szCs w:val="24"/>
        </w:rPr>
      </w:pPr>
      <w:r w:rsidRPr="00A71A40">
        <w:rPr>
          <w:rFonts w:ascii="Verdana" w:hAnsi="Verdana"/>
          <w:szCs w:val="24"/>
        </w:rPr>
        <w:t xml:space="preserve">In this </w:t>
      </w:r>
      <w:proofErr w:type="gramStart"/>
      <w:r w:rsidRPr="00A71A40">
        <w:rPr>
          <w:rFonts w:ascii="Verdana" w:hAnsi="Verdana"/>
          <w:szCs w:val="24"/>
        </w:rPr>
        <w:t>unit</w:t>
      </w:r>
      <w:proofErr w:type="gramEnd"/>
      <w:r w:rsidRPr="00A71A40">
        <w:rPr>
          <w:rFonts w:ascii="Verdana" w:hAnsi="Verdana"/>
          <w:szCs w:val="24"/>
        </w:rPr>
        <w:t xml:space="preserve"> the learner is introduced to </w:t>
      </w:r>
      <w:r>
        <w:rPr>
          <w:rFonts w:ascii="Verdana" w:hAnsi="Verdana"/>
          <w:szCs w:val="24"/>
        </w:rPr>
        <w:t xml:space="preserve">food waste. First, food waste </w:t>
      </w:r>
      <w:proofErr w:type="gramStart"/>
      <w:r>
        <w:rPr>
          <w:rFonts w:ascii="Verdana" w:hAnsi="Verdana"/>
          <w:szCs w:val="24"/>
        </w:rPr>
        <w:t>is defined</w:t>
      </w:r>
      <w:proofErr w:type="gramEnd"/>
      <w:r>
        <w:rPr>
          <w:rFonts w:ascii="Verdana" w:hAnsi="Verdana"/>
          <w:szCs w:val="24"/>
        </w:rPr>
        <w:t xml:space="preserve">, then </w:t>
      </w:r>
      <w:r w:rsidRPr="00A71A40">
        <w:rPr>
          <w:rFonts w:ascii="Verdana" w:hAnsi="Verdana"/>
          <w:szCs w:val="24"/>
        </w:rPr>
        <w:t>Sustainability is defined, and then</w:t>
      </w:r>
      <w:r>
        <w:rPr>
          <w:rFonts w:ascii="Verdana" w:hAnsi="Verdana"/>
          <w:szCs w:val="24"/>
        </w:rPr>
        <w:t xml:space="preserve"> the learner will be made familiar with the </w:t>
      </w:r>
      <w:proofErr w:type="spellStart"/>
      <w:r>
        <w:rPr>
          <w:rFonts w:ascii="Verdana" w:hAnsi="Verdana"/>
          <w:szCs w:val="24"/>
        </w:rPr>
        <w:t>Rs</w:t>
      </w:r>
      <w:proofErr w:type="spellEnd"/>
      <w:r>
        <w:rPr>
          <w:rFonts w:ascii="Verdana" w:hAnsi="Verdana"/>
          <w:szCs w:val="24"/>
        </w:rPr>
        <w:t xml:space="preserve"> theory in order </w:t>
      </w:r>
      <w:r w:rsidRPr="00A71A40">
        <w:rPr>
          <w:rFonts w:ascii="Verdana" w:hAnsi="Verdana"/>
          <w:szCs w:val="24"/>
        </w:rPr>
        <w:t>to gain</w:t>
      </w:r>
      <w:r>
        <w:rPr>
          <w:rFonts w:ascii="Verdana" w:hAnsi="Verdana"/>
          <w:szCs w:val="24"/>
        </w:rPr>
        <w:t xml:space="preserve"> a better </w:t>
      </w:r>
      <w:r w:rsidRPr="00A71A40">
        <w:rPr>
          <w:rFonts w:ascii="Verdana" w:hAnsi="Verdana"/>
          <w:szCs w:val="24"/>
        </w:rPr>
        <w:t>understanding of</w:t>
      </w:r>
      <w:r>
        <w:rPr>
          <w:rFonts w:ascii="Verdana" w:hAnsi="Verdana"/>
          <w:szCs w:val="24"/>
        </w:rPr>
        <w:t xml:space="preserve"> how to reduce waste in a catering operation. </w:t>
      </w:r>
    </w:p>
    <w:p w:rsidR="00417C4A" w:rsidRPr="00DD5AA7" w:rsidRDefault="00417C4A" w:rsidP="00E703A6">
      <w:pPr>
        <w:pStyle w:val="Heading3"/>
      </w:pPr>
      <w:bookmarkStart w:id="45" w:name="_Toc509504450"/>
      <w:bookmarkStart w:id="46" w:name="_Toc8597837"/>
      <w:r w:rsidRPr="00DD5AA7">
        <w:t>Key Topics:</w:t>
      </w:r>
      <w:bookmarkEnd w:id="45"/>
      <w:bookmarkEnd w:id="46"/>
    </w:p>
    <w:p w:rsidR="002A1F19" w:rsidRPr="00A71A40" w:rsidRDefault="002A1F19" w:rsidP="00F04A2C">
      <w:pPr>
        <w:pStyle w:val="ListParagraph"/>
        <w:numPr>
          <w:ilvl w:val="0"/>
          <w:numId w:val="10"/>
        </w:numPr>
        <w:spacing w:after="200" w:line="276" w:lineRule="auto"/>
        <w:rPr>
          <w:rFonts w:ascii="Verdana" w:hAnsi="Verdana"/>
          <w:szCs w:val="24"/>
        </w:rPr>
      </w:pPr>
      <w:r w:rsidRPr="00A71A40">
        <w:rPr>
          <w:rFonts w:ascii="Verdana" w:hAnsi="Verdana"/>
          <w:szCs w:val="24"/>
        </w:rPr>
        <w:t>Defining</w:t>
      </w:r>
      <w:r>
        <w:rPr>
          <w:rFonts w:ascii="Verdana" w:hAnsi="Verdana"/>
          <w:szCs w:val="24"/>
        </w:rPr>
        <w:t xml:space="preserve"> food waste</w:t>
      </w:r>
      <w:r w:rsidR="00AD5FEF">
        <w:rPr>
          <w:rFonts w:ascii="Verdana" w:hAnsi="Verdana"/>
          <w:szCs w:val="24"/>
        </w:rPr>
        <w:t>;</w:t>
      </w:r>
      <w:r>
        <w:rPr>
          <w:rFonts w:ascii="Verdana" w:hAnsi="Verdana"/>
          <w:szCs w:val="24"/>
        </w:rPr>
        <w:t xml:space="preserve"> </w:t>
      </w:r>
    </w:p>
    <w:p w:rsidR="002A1F19" w:rsidRPr="00A71A40" w:rsidRDefault="002A1F19" w:rsidP="00F04A2C">
      <w:pPr>
        <w:pStyle w:val="ListParagraph"/>
        <w:numPr>
          <w:ilvl w:val="0"/>
          <w:numId w:val="10"/>
        </w:numPr>
        <w:spacing w:after="200" w:line="276" w:lineRule="auto"/>
        <w:rPr>
          <w:rFonts w:ascii="Verdana" w:hAnsi="Verdana"/>
          <w:szCs w:val="24"/>
        </w:rPr>
      </w:pPr>
      <w:r w:rsidRPr="00A71A40">
        <w:rPr>
          <w:rFonts w:ascii="Verdana" w:hAnsi="Verdana"/>
          <w:szCs w:val="24"/>
        </w:rPr>
        <w:t xml:space="preserve">The Three </w:t>
      </w:r>
      <w:proofErr w:type="spellStart"/>
      <w:r>
        <w:rPr>
          <w:rFonts w:ascii="Verdana" w:hAnsi="Verdana"/>
          <w:szCs w:val="24"/>
        </w:rPr>
        <w:t>Rs</w:t>
      </w:r>
      <w:proofErr w:type="spellEnd"/>
      <w:r>
        <w:rPr>
          <w:rFonts w:ascii="Verdana" w:hAnsi="Verdana"/>
          <w:szCs w:val="24"/>
        </w:rPr>
        <w:t xml:space="preserve"> theory</w:t>
      </w:r>
      <w:r w:rsidR="00AD5FEF">
        <w:rPr>
          <w:rFonts w:ascii="Verdana" w:hAnsi="Verdana"/>
          <w:szCs w:val="24"/>
        </w:rPr>
        <w:t>;</w:t>
      </w:r>
    </w:p>
    <w:p w:rsidR="002A1F19" w:rsidRPr="00AD496B" w:rsidRDefault="002A1F19" w:rsidP="00F04A2C">
      <w:pPr>
        <w:pStyle w:val="ListParagraph"/>
        <w:numPr>
          <w:ilvl w:val="0"/>
          <w:numId w:val="10"/>
        </w:numPr>
        <w:spacing w:after="200" w:line="276" w:lineRule="auto"/>
        <w:rPr>
          <w:rFonts w:ascii="Verdana" w:hAnsi="Verdana"/>
          <w:szCs w:val="24"/>
        </w:rPr>
      </w:pPr>
      <w:r>
        <w:rPr>
          <w:rFonts w:ascii="Verdana" w:hAnsi="Verdana"/>
          <w:szCs w:val="24"/>
        </w:rPr>
        <w:t>The environmental, economic and social benefits of a waste management policy</w:t>
      </w:r>
      <w:r w:rsidR="00AD5FEF">
        <w:rPr>
          <w:rFonts w:ascii="Verdana" w:hAnsi="Verdana"/>
          <w:szCs w:val="24"/>
        </w:rPr>
        <w:t>;</w:t>
      </w:r>
      <w:r>
        <w:rPr>
          <w:rFonts w:ascii="Verdana" w:hAnsi="Verdana"/>
          <w:szCs w:val="24"/>
        </w:rPr>
        <w:t xml:space="preserve"> </w:t>
      </w:r>
    </w:p>
    <w:p w:rsidR="002A1F19" w:rsidRDefault="002A1F19" w:rsidP="00F04A2C">
      <w:pPr>
        <w:pStyle w:val="ListParagraph"/>
        <w:numPr>
          <w:ilvl w:val="0"/>
          <w:numId w:val="10"/>
        </w:numPr>
        <w:spacing w:after="200" w:line="276" w:lineRule="auto"/>
        <w:rPr>
          <w:rFonts w:ascii="Verdana" w:hAnsi="Verdana"/>
          <w:szCs w:val="24"/>
        </w:rPr>
      </w:pPr>
      <w:r w:rsidRPr="00A71A40">
        <w:rPr>
          <w:rFonts w:ascii="Verdana" w:hAnsi="Verdana"/>
          <w:szCs w:val="24"/>
        </w:rPr>
        <w:t>T</w:t>
      </w:r>
      <w:r>
        <w:rPr>
          <w:rFonts w:ascii="Verdana" w:hAnsi="Verdana"/>
          <w:szCs w:val="24"/>
        </w:rPr>
        <w:t>he benefits of food waste reduction</w:t>
      </w:r>
      <w:r w:rsidRPr="00A71A40">
        <w:rPr>
          <w:rFonts w:ascii="Verdana" w:hAnsi="Verdana"/>
          <w:szCs w:val="24"/>
        </w:rPr>
        <w:t xml:space="preserve"> to a catering business</w:t>
      </w:r>
      <w:r w:rsidR="00AD5FEF">
        <w:rPr>
          <w:rFonts w:ascii="Verdana" w:hAnsi="Verdana"/>
          <w:szCs w:val="24"/>
        </w:rPr>
        <w:t>;</w:t>
      </w:r>
    </w:p>
    <w:p w:rsidR="002A1F19" w:rsidRPr="00AD496B" w:rsidRDefault="002A1F19" w:rsidP="0094524B">
      <w:pPr>
        <w:pStyle w:val="ListParagraph"/>
        <w:spacing w:after="200" w:line="276" w:lineRule="auto"/>
        <w:rPr>
          <w:rFonts w:ascii="Verdana" w:hAnsi="Verdana"/>
          <w:szCs w:val="24"/>
        </w:rPr>
      </w:pPr>
    </w:p>
    <w:tbl>
      <w:tblPr>
        <w:tblStyle w:val="TableGrid"/>
        <w:tblW w:w="0" w:type="auto"/>
        <w:tblLook w:val="04A0" w:firstRow="1" w:lastRow="0" w:firstColumn="1" w:lastColumn="0" w:noHBand="0" w:noVBand="1"/>
      </w:tblPr>
      <w:tblGrid>
        <w:gridCol w:w="3594"/>
        <w:gridCol w:w="5422"/>
      </w:tblGrid>
      <w:tr w:rsidR="002A1F19" w:rsidTr="007609B3">
        <w:tc>
          <w:tcPr>
            <w:tcW w:w="9016" w:type="dxa"/>
            <w:gridSpan w:val="2"/>
            <w:shd w:val="clear" w:color="auto" w:fill="9CC2E5" w:themeFill="accent1" w:themeFillTint="99"/>
          </w:tcPr>
          <w:p w:rsidR="002A1F19" w:rsidRPr="00D66C1D" w:rsidRDefault="002A1F19" w:rsidP="007609B3">
            <w:pPr>
              <w:jc w:val="center"/>
              <w:rPr>
                <w:rFonts w:ascii="Verdana" w:hAnsi="Verdana"/>
                <w:b/>
                <w:noProof/>
                <w:sz w:val="16"/>
                <w:szCs w:val="16"/>
              </w:rPr>
            </w:pPr>
            <w:r w:rsidRPr="00D66C1D">
              <w:rPr>
                <w:rFonts w:ascii="Verdana" w:hAnsi="Verdana"/>
                <w:b/>
                <w:noProof/>
                <w:sz w:val="16"/>
                <w:szCs w:val="16"/>
              </w:rPr>
              <w:t xml:space="preserve">Materials and teaching resources – Unit </w:t>
            </w:r>
            <w:r>
              <w:rPr>
                <w:rFonts w:ascii="Verdana" w:hAnsi="Verdana"/>
                <w:b/>
                <w:noProof/>
                <w:sz w:val="16"/>
                <w:szCs w:val="16"/>
              </w:rPr>
              <w:t>3</w:t>
            </w:r>
          </w:p>
          <w:p w:rsidR="002A1F19" w:rsidRPr="00D66C1D" w:rsidRDefault="002A1F19" w:rsidP="007609B3">
            <w:pPr>
              <w:jc w:val="center"/>
              <w:rPr>
                <w:rFonts w:ascii="Verdana" w:hAnsi="Verdana"/>
                <w:b/>
                <w:noProof/>
                <w:sz w:val="16"/>
                <w:szCs w:val="16"/>
              </w:rPr>
            </w:pPr>
          </w:p>
        </w:tc>
      </w:tr>
      <w:tr w:rsidR="002A1F19" w:rsidTr="00AD5FEF">
        <w:tc>
          <w:tcPr>
            <w:tcW w:w="3594" w:type="dxa"/>
            <w:shd w:val="clear" w:color="auto" w:fill="DEEAF6" w:themeFill="accent1" w:themeFillTint="33"/>
          </w:tcPr>
          <w:p w:rsidR="002A1F19" w:rsidRPr="00D66C1D" w:rsidRDefault="002A1F19" w:rsidP="007609B3">
            <w:pPr>
              <w:jc w:val="center"/>
              <w:rPr>
                <w:rFonts w:ascii="Verdana" w:hAnsi="Verdana"/>
                <w:b/>
                <w:noProof/>
                <w:sz w:val="16"/>
                <w:szCs w:val="16"/>
              </w:rPr>
            </w:pPr>
            <w:r w:rsidRPr="00D66C1D">
              <w:rPr>
                <w:rFonts w:ascii="Verdana" w:hAnsi="Verdana"/>
                <w:b/>
                <w:noProof/>
                <w:sz w:val="16"/>
                <w:szCs w:val="16"/>
              </w:rPr>
              <w:t>Type of Resource</w:t>
            </w:r>
          </w:p>
        </w:tc>
        <w:tc>
          <w:tcPr>
            <w:tcW w:w="5422" w:type="dxa"/>
            <w:shd w:val="clear" w:color="auto" w:fill="DEEAF6" w:themeFill="accent1" w:themeFillTint="33"/>
          </w:tcPr>
          <w:p w:rsidR="002A1F19" w:rsidRPr="00D66C1D" w:rsidRDefault="002A1F19" w:rsidP="007609B3">
            <w:pPr>
              <w:jc w:val="center"/>
              <w:rPr>
                <w:rFonts w:ascii="Verdana" w:hAnsi="Verdana"/>
                <w:b/>
                <w:noProof/>
                <w:sz w:val="16"/>
                <w:szCs w:val="16"/>
              </w:rPr>
            </w:pPr>
            <w:r w:rsidRPr="00D66C1D">
              <w:rPr>
                <w:rFonts w:ascii="Verdana" w:hAnsi="Verdana"/>
                <w:b/>
                <w:noProof/>
                <w:sz w:val="16"/>
                <w:szCs w:val="16"/>
              </w:rPr>
              <w:t>Notes</w:t>
            </w:r>
          </w:p>
          <w:p w:rsidR="002A1F19" w:rsidRPr="00D66C1D" w:rsidRDefault="002A1F19" w:rsidP="007609B3">
            <w:pPr>
              <w:jc w:val="center"/>
              <w:rPr>
                <w:rFonts w:ascii="Verdana" w:hAnsi="Verdana"/>
                <w:b/>
                <w:noProof/>
                <w:sz w:val="16"/>
                <w:szCs w:val="16"/>
              </w:rPr>
            </w:pPr>
          </w:p>
        </w:tc>
      </w:tr>
      <w:tr w:rsidR="002A1F19" w:rsidTr="00AD5FEF">
        <w:tc>
          <w:tcPr>
            <w:tcW w:w="3594" w:type="dxa"/>
          </w:tcPr>
          <w:p w:rsidR="002A1F19" w:rsidRPr="00D66C1D" w:rsidRDefault="002A1F19" w:rsidP="007609B3">
            <w:pPr>
              <w:rPr>
                <w:rFonts w:ascii="Verdana" w:hAnsi="Verdana"/>
                <w:b/>
                <w:noProof/>
                <w:sz w:val="16"/>
                <w:szCs w:val="16"/>
              </w:rPr>
            </w:pPr>
          </w:p>
          <w:p w:rsidR="002A1F19" w:rsidRDefault="002A1F19" w:rsidP="007609B3">
            <w:pPr>
              <w:rPr>
                <w:rFonts w:ascii="Verdana" w:hAnsi="Verdana"/>
                <w:b/>
                <w:noProof/>
                <w:sz w:val="16"/>
                <w:szCs w:val="16"/>
              </w:rPr>
            </w:pPr>
            <w:r w:rsidRPr="00D66C1D">
              <w:rPr>
                <w:rFonts w:ascii="Verdana" w:hAnsi="Verdana"/>
                <w:b/>
                <w:noProof/>
                <w:sz w:val="16"/>
                <w:szCs w:val="16"/>
              </w:rPr>
              <w:t xml:space="preserve">Power Point Presentation </w:t>
            </w:r>
            <w:r>
              <w:rPr>
                <w:rFonts w:ascii="Verdana" w:hAnsi="Verdana"/>
                <w:b/>
                <w:noProof/>
                <w:sz w:val="16"/>
                <w:szCs w:val="16"/>
              </w:rPr>
              <w:t>1</w:t>
            </w:r>
            <w:r w:rsidRPr="00D66C1D">
              <w:rPr>
                <w:rFonts w:ascii="Verdana" w:hAnsi="Verdana"/>
                <w:b/>
                <w:noProof/>
                <w:sz w:val="16"/>
                <w:szCs w:val="16"/>
              </w:rPr>
              <w:t xml:space="preserve">: </w:t>
            </w:r>
          </w:p>
          <w:p w:rsidR="002A1F19" w:rsidRPr="002A1F19" w:rsidRDefault="002A1F19" w:rsidP="007609B3">
            <w:pPr>
              <w:rPr>
                <w:rFonts w:ascii="Verdana" w:hAnsi="Verdana"/>
                <w:noProof/>
                <w:sz w:val="16"/>
                <w:szCs w:val="16"/>
              </w:rPr>
            </w:pPr>
            <w:r w:rsidRPr="002A1F19">
              <w:rPr>
                <w:rFonts w:ascii="Verdana" w:hAnsi="Verdana"/>
                <w:noProof/>
                <w:sz w:val="16"/>
                <w:szCs w:val="16"/>
              </w:rPr>
              <w:t>Food Waste</w:t>
            </w:r>
          </w:p>
          <w:p w:rsidR="002A1F19" w:rsidRPr="00D66C1D" w:rsidRDefault="002A1F19" w:rsidP="007609B3">
            <w:pPr>
              <w:rPr>
                <w:rFonts w:ascii="Verdana" w:hAnsi="Verdana"/>
                <w:noProof/>
                <w:sz w:val="16"/>
                <w:szCs w:val="16"/>
              </w:rPr>
            </w:pPr>
          </w:p>
        </w:tc>
        <w:tc>
          <w:tcPr>
            <w:tcW w:w="5422" w:type="dxa"/>
          </w:tcPr>
          <w:p w:rsidR="002A1F19" w:rsidRPr="00D66C1D" w:rsidRDefault="002A1F19" w:rsidP="007609B3">
            <w:pPr>
              <w:rPr>
                <w:rFonts w:ascii="Verdana" w:hAnsi="Verdana"/>
                <w:noProof/>
                <w:sz w:val="16"/>
                <w:szCs w:val="16"/>
              </w:rPr>
            </w:pPr>
          </w:p>
          <w:p w:rsidR="002A1F19" w:rsidRPr="00D66C1D" w:rsidRDefault="002A1F19" w:rsidP="007609B3">
            <w:pPr>
              <w:rPr>
                <w:rFonts w:ascii="Verdana" w:hAnsi="Verdana"/>
                <w:noProof/>
                <w:sz w:val="16"/>
                <w:szCs w:val="16"/>
              </w:rPr>
            </w:pPr>
            <w:r w:rsidRPr="00D66C1D">
              <w:rPr>
                <w:rFonts w:ascii="Verdana" w:hAnsi="Verdana"/>
                <w:noProof/>
                <w:sz w:val="16"/>
                <w:szCs w:val="16"/>
              </w:rPr>
              <w:t>Main topics covered in the presentation:</w:t>
            </w:r>
          </w:p>
          <w:p w:rsidR="002A1F19" w:rsidRPr="00D66C1D" w:rsidRDefault="002A1F19" w:rsidP="007609B3">
            <w:pPr>
              <w:rPr>
                <w:rFonts w:ascii="Verdana" w:hAnsi="Verdana"/>
                <w:noProof/>
                <w:sz w:val="16"/>
                <w:szCs w:val="16"/>
              </w:rPr>
            </w:pPr>
          </w:p>
          <w:p w:rsidR="002774FD" w:rsidRPr="002774FD" w:rsidRDefault="002774FD" w:rsidP="00F04A2C">
            <w:pPr>
              <w:pStyle w:val="NoSpacing"/>
              <w:numPr>
                <w:ilvl w:val="0"/>
                <w:numId w:val="12"/>
              </w:numPr>
              <w:rPr>
                <w:rFonts w:ascii="Verdana" w:hAnsi="Verdana"/>
                <w:sz w:val="16"/>
                <w:szCs w:val="16"/>
              </w:rPr>
            </w:pPr>
            <w:r w:rsidRPr="002774FD">
              <w:rPr>
                <w:rFonts w:ascii="Verdana" w:hAnsi="Verdana"/>
                <w:sz w:val="16"/>
                <w:szCs w:val="24"/>
              </w:rPr>
              <w:t xml:space="preserve">The Three </w:t>
            </w:r>
            <w:proofErr w:type="spellStart"/>
            <w:r w:rsidRPr="002774FD">
              <w:rPr>
                <w:rFonts w:ascii="Verdana" w:hAnsi="Verdana"/>
                <w:sz w:val="16"/>
                <w:szCs w:val="24"/>
              </w:rPr>
              <w:t>Rs</w:t>
            </w:r>
            <w:proofErr w:type="spellEnd"/>
            <w:r w:rsidRPr="002774FD">
              <w:rPr>
                <w:rFonts w:ascii="Verdana" w:hAnsi="Verdana"/>
                <w:sz w:val="16"/>
                <w:szCs w:val="24"/>
              </w:rPr>
              <w:t xml:space="preserve"> theory</w:t>
            </w:r>
            <w:r>
              <w:rPr>
                <w:rFonts w:ascii="Verdana" w:hAnsi="Verdana"/>
                <w:sz w:val="16"/>
                <w:szCs w:val="24"/>
              </w:rPr>
              <w:t>;</w:t>
            </w:r>
          </w:p>
          <w:p w:rsidR="00AD5FEF" w:rsidRPr="00AD5FEF" w:rsidRDefault="002774FD" w:rsidP="00F04A2C">
            <w:pPr>
              <w:pStyle w:val="NoSpacing"/>
              <w:numPr>
                <w:ilvl w:val="0"/>
                <w:numId w:val="12"/>
              </w:numPr>
              <w:rPr>
                <w:rFonts w:ascii="Verdana" w:hAnsi="Verdana"/>
                <w:sz w:val="16"/>
                <w:szCs w:val="16"/>
              </w:rPr>
            </w:pPr>
            <w:r w:rsidRPr="002774FD">
              <w:rPr>
                <w:rFonts w:ascii="Verdana" w:hAnsi="Verdana"/>
                <w:sz w:val="16"/>
                <w:szCs w:val="24"/>
              </w:rPr>
              <w:t>The environmental, economic and social benefits of a waste management policy</w:t>
            </w:r>
            <w:r>
              <w:rPr>
                <w:rFonts w:ascii="Verdana" w:hAnsi="Verdana"/>
                <w:sz w:val="16"/>
                <w:szCs w:val="24"/>
              </w:rPr>
              <w:t>;</w:t>
            </w:r>
          </w:p>
          <w:p w:rsidR="00AD5FEF" w:rsidRPr="00AD5FEF" w:rsidRDefault="002774FD" w:rsidP="00F04A2C">
            <w:pPr>
              <w:pStyle w:val="NoSpacing"/>
              <w:numPr>
                <w:ilvl w:val="0"/>
                <w:numId w:val="12"/>
              </w:numPr>
              <w:rPr>
                <w:rFonts w:ascii="Verdana" w:hAnsi="Verdana"/>
                <w:sz w:val="16"/>
                <w:szCs w:val="16"/>
              </w:rPr>
            </w:pPr>
            <w:r w:rsidRPr="00AD5FEF">
              <w:rPr>
                <w:rFonts w:ascii="Verdana" w:hAnsi="Verdana"/>
                <w:sz w:val="16"/>
                <w:szCs w:val="24"/>
              </w:rPr>
              <w:t>The benefits of food waste reduction to a catering business</w:t>
            </w:r>
            <w:r w:rsidR="00AD5FEF">
              <w:rPr>
                <w:rFonts w:ascii="Verdana" w:hAnsi="Verdana"/>
                <w:sz w:val="16"/>
                <w:szCs w:val="24"/>
              </w:rPr>
              <w:t>;</w:t>
            </w:r>
          </w:p>
          <w:p w:rsidR="00AD5FEF" w:rsidRPr="00AD5FEF" w:rsidRDefault="002774FD" w:rsidP="00F04A2C">
            <w:pPr>
              <w:pStyle w:val="NoSpacing"/>
              <w:numPr>
                <w:ilvl w:val="0"/>
                <w:numId w:val="12"/>
              </w:numPr>
              <w:rPr>
                <w:rFonts w:ascii="Verdana" w:hAnsi="Verdana"/>
                <w:sz w:val="16"/>
                <w:szCs w:val="16"/>
              </w:rPr>
            </w:pPr>
            <w:r w:rsidRPr="00AD5FEF">
              <w:rPr>
                <w:rFonts w:ascii="Verdana" w:hAnsi="Verdana"/>
                <w:sz w:val="16"/>
                <w:szCs w:val="24"/>
              </w:rPr>
              <w:t>A commitment charter</w:t>
            </w:r>
            <w:r w:rsidR="00AD5FEF" w:rsidRPr="00AD5FEF">
              <w:rPr>
                <w:rFonts w:ascii="Verdana" w:hAnsi="Verdana"/>
                <w:sz w:val="16"/>
                <w:szCs w:val="24"/>
              </w:rPr>
              <w:t>;</w:t>
            </w:r>
          </w:p>
          <w:p w:rsidR="002774FD" w:rsidRPr="00AD5FEF" w:rsidRDefault="002774FD" w:rsidP="00F04A2C">
            <w:pPr>
              <w:pStyle w:val="NoSpacing"/>
              <w:numPr>
                <w:ilvl w:val="0"/>
                <w:numId w:val="12"/>
              </w:numPr>
              <w:rPr>
                <w:rFonts w:ascii="Verdana" w:hAnsi="Verdana"/>
                <w:sz w:val="16"/>
                <w:szCs w:val="16"/>
              </w:rPr>
            </w:pPr>
            <w:r w:rsidRPr="00AD5FEF">
              <w:rPr>
                <w:rFonts w:ascii="Verdana" w:hAnsi="Verdana"/>
                <w:sz w:val="16"/>
                <w:szCs w:val="24"/>
              </w:rPr>
              <w:t>Consumer and vocational awareness</w:t>
            </w:r>
            <w:r w:rsidR="00AD5FEF" w:rsidRPr="00AD5FEF">
              <w:rPr>
                <w:rFonts w:ascii="Verdana" w:hAnsi="Verdana"/>
                <w:sz w:val="16"/>
                <w:szCs w:val="24"/>
              </w:rPr>
              <w:t>.</w:t>
            </w:r>
          </w:p>
          <w:p w:rsidR="002A1F19" w:rsidRPr="00D66C1D" w:rsidRDefault="002A1F19" w:rsidP="007609B3">
            <w:pPr>
              <w:pStyle w:val="NoSpacing"/>
              <w:ind w:left="720"/>
              <w:rPr>
                <w:rFonts w:ascii="Verdana" w:hAnsi="Verdana"/>
                <w:sz w:val="16"/>
                <w:szCs w:val="24"/>
              </w:rPr>
            </w:pPr>
          </w:p>
          <w:p w:rsidR="002A1F19" w:rsidRPr="00D66C1D" w:rsidRDefault="002A1F19" w:rsidP="007609B3">
            <w:pPr>
              <w:pStyle w:val="NoSpacing"/>
              <w:rPr>
                <w:rFonts w:ascii="Verdana" w:hAnsi="Verdana"/>
                <w:sz w:val="16"/>
                <w:szCs w:val="16"/>
              </w:rPr>
            </w:pPr>
            <w:r w:rsidRPr="00D66C1D">
              <w:rPr>
                <w:rFonts w:ascii="Verdana" w:hAnsi="Verdana"/>
                <w:sz w:val="16"/>
                <w:szCs w:val="24"/>
              </w:rPr>
              <w:t xml:space="preserve">The presentation is supplemented with </w:t>
            </w:r>
            <w:r w:rsidR="00AD5FEF">
              <w:rPr>
                <w:rFonts w:ascii="Verdana" w:hAnsi="Verdana"/>
                <w:sz w:val="16"/>
                <w:szCs w:val="24"/>
              </w:rPr>
              <w:t>one</w:t>
            </w:r>
            <w:r w:rsidRPr="00D66C1D">
              <w:rPr>
                <w:rFonts w:ascii="Verdana" w:hAnsi="Verdana"/>
                <w:sz w:val="16"/>
                <w:szCs w:val="24"/>
              </w:rPr>
              <w:t xml:space="preserve"> video clip:</w:t>
            </w:r>
          </w:p>
          <w:p w:rsidR="002A1F19" w:rsidRPr="00AD5FEF" w:rsidRDefault="00AD5FEF" w:rsidP="00F04A2C">
            <w:pPr>
              <w:pStyle w:val="NoSpacing"/>
              <w:numPr>
                <w:ilvl w:val="0"/>
                <w:numId w:val="12"/>
              </w:numPr>
              <w:rPr>
                <w:rFonts w:ascii="Verdana" w:hAnsi="Verdana"/>
                <w:noProof/>
                <w:sz w:val="16"/>
                <w:szCs w:val="16"/>
              </w:rPr>
            </w:pPr>
            <w:r w:rsidRPr="00AD5FEF">
              <w:rPr>
                <w:rFonts w:ascii="Verdana" w:hAnsi="Verdana"/>
                <w:sz w:val="16"/>
                <w:szCs w:val="24"/>
              </w:rPr>
              <w:t xml:space="preserve">Video Unit 3 : Food Wastage Footprint  </w:t>
            </w:r>
          </w:p>
          <w:p w:rsidR="00AD5FEF" w:rsidRPr="00D66C1D" w:rsidRDefault="00AD5FEF" w:rsidP="00AD5FEF">
            <w:pPr>
              <w:pStyle w:val="NoSpacing"/>
              <w:ind w:left="720"/>
              <w:rPr>
                <w:rFonts w:ascii="Verdana" w:hAnsi="Verdana"/>
                <w:noProof/>
                <w:sz w:val="16"/>
                <w:szCs w:val="16"/>
              </w:rPr>
            </w:pPr>
          </w:p>
        </w:tc>
      </w:tr>
      <w:tr w:rsidR="002A1F19" w:rsidTr="00AD5FEF">
        <w:tc>
          <w:tcPr>
            <w:tcW w:w="3594" w:type="dxa"/>
          </w:tcPr>
          <w:p w:rsidR="002A1F19" w:rsidRPr="00D66C1D" w:rsidRDefault="002A1F19" w:rsidP="007609B3">
            <w:pPr>
              <w:rPr>
                <w:rFonts w:ascii="Verdana" w:hAnsi="Verdana"/>
                <w:b/>
                <w:noProof/>
                <w:sz w:val="16"/>
                <w:szCs w:val="16"/>
              </w:rPr>
            </w:pPr>
          </w:p>
          <w:p w:rsidR="0094524B" w:rsidRDefault="002A1F19" w:rsidP="0094524B">
            <w:pPr>
              <w:pStyle w:val="ListParagraph"/>
              <w:rPr>
                <w:rFonts w:ascii="Verdana" w:hAnsi="Verdana"/>
                <w:sz w:val="16"/>
                <w:szCs w:val="16"/>
                <w:lang w:val="is-IS"/>
              </w:rPr>
            </w:pPr>
            <w:r w:rsidRPr="00D66C1D">
              <w:rPr>
                <w:rFonts w:ascii="Verdana" w:hAnsi="Verdana"/>
                <w:b/>
                <w:noProof/>
                <w:sz w:val="16"/>
                <w:szCs w:val="16"/>
              </w:rPr>
              <w:t>Case Studies:</w:t>
            </w:r>
            <w:r w:rsidR="0094524B" w:rsidRPr="0094524B">
              <w:rPr>
                <w:rFonts w:ascii="Verdana" w:hAnsi="Verdana"/>
                <w:sz w:val="16"/>
                <w:szCs w:val="16"/>
                <w:lang w:val="is-IS"/>
              </w:rPr>
              <w:t xml:space="preserve"> </w:t>
            </w:r>
          </w:p>
          <w:p w:rsidR="0094524B" w:rsidRDefault="0094524B" w:rsidP="0094524B">
            <w:pPr>
              <w:pStyle w:val="ListParagraph"/>
              <w:rPr>
                <w:rFonts w:ascii="Verdana" w:hAnsi="Verdana"/>
                <w:sz w:val="16"/>
                <w:szCs w:val="16"/>
                <w:lang w:val="is-IS"/>
              </w:rPr>
            </w:pPr>
          </w:p>
          <w:p w:rsidR="0094524B" w:rsidRPr="0094524B" w:rsidRDefault="0094524B" w:rsidP="0094524B">
            <w:pPr>
              <w:pStyle w:val="ListParagraph"/>
              <w:rPr>
                <w:rFonts w:ascii="Verdana" w:hAnsi="Verdana"/>
                <w:sz w:val="16"/>
                <w:szCs w:val="16"/>
              </w:rPr>
            </w:pPr>
          </w:p>
          <w:p w:rsidR="0094524B" w:rsidRPr="004C20FF" w:rsidRDefault="0094524B" w:rsidP="0094524B">
            <w:pPr>
              <w:pStyle w:val="ListParagraph"/>
              <w:rPr>
                <w:rFonts w:ascii="Verdana" w:hAnsi="Verdana"/>
                <w:sz w:val="16"/>
                <w:szCs w:val="16"/>
              </w:rPr>
            </w:pPr>
            <w:r>
              <w:rPr>
                <w:rFonts w:ascii="Verdana" w:hAnsi="Verdana"/>
                <w:sz w:val="16"/>
                <w:szCs w:val="16"/>
              </w:rPr>
              <w:t xml:space="preserve">Case Study 1 - </w:t>
            </w:r>
            <w:r w:rsidRPr="004C20FF">
              <w:rPr>
                <w:rFonts w:ascii="Verdana" w:hAnsi="Verdana"/>
                <w:sz w:val="16"/>
                <w:szCs w:val="16"/>
              </w:rPr>
              <w:t>How to Go Green at Your Restaurant</w:t>
            </w:r>
          </w:p>
          <w:p w:rsidR="002A1F19" w:rsidRDefault="002A1F19" w:rsidP="0094524B">
            <w:pPr>
              <w:pStyle w:val="ListParagraph"/>
              <w:rPr>
                <w:rFonts w:ascii="Verdana" w:hAnsi="Verdana"/>
                <w:sz w:val="16"/>
                <w:szCs w:val="16"/>
                <w:lang w:val="is-IS"/>
              </w:rPr>
            </w:pPr>
          </w:p>
          <w:p w:rsidR="0094524B" w:rsidRPr="00D66C1D" w:rsidRDefault="0094524B" w:rsidP="0094524B">
            <w:pPr>
              <w:pStyle w:val="ListParagraph"/>
              <w:rPr>
                <w:rFonts w:ascii="Verdana" w:hAnsi="Verdana"/>
                <w:b/>
                <w:noProof/>
                <w:sz w:val="16"/>
                <w:szCs w:val="16"/>
              </w:rPr>
            </w:pPr>
          </w:p>
          <w:p w:rsidR="002A1F19" w:rsidRPr="0094524B" w:rsidRDefault="0094524B" w:rsidP="0094524B">
            <w:pPr>
              <w:pStyle w:val="ListParagraph"/>
              <w:rPr>
                <w:rFonts w:ascii="Verdana" w:hAnsi="Verdana"/>
                <w:sz w:val="16"/>
                <w:szCs w:val="16"/>
                <w:lang w:val="is-IS"/>
              </w:rPr>
            </w:pPr>
            <w:r>
              <w:rPr>
                <w:rFonts w:ascii="Verdana" w:hAnsi="Verdana"/>
                <w:bCs/>
                <w:sz w:val="16"/>
                <w:szCs w:val="16"/>
              </w:rPr>
              <w:t xml:space="preserve">Case Study 2 </w:t>
            </w:r>
            <w:r w:rsidR="002A1F19" w:rsidRPr="004C20FF">
              <w:rPr>
                <w:rFonts w:ascii="Verdana" w:hAnsi="Verdana"/>
                <w:bCs/>
                <w:sz w:val="16"/>
                <w:szCs w:val="16"/>
              </w:rPr>
              <w:t>S</w:t>
            </w:r>
            <w:r>
              <w:rPr>
                <w:rFonts w:ascii="Verdana" w:hAnsi="Verdana"/>
                <w:bCs/>
                <w:sz w:val="16"/>
                <w:szCs w:val="16"/>
              </w:rPr>
              <w:t xml:space="preserve">ustainability in practice example </w:t>
            </w:r>
          </w:p>
          <w:p w:rsidR="002A1F19" w:rsidRDefault="002A1F19" w:rsidP="007609B3">
            <w:pPr>
              <w:rPr>
                <w:rFonts w:ascii="Verdana" w:hAnsi="Verdana"/>
                <w:sz w:val="16"/>
                <w:szCs w:val="16"/>
                <w:lang w:val="is-IS"/>
              </w:rPr>
            </w:pPr>
          </w:p>
          <w:p w:rsidR="002A1F19" w:rsidRDefault="002A1F19" w:rsidP="007609B3">
            <w:pPr>
              <w:rPr>
                <w:rFonts w:ascii="Verdana" w:hAnsi="Verdana"/>
                <w:sz w:val="16"/>
                <w:szCs w:val="16"/>
                <w:lang w:val="is-IS"/>
              </w:rPr>
            </w:pPr>
          </w:p>
          <w:p w:rsidR="002A1F19" w:rsidRDefault="002A1F19" w:rsidP="007609B3">
            <w:pPr>
              <w:pStyle w:val="ListParagraph"/>
              <w:ind w:left="360"/>
              <w:rPr>
                <w:rFonts w:ascii="Verdana" w:hAnsi="Verdana"/>
                <w:bCs/>
                <w:sz w:val="16"/>
                <w:szCs w:val="16"/>
                <w:lang w:val="is-IS"/>
              </w:rPr>
            </w:pPr>
          </w:p>
          <w:p w:rsidR="002A1F19" w:rsidRPr="0094524B" w:rsidRDefault="002A1F19" w:rsidP="0094524B">
            <w:pPr>
              <w:rPr>
                <w:rFonts w:ascii="Verdana" w:hAnsi="Verdana"/>
                <w:sz w:val="16"/>
                <w:szCs w:val="16"/>
              </w:rPr>
            </w:pPr>
          </w:p>
        </w:tc>
        <w:tc>
          <w:tcPr>
            <w:tcW w:w="5422" w:type="dxa"/>
          </w:tcPr>
          <w:p w:rsidR="002A1F19" w:rsidRDefault="002A1F19" w:rsidP="007609B3">
            <w:pPr>
              <w:rPr>
                <w:rFonts w:ascii="Verdana" w:hAnsi="Verdana"/>
                <w:noProof/>
                <w:sz w:val="16"/>
                <w:szCs w:val="16"/>
              </w:rPr>
            </w:pPr>
          </w:p>
          <w:p w:rsidR="002A1F19" w:rsidRDefault="002A1F19" w:rsidP="007609B3">
            <w:pPr>
              <w:rPr>
                <w:rFonts w:ascii="Verdana" w:hAnsi="Verdana"/>
                <w:b/>
                <w:noProof/>
                <w:sz w:val="16"/>
                <w:szCs w:val="16"/>
              </w:rPr>
            </w:pPr>
            <w:r w:rsidRPr="00D66C1D">
              <w:rPr>
                <w:rFonts w:ascii="Verdana" w:hAnsi="Verdana"/>
                <w:b/>
                <w:noProof/>
                <w:sz w:val="16"/>
                <w:szCs w:val="16"/>
              </w:rPr>
              <w:t>Hyper-link</w:t>
            </w:r>
            <w:r>
              <w:rPr>
                <w:rFonts w:ascii="Verdana" w:hAnsi="Verdana"/>
                <w:b/>
                <w:noProof/>
                <w:sz w:val="16"/>
                <w:szCs w:val="16"/>
              </w:rPr>
              <w:t>s:</w:t>
            </w:r>
          </w:p>
          <w:p w:rsidR="0094524B" w:rsidRPr="0094524B" w:rsidRDefault="0094524B" w:rsidP="0094524B">
            <w:pPr>
              <w:pStyle w:val="ListParagraph"/>
              <w:rPr>
                <w:rFonts w:ascii="Verdana" w:hAnsi="Verdana"/>
                <w:sz w:val="16"/>
                <w:szCs w:val="16"/>
                <w:lang w:val="is-IS"/>
              </w:rPr>
            </w:pPr>
          </w:p>
          <w:p w:rsidR="0094524B" w:rsidRPr="0094524B" w:rsidRDefault="0094524B" w:rsidP="0094524B">
            <w:pPr>
              <w:pStyle w:val="ListParagraph"/>
              <w:rPr>
                <w:rFonts w:ascii="Verdana" w:hAnsi="Verdana"/>
                <w:sz w:val="16"/>
                <w:szCs w:val="16"/>
                <w:lang w:val="is-IS"/>
              </w:rPr>
            </w:pPr>
          </w:p>
          <w:p w:rsidR="0094524B" w:rsidRPr="0094524B" w:rsidRDefault="0094524B" w:rsidP="0094524B">
            <w:pPr>
              <w:pStyle w:val="ListParagraph"/>
              <w:rPr>
                <w:rFonts w:ascii="Verdana" w:hAnsi="Verdana"/>
                <w:sz w:val="16"/>
                <w:szCs w:val="16"/>
                <w:lang w:val="is-IS"/>
              </w:rPr>
            </w:pPr>
          </w:p>
          <w:p w:rsidR="0094524B" w:rsidRPr="0094524B" w:rsidRDefault="0094524B" w:rsidP="0094524B">
            <w:pPr>
              <w:pStyle w:val="ListParagraph"/>
              <w:rPr>
                <w:rFonts w:ascii="Verdana" w:hAnsi="Verdana"/>
                <w:sz w:val="16"/>
                <w:szCs w:val="16"/>
                <w:lang w:val="is-IS"/>
              </w:rPr>
            </w:pPr>
            <w:r w:rsidRPr="0094524B">
              <w:rPr>
                <w:rFonts w:ascii="Verdana" w:hAnsi="Verdana"/>
                <w:sz w:val="16"/>
                <w:szCs w:val="16"/>
                <w:lang w:val="is-IS"/>
              </w:rPr>
              <w:t xml:space="preserve">https://www.tropmad.com </w:t>
            </w:r>
          </w:p>
          <w:p w:rsidR="0094524B" w:rsidRPr="0094524B" w:rsidRDefault="0094524B" w:rsidP="0094524B">
            <w:pPr>
              <w:pStyle w:val="ListParagraph"/>
              <w:rPr>
                <w:rFonts w:ascii="Verdana" w:hAnsi="Verdana"/>
                <w:sz w:val="16"/>
                <w:szCs w:val="16"/>
                <w:lang w:val="is-IS"/>
              </w:rPr>
            </w:pPr>
          </w:p>
          <w:p w:rsidR="0094524B" w:rsidRPr="0094524B" w:rsidRDefault="0094524B" w:rsidP="0094524B">
            <w:pPr>
              <w:pStyle w:val="ListParagraph"/>
              <w:rPr>
                <w:rFonts w:ascii="Verdana" w:hAnsi="Verdana"/>
                <w:sz w:val="16"/>
                <w:szCs w:val="16"/>
                <w:lang w:val="is-IS"/>
              </w:rPr>
            </w:pPr>
          </w:p>
          <w:p w:rsidR="002A1F19" w:rsidRPr="004C20FF" w:rsidRDefault="0094524B" w:rsidP="0094524B">
            <w:pPr>
              <w:pStyle w:val="ListParagraph"/>
              <w:rPr>
                <w:rFonts w:ascii="Verdana" w:hAnsi="Verdana"/>
                <w:sz w:val="16"/>
                <w:szCs w:val="16"/>
                <w:lang w:val="is-IS"/>
              </w:rPr>
            </w:pPr>
            <w:r w:rsidRPr="0094524B">
              <w:rPr>
                <w:rFonts w:ascii="Verdana" w:hAnsi="Verdana"/>
                <w:sz w:val="16"/>
                <w:szCs w:val="16"/>
                <w:lang w:val="is-IS"/>
              </w:rPr>
              <w:t>https://www.restaurant-les-chauvins.fr</w:t>
            </w:r>
          </w:p>
        </w:tc>
      </w:tr>
    </w:tbl>
    <w:p w:rsidR="00417C4A" w:rsidRPr="00DD5AA7" w:rsidRDefault="00417C4A" w:rsidP="00417C4A">
      <w:pPr>
        <w:pStyle w:val="NoSpacing"/>
        <w:rPr>
          <w:rFonts w:ascii="Verdana" w:hAnsi="Verdana" w:cs="Times New Roman"/>
          <w:color w:val="0D0D0D" w:themeColor="text1" w:themeTint="F2"/>
        </w:rPr>
      </w:pPr>
    </w:p>
    <w:p w:rsidR="004D5867" w:rsidRPr="00A71A40" w:rsidRDefault="004D5867" w:rsidP="004D5867">
      <w:pPr>
        <w:pStyle w:val="Heading1"/>
        <w:spacing w:line="480" w:lineRule="auto"/>
        <w:jc w:val="both"/>
        <w:rPr>
          <w:rFonts w:ascii="Verdana" w:hAnsi="Verdana"/>
          <w:sz w:val="24"/>
          <w:szCs w:val="24"/>
        </w:rPr>
      </w:pPr>
      <w:bookmarkStart w:id="47" w:name="_Toc8597838"/>
      <w:r w:rsidRPr="00A71A40">
        <w:rPr>
          <w:rFonts w:ascii="Verdana" w:hAnsi="Verdana"/>
          <w:sz w:val="24"/>
          <w:szCs w:val="24"/>
        </w:rPr>
        <w:t>Assessment</w:t>
      </w:r>
      <w:bookmarkEnd w:id="47"/>
    </w:p>
    <w:tbl>
      <w:tblPr>
        <w:tblStyle w:val="TableGrid"/>
        <w:tblW w:w="0" w:type="auto"/>
        <w:tblLook w:val="04A0" w:firstRow="1" w:lastRow="0" w:firstColumn="1" w:lastColumn="0" w:noHBand="0" w:noVBand="1"/>
      </w:tblPr>
      <w:tblGrid>
        <w:gridCol w:w="4503"/>
        <w:gridCol w:w="4513"/>
      </w:tblGrid>
      <w:tr w:rsidR="004D5867" w:rsidRPr="00A71A40" w:rsidTr="0094524B">
        <w:tc>
          <w:tcPr>
            <w:tcW w:w="4503" w:type="dxa"/>
            <w:shd w:val="clear" w:color="auto" w:fill="BFBFBF" w:themeFill="background1" w:themeFillShade="BF"/>
          </w:tcPr>
          <w:p w:rsidR="004D5867" w:rsidRPr="00A71A40" w:rsidRDefault="004D5867" w:rsidP="0053195F">
            <w:pPr>
              <w:rPr>
                <w:rFonts w:ascii="Verdana" w:hAnsi="Verdana"/>
                <w:b/>
                <w:szCs w:val="24"/>
              </w:rPr>
            </w:pPr>
            <w:r w:rsidRPr="00A71A40">
              <w:rPr>
                <w:rFonts w:ascii="Verdana" w:hAnsi="Verdana"/>
                <w:b/>
                <w:szCs w:val="24"/>
              </w:rPr>
              <w:t>Learning Outcomes</w:t>
            </w:r>
          </w:p>
        </w:tc>
        <w:tc>
          <w:tcPr>
            <w:tcW w:w="4513" w:type="dxa"/>
            <w:shd w:val="clear" w:color="auto" w:fill="BFBFBF" w:themeFill="background1" w:themeFillShade="BF"/>
          </w:tcPr>
          <w:p w:rsidR="004D5867" w:rsidRPr="00A71A40" w:rsidRDefault="004D5867" w:rsidP="0053195F">
            <w:pPr>
              <w:ind w:firstLine="720"/>
              <w:rPr>
                <w:rFonts w:ascii="Verdana" w:hAnsi="Verdana"/>
                <w:b/>
                <w:szCs w:val="24"/>
              </w:rPr>
            </w:pPr>
            <w:r w:rsidRPr="00A71A40">
              <w:rPr>
                <w:rFonts w:ascii="Verdana" w:hAnsi="Verdana"/>
                <w:b/>
                <w:szCs w:val="24"/>
              </w:rPr>
              <w:t>Assessment Criteria</w:t>
            </w:r>
          </w:p>
        </w:tc>
      </w:tr>
      <w:tr w:rsidR="0094524B" w:rsidRPr="0094524B" w:rsidTr="00C67FE0">
        <w:trPr>
          <w:trHeight w:val="2166"/>
        </w:trPr>
        <w:tc>
          <w:tcPr>
            <w:tcW w:w="4503" w:type="dxa"/>
            <w:hideMark/>
          </w:tcPr>
          <w:p w:rsidR="0094524B" w:rsidRPr="0094524B" w:rsidRDefault="0094524B" w:rsidP="00C67FE0">
            <w:pPr>
              <w:ind w:left="360" w:hanging="360"/>
              <w:jc w:val="center"/>
              <w:textAlignment w:val="baseline"/>
              <w:rPr>
                <w:rFonts w:ascii="Verdana" w:eastAsia="Times New Roman" w:hAnsi="Verdana" w:cs="Times New Roman"/>
                <w:color w:val="000080"/>
                <w:lang w:val="en-IE" w:eastAsia="en-IE"/>
              </w:rPr>
            </w:pPr>
          </w:p>
          <w:p w:rsidR="0094524B" w:rsidRPr="00C67FE0" w:rsidRDefault="0094524B" w:rsidP="00F04A2C">
            <w:pPr>
              <w:pStyle w:val="ListParagraph"/>
              <w:numPr>
                <w:ilvl w:val="0"/>
                <w:numId w:val="38"/>
              </w:numPr>
              <w:textAlignment w:val="baseline"/>
              <w:rPr>
                <w:rFonts w:ascii="Verdana" w:eastAsia="Times New Roman" w:hAnsi="Verdana" w:cs="Arial"/>
                <w:color w:val="000080"/>
                <w:lang w:val="en-IE" w:eastAsia="en-IE"/>
              </w:rPr>
            </w:pPr>
            <w:r w:rsidRPr="00C67FE0">
              <w:rPr>
                <w:rFonts w:ascii="Verdana" w:eastAsia="Times New Roman" w:hAnsi="Verdana" w:cs="Arial"/>
                <w:lang w:val="en-US" w:eastAsia="en-IE"/>
              </w:rPr>
              <w:t xml:space="preserve">Identify ways in which reducing food waste </w:t>
            </w:r>
            <w:r w:rsidR="00C67FE0" w:rsidRPr="00C67FE0">
              <w:rPr>
                <w:rFonts w:ascii="Verdana" w:eastAsia="Times New Roman" w:hAnsi="Verdana" w:cs="Arial"/>
                <w:color w:val="000080"/>
                <w:lang w:val="en-IE" w:eastAsia="en-IE"/>
              </w:rPr>
              <w:t xml:space="preserve">  </w:t>
            </w:r>
            <w:r w:rsidR="00C67FE0" w:rsidRPr="00C67FE0">
              <w:rPr>
                <w:rFonts w:ascii="Verdana" w:eastAsia="Times New Roman" w:hAnsi="Verdana" w:cs="Arial"/>
                <w:lang w:val="en-US" w:eastAsia="en-IE"/>
              </w:rPr>
              <w:t>has a</w:t>
            </w:r>
            <w:r w:rsidRPr="00C67FE0">
              <w:rPr>
                <w:rFonts w:ascii="Verdana" w:eastAsia="Times New Roman" w:hAnsi="Verdana" w:cs="Arial"/>
                <w:lang w:val="en-US" w:eastAsia="en-IE"/>
              </w:rPr>
              <w:t xml:space="preserve"> positive impact</w:t>
            </w:r>
          </w:p>
          <w:p w:rsidR="0094524B" w:rsidRPr="0094524B" w:rsidRDefault="0094524B" w:rsidP="00C67FE0">
            <w:pPr>
              <w:ind w:left="360"/>
              <w:jc w:val="center"/>
              <w:textAlignment w:val="baseline"/>
              <w:rPr>
                <w:rFonts w:ascii="Verdana" w:eastAsia="Times New Roman" w:hAnsi="Verdana" w:cs="Times New Roman"/>
                <w:color w:val="000080"/>
                <w:lang w:val="en-IE" w:eastAsia="en-IE"/>
              </w:rPr>
            </w:pPr>
          </w:p>
          <w:p w:rsidR="0094524B" w:rsidRPr="0094524B" w:rsidRDefault="0094524B" w:rsidP="00C67FE0">
            <w:pPr>
              <w:ind w:left="360"/>
              <w:jc w:val="center"/>
              <w:textAlignment w:val="baseline"/>
              <w:rPr>
                <w:rFonts w:ascii="Verdana" w:eastAsia="Times New Roman" w:hAnsi="Verdana" w:cs="Times New Roman"/>
                <w:color w:val="000080"/>
                <w:lang w:val="en-IE" w:eastAsia="en-IE"/>
              </w:rPr>
            </w:pPr>
          </w:p>
          <w:p w:rsidR="0094524B" w:rsidRPr="0094524B" w:rsidRDefault="0094524B" w:rsidP="00C67FE0">
            <w:pPr>
              <w:ind w:left="360"/>
              <w:jc w:val="center"/>
              <w:textAlignment w:val="baseline"/>
              <w:rPr>
                <w:rFonts w:ascii="Verdana" w:eastAsia="Times New Roman" w:hAnsi="Verdana" w:cs="Times New Roman"/>
                <w:color w:val="000080"/>
                <w:lang w:val="en-IE" w:eastAsia="en-IE"/>
              </w:rPr>
            </w:pPr>
          </w:p>
          <w:p w:rsidR="0094524B" w:rsidRPr="0094524B" w:rsidRDefault="0094524B" w:rsidP="00C67FE0">
            <w:pPr>
              <w:ind w:left="360"/>
              <w:jc w:val="center"/>
              <w:textAlignment w:val="baseline"/>
              <w:rPr>
                <w:rFonts w:ascii="Verdana" w:eastAsia="Times New Roman" w:hAnsi="Verdana" w:cs="Times New Roman"/>
                <w:color w:val="000080"/>
                <w:lang w:val="en-IE" w:eastAsia="en-IE"/>
              </w:rPr>
            </w:pPr>
          </w:p>
        </w:tc>
        <w:tc>
          <w:tcPr>
            <w:tcW w:w="4513" w:type="dxa"/>
            <w:hideMark/>
          </w:tcPr>
          <w:p w:rsidR="0094524B" w:rsidRPr="0094524B" w:rsidRDefault="0094524B" w:rsidP="00C67FE0">
            <w:pPr>
              <w:ind w:left="420"/>
              <w:jc w:val="center"/>
              <w:textAlignment w:val="baseline"/>
              <w:rPr>
                <w:rFonts w:ascii="Verdana" w:eastAsia="Times New Roman" w:hAnsi="Verdana" w:cs="Times New Roman"/>
                <w:lang w:val="en-IE" w:eastAsia="en-IE"/>
              </w:rPr>
            </w:pPr>
          </w:p>
          <w:p w:rsidR="0094524B" w:rsidRPr="00C67FE0" w:rsidRDefault="0094524B" w:rsidP="00F04A2C">
            <w:pPr>
              <w:pStyle w:val="ListParagraph"/>
              <w:numPr>
                <w:ilvl w:val="1"/>
                <w:numId w:val="37"/>
              </w:numPr>
              <w:textAlignment w:val="baseline"/>
              <w:rPr>
                <w:rFonts w:ascii="Verdana" w:eastAsia="Times New Roman" w:hAnsi="Verdana" w:cs="Arial"/>
                <w:lang w:val="en-IE" w:eastAsia="en-IE"/>
              </w:rPr>
            </w:pPr>
            <w:r w:rsidRPr="00C67FE0">
              <w:rPr>
                <w:rFonts w:ascii="Verdana" w:eastAsia="Times New Roman" w:hAnsi="Verdana" w:cs="Arial"/>
                <w:lang w:val="en-US" w:eastAsia="en-IE"/>
              </w:rPr>
              <w:t>Define the concepts of food waste</w:t>
            </w:r>
          </w:p>
          <w:p w:rsidR="0094524B" w:rsidRPr="0094524B" w:rsidRDefault="0094524B" w:rsidP="00C67FE0">
            <w:pPr>
              <w:ind w:left="420"/>
              <w:textAlignment w:val="baseline"/>
              <w:rPr>
                <w:rFonts w:ascii="Verdana" w:eastAsia="Times New Roman" w:hAnsi="Verdana" w:cs="Times New Roman"/>
                <w:lang w:val="en-IE" w:eastAsia="en-IE"/>
              </w:rPr>
            </w:pPr>
          </w:p>
          <w:p w:rsidR="0094524B" w:rsidRPr="00C67FE0" w:rsidRDefault="0094524B" w:rsidP="00F04A2C">
            <w:pPr>
              <w:pStyle w:val="ListParagraph"/>
              <w:numPr>
                <w:ilvl w:val="1"/>
                <w:numId w:val="37"/>
              </w:numPr>
              <w:textAlignment w:val="baseline"/>
              <w:rPr>
                <w:rFonts w:ascii="Verdana" w:eastAsia="Times New Roman" w:hAnsi="Verdana" w:cs="Arial"/>
                <w:lang w:val="en-IE" w:eastAsia="en-IE"/>
              </w:rPr>
            </w:pPr>
            <w:r w:rsidRPr="00C67FE0">
              <w:rPr>
                <w:rFonts w:ascii="Verdana" w:eastAsia="Times New Roman" w:hAnsi="Verdana" w:cs="Arial"/>
                <w:lang w:val="en-US" w:eastAsia="en-IE"/>
              </w:rPr>
              <w:t>Describe the positive impacts of adopting food waste management policies.</w:t>
            </w:r>
          </w:p>
        </w:tc>
      </w:tr>
      <w:tr w:rsidR="0094524B" w:rsidRPr="0094524B" w:rsidTr="00C67FE0">
        <w:trPr>
          <w:trHeight w:val="1329"/>
        </w:trPr>
        <w:tc>
          <w:tcPr>
            <w:tcW w:w="4503" w:type="dxa"/>
            <w:hideMark/>
          </w:tcPr>
          <w:p w:rsidR="0094524B" w:rsidRPr="0094524B" w:rsidRDefault="0094524B" w:rsidP="00C67FE0">
            <w:pPr>
              <w:ind w:left="360"/>
              <w:jc w:val="center"/>
              <w:textAlignment w:val="baseline"/>
              <w:rPr>
                <w:rFonts w:ascii="Verdana" w:eastAsia="Times New Roman" w:hAnsi="Verdana" w:cs="Times New Roman"/>
                <w:color w:val="000080"/>
                <w:lang w:val="en-IE" w:eastAsia="en-IE"/>
              </w:rPr>
            </w:pPr>
          </w:p>
          <w:p w:rsidR="0094524B" w:rsidRPr="00C67FE0" w:rsidRDefault="0094524B" w:rsidP="00F04A2C">
            <w:pPr>
              <w:pStyle w:val="ListParagraph"/>
              <w:numPr>
                <w:ilvl w:val="0"/>
                <w:numId w:val="37"/>
              </w:numPr>
              <w:textAlignment w:val="baseline"/>
              <w:rPr>
                <w:rFonts w:ascii="Verdana" w:eastAsia="Times New Roman" w:hAnsi="Verdana" w:cs="Times New Roman"/>
                <w:color w:val="000080"/>
                <w:lang w:val="en-IE" w:eastAsia="en-IE"/>
              </w:rPr>
            </w:pPr>
            <w:r w:rsidRPr="00C67FE0">
              <w:rPr>
                <w:rFonts w:ascii="Verdana" w:eastAsia="Times New Roman" w:hAnsi="Verdana" w:cs="Arial"/>
                <w:lang w:val="en-US" w:eastAsia="en-IE"/>
              </w:rPr>
              <w:t>Understand how to prevent and reduce waste in a food production area</w:t>
            </w:r>
          </w:p>
          <w:p w:rsidR="00C67FE0" w:rsidRPr="0094524B" w:rsidRDefault="00C67FE0" w:rsidP="00F04A2C">
            <w:pPr>
              <w:pStyle w:val="ListParagraph"/>
              <w:numPr>
                <w:ilvl w:val="0"/>
                <w:numId w:val="37"/>
              </w:numPr>
              <w:jc w:val="center"/>
              <w:textAlignment w:val="baseline"/>
              <w:rPr>
                <w:rFonts w:ascii="Verdana" w:eastAsia="Times New Roman" w:hAnsi="Verdana" w:cs="Times New Roman"/>
                <w:color w:val="000080"/>
                <w:lang w:val="en-IE" w:eastAsia="en-IE"/>
              </w:rPr>
            </w:pPr>
          </w:p>
          <w:p w:rsidR="0094524B" w:rsidRPr="0094524B" w:rsidRDefault="0094524B" w:rsidP="00C67FE0">
            <w:pPr>
              <w:jc w:val="center"/>
              <w:textAlignment w:val="baseline"/>
              <w:rPr>
                <w:rFonts w:ascii="Verdana" w:eastAsia="Times New Roman" w:hAnsi="Verdana" w:cs="Times New Roman"/>
                <w:color w:val="000080"/>
                <w:lang w:val="en-IE" w:eastAsia="en-IE"/>
              </w:rPr>
            </w:pPr>
          </w:p>
        </w:tc>
        <w:tc>
          <w:tcPr>
            <w:tcW w:w="4513" w:type="dxa"/>
            <w:hideMark/>
          </w:tcPr>
          <w:p w:rsidR="0094524B" w:rsidRPr="0094524B" w:rsidRDefault="0094524B" w:rsidP="00C67FE0">
            <w:pPr>
              <w:jc w:val="center"/>
              <w:textAlignment w:val="baseline"/>
              <w:rPr>
                <w:rFonts w:ascii="Verdana" w:eastAsia="Times New Roman" w:hAnsi="Verdana" w:cs="Times New Roman"/>
                <w:lang w:val="en-IE" w:eastAsia="en-IE"/>
              </w:rPr>
            </w:pPr>
          </w:p>
          <w:p w:rsidR="0094524B" w:rsidRPr="00C67FE0" w:rsidRDefault="0094524B" w:rsidP="00F04A2C">
            <w:pPr>
              <w:pStyle w:val="ListParagraph"/>
              <w:numPr>
                <w:ilvl w:val="1"/>
                <w:numId w:val="37"/>
              </w:numPr>
              <w:textAlignment w:val="baseline"/>
              <w:rPr>
                <w:rFonts w:ascii="Verdana" w:eastAsia="Times New Roman" w:hAnsi="Verdana" w:cs="Arial"/>
                <w:lang w:val="en-IE" w:eastAsia="en-IE"/>
              </w:rPr>
            </w:pPr>
            <w:r w:rsidRPr="00C67FE0">
              <w:rPr>
                <w:rFonts w:ascii="Verdana" w:eastAsia="Times New Roman" w:hAnsi="Verdana" w:cs="Arial"/>
                <w:lang w:val="en-US" w:eastAsia="en-IE"/>
              </w:rPr>
              <w:t>Illustrate, using examples, procedures to reduce</w:t>
            </w:r>
            <w:r w:rsidR="00C67FE0" w:rsidRPr="00C67FE0">
              <w:rPr>
                <w:rFonts w:ascii="Verdana" w:eastAsia="Times New Roman" w:hAnsi="Verdana" w:cs="Arial"/>
                <w:lang w:val="en-US" w:eastAsia="en-IE"/>
              </w:rPr>
              <w:t xml:space="preserve"> </w:t>
            </w:r>
            <w:r w:rsidRPr="00C67FE0">
              <w:rPr>
                <w:rFonts w:ascii="Verdana" w:eastAsia="Times New Roman" w:hAnsi="Verdana" w:cs="Arial"/>
                <w:lang w:val="en-US" w:eastAsia="en-IE"/>
              </w:rPr>
              <w:t>waste in food production.</w:t>
            </w:r>
          </w:p>
          <w:p w:rsidR="0094524B" w:rsidRPr="0094524B" w:rsidRDefault="0094524B" w:rsidP="00C67FE0">
            <w:pPr>
              <w:jc w:val="center"/>
              <w:textAlignment w:val="baseline"/>
              <w:rPr>
                <w:rFonts w:ascii="Verdana" w:eastAsia="Times New Roman" w:hAnsi="Verdana" w:cs="Times New Roman"/>
                <w:lang w:val="en-IE" w:eastAsia="en-IE"/>
              </w:rPr>
            </w:pPr>
          </w:p>
        </w:tc>
      </w:tr>
    </w:tbl>
    <w:p w:rsidR="004D5867" w:rsidRPr="00A71A40" w:rsidRDefault="004D5867" w:rsidP="004D5867">
      <w:pPr>
        <w:rPr>
          <w:rFonts w:ascii="Verdana" w:hAnsi="Verdana"/>
          <w:szCs w:val="24"/>
        </w:rPr>
      </w:pPr>
    </w:p>
    <w:p w:rsidR="004D5867" w:rsidRPr="00A71A40" w:rsidRDefault="004D5867" w:rsidP="004D5867">
      <w:pPr>
        <w:rPr>
          <w:rFonts w:ascii="Verdana" w:hAnsi="Verdana"/>
          <w:szCs w:val="24"/>
        </w:rPr>
      </w:pPr>
      <w:r>
        <w:rPr>
          <w:rFonts w:ascii="Verdana" w:hAnsi="Verdana"/>
          <w:szCs w:val="24"/>
        </w:rPr>
        <w:t>The assessments for Unit 3</w:t>
      </w:r>
      <w:r w:rsidRPr="00A71A40">
        <w:rPr>
          <w:rFonts w:ascii="Verdana" w:hAnsi="Verdana"/>
          <w:szCs w:val="24"/>
        </w:rPr>
        <w:t xml:space="preserve"> cover both the learning outcomes and the assessment criteria listed above. </w:t>
      </w:r>
    </w:p>
    <w:p w:rsidR="004D5867" w:rsidRPr="00A71A40" w:rsidRDefault="004D5867" w:rsidP="004D5867">
      <w:pPr>
        <w:pStyle w:val="Heading2"/>
        <w:rPr>
          <w:rFonts w:ascii="Verdana" w:hAnsi="Verdana"/>
          <w:sz w:val="24"/>
          <w:szCs w:val="24"/>
        </w:rPr>
      </w:pPr>
      <w:bookmarkStart w:id="48" w:name="_Toc8597839"/>
      <w:r w:rsidRPr="00A71A40">
        <w:rPr>
          <w:rFonts w:ascii="Verdana" w:hAnsi="Verdana"/>
          <w:sz w:val="24"/>
          <w:szCs w:val="24"/>
        </w:rPr>
        <w:t>Assessment 1</w:t>
      </w:r>
      <w:bookmarkEnd w:id="48"/>
    </w:p>
    <w:p w:rsidR="004D5867" w:rsidRPr="00A71A40" w:rsidRDefault="004D5867" w:rsidP="004D5867">
      <w:pPr>
        <w:rPr>
          <w:rFonts w:ascii="Verdana" w:hAnsi="Verdana"/>
          <w:szCs w:val="24"/>
        </w:rPr>
      </w:pPr>
      <w:r w:rsidRPr="00A71A40">
        <w:rPr>
          <w:rFonts w:ascii="Verdana" w:hAnsi="Verdana"/>
          <w:szCs w:val="24"/>
        </w:rPr>
        <w:t xml:space="preserve">Assessment 1 is a </w:t>
      </w:r>
      <w:r>
        <w:rPr>
          <w:rFonts w:ascii="Verdana" w:hAnsi="Verdana"/>
          <w:szCs w:val="24"/>
        </w:rPr>
        <w:t xml:space="preserve">fill in the blanks exercise. </w:t>
      </w:r>
      <w:r w:rsidRPr="00A71A40">
        <w:rPr>
          <w:rFonts w:ascii="Verdana" w:hAnsi="Verdana"/>
          <w:szCs w:val="24"/>
        </w:rPr>
        <w:t>This addresses assessment criteria 1.</w:t>
      </w:r>
      <w:r>
        <w:rPr>
          <w:rFonts w:ascii="Verdana" w:hAnsi="Verdana"/>
          <w:szCs w:val="24"/>
        </w:rPr>
        <w:t xml:space="preserve">1 </w:t>
      </w:r>
    </w:p>
    <w:p w:rsidR="004D5867" w:rsidRPr="00A71A40" w:rsidRDefault="004D5867" w:rsidP="004D5867">
      <w:pPr>
        <w:pStyle w:val="Heading2"/>
        <w:rPr>
          <w:rFonts w:ascii="Verdana" w:hAnsi="Verdana"/>
          <w:sz w:val="24"/>
          <w:szCs w:val="24"/>
        </w:rPr>
      </w:pPr>
      <w:bookmarkStart w:id="49" w:name="_Toc8597840"/>
      <w:r w:rsidRPr="00A71A40">
        <w:rPr>
          <w:rFonts w:ascii="Verdana" w:hAnsi="Verdana"/>
          <w:sz w:val="24"/>
          <w:szCs w:val="24"/>
        </w:rPr>
        <w:t>Assessment 2</w:t>
      </w:r>
      <w:bookmarkEnd w:id="49"/>
    </w:p>
    <w:p w:rsidR="004D5867" w:rsidRPr="00A71A40" w:rsidRDefault="004D5867" w:rsidP="004D5867">
      <w:pPr>
        <w:rPr>
          <w:rFonts w:ascii="Verdana" w:hAnsi="Verdana"/>
          <w:szCs w:val="24"/>
        </w:rPr>
      </w:pPr>
      <w:r w:rsidRPr="00A71A40">
        <w:rPr>
          <w:rFonts w:ascii="Verdana" w:hAnsi="Verdana"/>
          <w:szCs w:val="24"/>
        </w:rPr>
        <w:t xml:space="preserve">Assessment 2 is a </w:t>
      </w:r>
      <w:r>
        <w:rPr>
          <w:rFonts w:ascii="Verdana" w:hAnsi="Verdana"/>
          <w:szCs w:val="24"/>
        </w:rPr>
        <w:t xml:space="preserve">matching exercise. </w:t>
      </w:r>
      <w:r w:rsidRPr="00A71A40">
        <w:rPr>
          <w:rFonts w:ascii="Verdana" w:hAnsi="Verdana"/>
          <w:szCs w:val="24"/>
        </w:rPr>
        <w:t>This addre</w:t>
      </w:r>
      <w:r>
        <w:rPr>
          <w:rFonts w:ascii="Verdana" w:hAnsi="Verdana"/>
          <w:szCs w:val="24"/>
        </w:rPr>
        <w:t>sses assessment criteria</w:t>
      </w:r>
      <w:r w:rsidRPr="00A71A40">
        <w:rPr>
          <w:rFonts w:ascii="Verdana" w:hAnsi="Verdana"/>
          <w:szCs w:val="24"/>
        </w:rPr>
        <w:t xml:space="preserve"> 1.2.</w:t>
      </w:r>
    </w:p>
    <w:p w:rsidR="004D5867" w:rsidRPr="00A71A40" w:rsidRDefault="004D5867" w:rsidP="004D5867">
      <w:pPr>
        <w:pStyle w:val="Heading2"/>
        <w:rPr>
          <w:rFonts w:ascii="Verdana" w:hAnsi="Verdana"/>
          <w:sz w:val="24"/>
          <w:szCs w:val="24"/>
        </w:rPr>
      </w:pPr>
      <w:bookmarkStart w:id="50" w:name="_Toc8597841"/>
      <w:r w:rsidRPr="00A71A40">
        <w:rPr>
          <w:rFonts w:ascii="Verdana" w:hAnsi="Verdana"/>
          <w:sz w:val="24"/>
          <w:szCs w:val="24"/>
        </w:rPr>
        <w:t>Assessment 3</w:t>
      </w:r>
      <w:bookmarkEnd w:id="50"/>
    </w:p>
    <w:p w:rsidR="004D5867" w:rsidRPr="00A71A40" w:rsidRDefault="004D5867" w:rsidP="004D5867">
      <w:pPr>
        <w:rPr>
          <w:rFonts w:ascii="Verdana" w:hAnsi="Verdana"/>
          <w:szCs w:val="24"/>
        </w:rPr>
      </w:pPr>
      <w:r w:rsidRPr="00A71A40">
        <w:rPr>
          <w:rFonts w:ascii="Verdana" w:hAnsi="Verdana"/>
          <w:szCs w:val="24"/>
        </w:rPr>
        <w:t xml:space="preserve">Assessment 3 is a </w:t>
      </w:r>
      <w:r>
        <w:rPr>
          <w:rFonts w:ascii="Verdana" w:hAnsi="Verdana"/>
          <w:szCs w:val="24"/>
        </w:rPr>
        <w:t xml:space="preserve">commitment charter where the learner must write a procedure to promote a catering business. </w:t>
      </w:r>
      <w:r w:rsidRPr="00A71A40">
        <w:rPr>
          <w:rFonts w:ascii="Verdana" w:hAnsi="Verdana"/>
          <w:szCs w:val="24"/>
        </w:rPr>
        <w:t xml:space="preserve">This addresses criteria 1.2 and 2.1. </w:t>
      </w:r>
    </w:p>
    <w:p w:rsidR="0011524F" w:rsidRDefault="0011524F" w:rsidP="00417C4A">
      <w:pPr>
        <w:pStyle w:val="NoSpacing"/>
        <w:rPr>
          <w:rFonts w:ascii="Verdana" w:hAnsi="Verdana" w:cs="Times New Roman"/>
          <w:color w:val="0D0D0D" w:themeColor="text1" w:themeTint="F2"/>
        </w:rPr>
      </w:pPr>
    </w:p>
    <w:p w:rsidR="00595212" w:rsidRPr="00DD5AA7" w:rsidRDefault="00595212" w:rsidP="00417C4A">
      <w:pPr>
        <w:pStyle w:val="NoSpacing"/>
        <w:rPr>
          <w:rFonts w:ascii="Verdana" w:hAnsi="Verdana" w:cs="Times New Roman"/>
          <w:color w:val="0D0D0D" w:themeColor="text1" w:themeTint="F2"/>
        </w:rPr>
      </w:pPr>
    </w:p>
    <w:p w:rsidR="00417C4A" w:rsidRPr="001624F6" w:rsidRDefault="00F83C8A" w:rsidP="00F83C8A">
      <w:pPr>
        <w:pStyle w:val="Heading2"/>
        <w:rPr>
          <w:rFonts w:eastAsia="Times New Roman"/>
          <w:b/>
          <w:sz w:val="36"/>
          <w:szCs w:val="36"/>
          <w:u w:val="single"/>
          <w:lang w:eastAsia="es-ES"/>
        </w:rPr>
      </w:pPr>
      <w:bookmarkStart w:id="51" w:name="_Toc8597842"/>
      <w:r w:rsidRPr="001624F6">
        <w:rPr>
          <w:rFonts w:eastAsia="Times New Roman"/>
          <w:b/>
          <w:sz w:val="36"/>
          <w:szCs w:val="36"/>
          <w:u w:val="single"/>
          <w:lang w:eastAsia="es-ES"/>
        </w:rPr>
        <w:lastRenderedPageBreak/>
        <w:t>Delivery Guidelines – Unit 4</w:t>
      </w:r>
      <w:bookmarkEnd w:id="51"/>
    </w:p>
    <w:p w:rsidR="00417C4A" w:rsidRPr="00DD5AA7" w:rsidRDefault="00417C4A" w:rsidP="00E703A6">
      <w:pPr>
        <w:pStyle w:val="Heading3"/>
      </w:pPr>
      <w:bookmarkStart w:id="52" w:name="_Toc509504452"/>
      <w:bookmarkStart w:id="53" w:name="_Toc8597843"/>
      <w:r w:rsidRPr="00DD5AA7">
        <w:t>Unit Summary:</w:t>
      </w:r>
      <w:bookmarkEnd w:id="52"/>
      <w:bookmarkEnd w:id="53"/>
    </w:p>
    <w:p w:rsidR="00AD5FEF" w:rsidRPr="00A04D19" w:rsidRDefault="00AD5FEF" w:rsidP="00AD5FEF">
      <w:pPr>
        <w:rPr>
          <w:rFonts w:ascii="Verdana" w:hAnsi="Verdana"/>
          <w:szCs w:val="24"/>
        </w:rPr>
      </w:pPr>
      <w:bookmarkStart w:id="54" w:name="_Toc509504453"/>
      <w:r w:rsidRPr="00A04D19">
        <w:rPr>
          <w:rFonts w:ascii="Verdana" w:hAnsi="Verdana"/>
          <w:szCs w:val="24"/>
        </w:rPr>
        <w:t>On successful completion of this unit students should</w:t>
      </w:r>
      <w:proofErr w:type="gramStart"/>
      <w:r w:rsidRPr="00A04D19">
        <w:rPr>
          <w:rFonts w:ascii="Verdana" w:hAnsi="Verdana"/>
          <w:szCs w:val="24"/>
        </w:rPr>
        <w:t>;</w:t>
      </w:r>
      <w:proofErr w:type="gramEnd"/>
    </w:p>
    <w:p w:rsidR="00AD5FEF" w:rsidRPr="00A04D19" w:rsidRDefault="00AD5FEF" w:rsidP="00F04A2C">
      <w:pPr>
        <w:pStyle w:val="ListParagraph"/>
        <w:numPr>
          <w:ilvl w:val="0"/>
          <w:numId w:val="11"/>
        </w:numPr>
        <w:spacing w:after="200" w:line="276" w:lineRule="auto"/>
        <w:rPr>
          <w:rFonts w:ascii="Verdana" w:hAnsi="Verdana"/>
          <w:szCs w:val="24"/>
        </w:rPr>
      </w:pPr>
      <w:r w:rsidRPr="00A04D19">
        <w:rPr>
          <w:rFonts w:ascii="Verdana" w:hAnsi="Verdana"/>
          <w:szCs w:val="24"/>
        </w:rPr>
        <w:t xml:space="preserve">Know current trends in the hospitality sector </w:t>
      </w:r>
    </w:p>
    <w:p w:rsidR="00AD5FEF" w:rsidRPr="00A04D19" w:rsidRDefault="00AD5FEF" w:rsidP="00F04A2C">
      <w:pPr>
        <w:pStyle w:val="ListParagraph"/>
        <w:numPr>
          <w:ilvl w:val="0"/>
          <w:numId w:val="11"/>
        </w:numPr>
        <w:spacing w:after="200" w:line="276" w:lineRule="auto"/>
        <w:rPr>
          <w:rFonts w:ascii="Verdana" w:hAnsi="Verdana"/>
          <w:szCs w:val="24"/>
        </w:rPr>
      </w:pPr>
      <w:r w:rsidRPr="00A04D19">
        <w:rPr>
          <w:rFonts w:ascii="Verdana" w:hAnsi="Verdana"/>
          <w:szCs w:val="24"/>
        </w:rPr>
        <w:t>Understand how current trends and lifestyle choices of the consumer affect sustainability in catering operations</w:t>
      </w:r>
    </w:p>
    <w:p w:rsidR="00AD5FEF" w:rsidRPr="00A04D19" w:rsidRDefault="00AD5FEF" w:rsidP="00F04A2C">
      <w:pPr>
        <w:pStyle w:val="ListParagraph"/>
        <w:numPr>
          <w:ilvl w:val="0"/>
          <w:numId w:val="11"/>
        </w:numPr>
        <w:spacing w:after="0" w:line="276" w:lineRule="auto"/>
        <w:rPr>
          <w:rFonts w:ascii="Verdana" w:eastAsiaTheme="minorEastAsia" w:hAnsi="Verdana"/>
          <w:color w:val="000000" w:themeColor="text1"/>
          <w:kern w:val="24"/>
          <w:szCs w:val="24"/>
        </w:rPr>
      </w:pPr>
      <w:r w:rsidRPr="00A04D19">
        <w:rPr>
          <w:rFonts w:ascii="Verdana" w:hAnsi="Verdana"/>
          <w:szCs w:val="24"/>
        </w:rPr>
        <w:t>Identify what measures a catering operation can adopt to respond to changing consumer values.</w:t>
      </w:r>
      <w:r w:rsidRPr="00A04D19">
        <w:rPr>
          <w:rFonts w:ascii="Verdana" w:hAnsi="Verdana"/>
          <w:color w:val="FF0000"/>
          <w:szCs w:val="24"/>
        </w:rPr>
        <w:t xml:space="preserve"> </w:t>
      </w:r>
    </w:p>
    <w:p w:rsidR="00AD5FEF" w:rsidRPr="00A04D19" w:rsidRDefault="00AD5FEF" w:rsidP="00AD5FEF">
      <w:pPr>
        <w:spacing w:after="0"/>
        <w:ind w:left="360"/>
        <w:rPr>
          <w:rFonts w:ascii="Verdana" w:hAnsi="Verdana"/>
          <w:szCs w:val="24"/>
        </w:rPr>
      </w:pPr>
    </w:p>
    <w:p w:rsidR="00AD5FEF" w:rsidRPr="00A04D19" w:rsidRDefault="00AD5FEF" w:rsidP="00AD5FEF">
      <w:pPr>
        <w:spacing w:after="0"/>
        <w:ind w:left="360"/>
        <w:rPr>
          <w:rFonts w:ascii="Verdana" w:eastAsiaTheme="minorEastAsia" w:hAnsi="Verdana"/>
          <w:color w:val="000000" w:themeColor="text1"/>
          <w:kern w:val="24"/>
          <w:szCs w:val="24"/>
        </w:rPr>
      </w:pPr>
      <w:r w:rsidRPr="00A04D19">
        <w:rPr>
          <w:rFonts w:ascii="Verdana" w:hAnsi="Verdana"/>
          <w:szCs w:val="24"/>
        </w:rPr>
        <w:t xml:space="preserve">In this </w:t>
      </w:r>
      <w:proofErr w:type="gramStart"/>
      <w:r w:rsidRPr="00A04D19">
        <w:rPr>
          <w:rFonts w:ascii="Verdana" w:hAnsi="Verdana"/>
          <w:szCs w:val="24"/>
        </w:rPr>
        <w:t>unit</w:t>
      </w:r>
      <w:proofErr w:type="gramEnd"/>
      <w:r w:rsidRPr="00A04D19">
        <w:rPr>
          <w:rFonts w:ascii="Verdana" w:hAnsi="Verdana"/>
          <w:szCs w:val="24"/>
        </w:rPr>
        <w:t xml:space="preserve"> the learner is introduced to </w:t>
      </w:r>
      <w:r w:rsidRPr="00A04D19">
        <w:rPr>
          <w:rFonts w:ascii="Verdana" w:eastAsiaTheme="minorEastAsia" w:hAnsi="Verdana"/>
          <w:color w:val="000000" w:themeColor="text1"/>
          <w:kern w:val="24"/>
          <w:szCs w:val="24"/>
        </w:rPr>
        <w:t xml:space="preserve">current trends and lifestyle choices and will explore their impact on catering operations.  It will also identify actions businesses can adopt to tap into changing consumer values and move towards becoming a sustainable food operation.  </w:t>
      </w:r>
    </w:p>
    <w:p w:rsidR="00AD5FEF" w:rsidRPr="00A04D19" w:rsidRDefault="00AD5FEF" w:rsidP="00AD5FEF">
      <w:pPr>
        <w:pStyle w:val="NormalWeb"/>
        <w:spacing w:before="0" w:beforeAutospacing="0" w:after="0" w:afterAutospacing="0"/>
        <w:rPr>
          <w:rFonts w:ascii="Verdana" w:hAnsi="Verdana"/>
        </w:rPr>
      </w:pPr>
    </w:p>
    <w:p w:rsidR="00417C4A" w:rsidRPr="00DD5AA7" w:rsidRDefault="00E703A6" w:rsidP="00E703A6">
      <w:pPr>
        <w:pStyle w:val="Heading3"/>
      </w:pPr>
      <w:bookmarkStart w:id="55" w:name="_Toc8597844"/>
      <w:r w:rsidRPr="00DD5AA7">
        <w:t>K</w:t>
      </w:r>
      <w:r w:rsidR="00417C4A" w:rsidRPr="00DD5AA7">
        <w:t>ey Topics:</w:t>
      </w:r>
      <w:bookmarkEnd w:id="54"/>
      <w:bookmarkEnd w:id="55"/>
    </w:p>
    <w:p w:rsidR="00AD5FEF" w:rsidRPr="00A04D19" w:rsidRDefault="00AD5FEF" w:rsidP="00F04A2C">
      <w:pPr>
        <w:numPr>
          <w:ilvl w:val="0"/>
          <w:numId w:val="10"/>
        </w:numPr>
        <w:spacing w:after="200" w:line="276" w:lineRule="auto"/>
        <w:rPr>
          <w:rFonts w:ascii="Verdana" w:hAnsi="Verdana"/>
          <w:szCs w:val="24"/>
        </w:rPr>
      </w:pPr>
      <w:r w:rsidRPr="00A04D19">
        <w:rPr>
          <w:rFonts w:ascii="Verdana" w:hAnsi="Verdana"/>
          <w:szCs w:val="24"/>
        </w:rPr>
        <w:t>Why important?</w:t>
      </w:r>
    </w:p>
    <w:p w:rsidR="00AD5FEF" w:rsidRPr="00A04D19" w:rsidRDefault="00AD5FEF" w:rsidP="00F04A2C">
      <w:pPr>
        <w:numPr>
          <w:ilvl w:val="0"/>
          <w:numId w:val="10"/>
        </w:numPr>
        <w:spacing w:after="200" w:line="276" w:lineRule="auto"/>
        <w:rPr>
          <w:rFonts w:ascii="Verdana" w:hAnsi="Verdana"/>
          <w:szCs w:val="24"/>
        </w:rPr>
      </w:pPr>
      <w:r w:rsidRPr="00A04D19">
        <w:rPr>
          <w:rFonts w:ascii="Verdana" w:hAnsi="Verdana"/>
          <w:szCs w:val="24"/>
        </w:rPr>
        <w:t>Current trends and lifestyle choices</w:t>
      </w:r>
    </w:p>
    <w:p w:rsidR="00AD5FEF" w:rsidRPr="00A04D19" w:rsidRDefault="00AD5FEF" w:rsidP="00F04A2C">
      <w:pPr>
        <w:numPr>
          <w:ilvl w:val="0"/>
          <w:numId w:val="10"/>
        </w:numPr>
        <w:spacing w:after="200" w:line="276" w:lineRule="auto"/>
        <w:rPr>
          <w:rFonts w:ascii="Verdana" w:hAnsi="Verdana"/>
          <w:szCs w:val="24"/>
        </w:rPr>
      </w:pPr>
      <w:r w:rsidRPr="00A04D19">
        <w:rPr>
          <w:rFonts w:ascii="Verdana" w:hAnsi="Verdana"/>
          <w:szCs w:val="24"/>
        </w:rPr>
        <w:t xml:space="preserve">How can businesses respond to shifting consumer values </w:t>
      </w:r>
    </w:p>
    <w:tbl>
      <w:tblPr>
        <w:tblStyle w:val="TableGrid"/>
        <w:tblW w:w="0" w:type="auto"/>
        <w:tblLook w:val="04A0" w:firstRow="1" w:lastRow="0" w:firstColumn="1" w:lastColumn="0" w:noHBand="0" w:noVBand="1"/>
      </w:tblPr>
      <w:tblGrid>
        <w:gridCol w:w="3594"/>
        <w:gridCol w:w="5422"/>
      </w:tblGrid>
      <w:tr w:rsidR="00AD5FEF" w:rsidTr="007609B3">
        <w:tc>
          <w:tcPr>
            <w:tcW w:w="9016" w:type="dxa"/>
            <w:gridSpan w:val="2"/>
            <w:shd w:val="clear" w:color="auto" w:fill="9CC2E5" w:themeFill="accent1" w:themeFillTint="99"/>
          </w:tcPr>
          <w:p w:rsidR="00AD5FEF" w:rsidRPr="00D66C1D" w:rsidRDefault="00AD5FEF" w:rsidP="007609B3">
            <w:pPr>
              <w:jc w:val="center"/>
              <w:rPr>
                <w:rFonts w:ascii="Verdana" w:hAnsi="Verdana"/>
                <w:b/>
                <w:noProof/>
                <w:sz w:val="16"/>
                <w:szCs w:val="16"/>
              </w:rPr>
            </w:pPr>
            <w:r w:rsidRPr="00D66C1D">
              <w:rPr>
                <w:rFonts w:ascii="Verdana" w:hAnsi="Verdana"/>
                <w:b/>
                <w:noProof/>
                <w:sz w:val="16"/>
                <w:szCs w:val="16"/>
              </w:rPr>
              <w:t xml:space="preserve">Materials and teaching resources – Unit </w:t>
            </w:r>
            <w:r>
              <w:rPr>
                <w:rFonts w:ascii="Verdana" w:hAnsi="Verdana"/>
                <w:b/>
                <w:noProof/>
                <w:sz w:val="16"/>
                <w:szCs w:val="16"/>
              </w:rPr>
              <w:t>4</w:t>
            </w:r>
          </w:p>
          <w:p w:rsidR="00AD5FEF" w:rsidRPr="00D66C1D" w:rsidRDefault="00AD5FEF" w:rsidP="007609B3">
            <w:pPr>
              <w:jc w:val="center"/>
              <w:rPr>
                <w:rFonts w:ascii="Verdana" w:hAnsi="Verdana"/>
                <w:b/>
                <w:noProof/>
                <w:sz w:val="16"/>
                <w:szCs w:val="16"/>
              </w:rPr>
            </w:pPr>
          </w:p>
        </w:tc>
      </w:tr>
      <w:tr w:rsidR="00AD5FEF" w:rsidTr="007609B3">
        <w:tc>
          <w:tcPr>
            <w:tcW w:w="3594" w:type="dxa"/>
            <w:shd w:val="clear" w:color="auto" w:fill="DEEAF6" w:themeFill="accent1" w:themeFillTint="33"/>
          </w:tcPr>
          <w:p w:rsidR="00AD5FEF" w:rsidRPr="00D66C1D" w:rsidRDefault="00AD5FEF" w:rsidP="007609B3">
            <w:pPr>
              <w:jc w:val="center"/>
              <w:rPr>
                <w:rFonts w:ascii="Verdana" w:hAnsi="Verdana"/>
                <w:b/>
                <w:noProof/>
                <w:sz w:val="16"/>
                <w:szCs w:val="16"/>
              </w:rPr>
            </w:pPr>
            <w:r w:rsidRPr="00D66C1D">
              <w:rPr>
                <w:rFonts w:ascii="Verdana" w:hAnsi="Verdana"/>
                <w:b/>
                <w:noProof/>
                <w:sz w:val="16"/>
                <w:szCs w:val="16"/>
              </w:rPr>
              <w:t>Type of Resource</w:t>
            </w:r>
          </w:p>
        </w:tc>
        <w:tc>
          <w:tcPr>
            <w:tcW w:w="5422" w:type="dxa"/>
            <w:shd w:val="clear" w:color="auto" w:fill="DEEAF6" w:themeFill="accent1" w:themeFillTint="33"/>
          </w:tcPr>
          <w:p w:rsidR="00AD5FEF" w:rsidRPr="00D66C1D" w:rsidRDefault="00AD5FEF" w:rsidP="007609B3">
            <w:pPr>
              <w:jc w:val="center"/>
              <w:rPr>
                <w:rFonts w:ascii="Verdana" w:hAnsi="Verdana"/>
                <w:b/>
                <w:noProof/>
                <w:sz w:val="16"/>
                <w:szCs w:val="16"/>
              </w:rPr>
            </w:pPr>
            <w:r w:rsidRPr="00D66C1D">
              <w:rPr>
                <w:rFonts w:ascii="Verdana" w:hAnsi="Verdana"/>
                <w:b/>
                <w:noProof/>
                <w:sz w:val="16"/>
                <w:szCs w:val="16"/>
              </w:rPr>
              <w:t>Notes</w:t>
            </w:r>
          </w:p>
          <w:p w:rsidR="00AD5FEF" w:rsidRPr="00D66C1D" w:rsidRDefault="00AD5FEF" w:rsidP="007609B3">
            <w:pPr>
              <w:jc w:val="center"/>
              <w:rPr>
                <w:rFonts w:ascii="Verdana" w:hAnsi="Verdana"/>
                <w:b/>
                <w:noProof/>
                <w:sz w:val="16"/>
                <w:szCs w:val="16"/>
              </w:rPr>
            </w:pPr>
          </w:p>
        </w:tc>
      </w:tr>
      <w:tr w:rsidR="00AD5FEF" w:rsidTr="007609B3">
        <w:tc>
          <w:tcPr>
            <w:tcW w:w="3594" w:type="dxa"/>
          </w:tcPr>
          <w:p w:rsidR="00AD5FEF" w:rsidRPr="00D66C1D" w:rsidRDefault="00AD5FEF" w:rsidP="007609B3">
            <w:pPr>
              <w:rPr>
                <w:rFonts w:ascii="Verdana" w:hAnsi="Verdana"/>
                <w:b/>
                <w:noProof/>
                <w:sz w:val="16"/>
                <w:szCs w:val="16"/>
              </w:rPr>
            </w:pPr>
          </w:p>
          <w:p w:rsidR="00AD5FEF" w:rsidRDefault="00AD5FEF" w:rsidP="007609B3">
            <w:pPr>
              <w:rPr>
                <w:rFonts w:ascii="Verdana" w:hAnsi="Verdana"/>
                <w:b/>
                <w:noProof/>
                <w:sz w:val="16"/>
                <w:szCs w:val="16"/>
              </w:rPr>
            </w:pPr>
            <w:r w:rsidRPr="00D66C1D">
              <w:rPr>
                <w:rFonts w:ascii="Verdana" w:hAnsi="Verdana"/>
                <w:b/>
                <w:noProof/>
                <w:sz w:val="16"/>
                <w:szCs w:val="16"/>
              </w:rPr>
              <w:t xml:space="preserve">Power Point Presentation </w:t>
            </w:r>
            <w:r>
              <w:rPr>
                <w:rFonts w:ascii="Verdana" w:hAnsi="Verdana"/>
                <w:b/>
                <w:noProof/>
                <w:sz w:val="16"/>
                <w:szCs w:val="16"/>
              </w:rPr>
              <w:t>4</w:t>
            </w:r>
            <w:r w:rsidRPr="00D66C1D">
              <w:rPr>
                <w:rFonts w:ascii="Verdana" w:hAnsi="Verdana"/>
                <w:b/>
                <w:noProof/>
                <w:sz w:val="16"/>
                <w:szCs w:val="16"/>
              </w:rPr>
              <w:t xml:space="preserve">: </w:t>
            </w:r>
          </w:p>
          <w:p w:rsidR="00AD5FEF" w:rsidRPr="002A1F19" w:rsidRDefault="00AD5FEF" w:rsidP="007609B3">
            <w:pPr>
              <w:rPr>
                <w:rFonts w:ascii="Verdana" w:hAnsi="Verdana"/>
                <w:noProof/>
                <w:sz w:val="16"/>
                <w:szCs w:val="16"/>
              </w:rPr>
            </w:pPr>
            <w:r>
              <w:rPr>
                <w:rFonts w:ascii="Verdana" w:hAnsi="Verdana"/>
                <w:noProof/>
                <w:sz w:val="16"/>
                <w:szCs w:val="16"/>
              </w:rPr>
              <w:t>Trends and Lifestyles</w:t>
            </w:r>
          </w:p>
          <w:p w:rsidR="00AD5FEF" w:rsidRPr="00D66C1D" w:rsidRDefault="00AD5FEF" w:rsidP="007609B3">
            <w:pPr>
              <w:rPr>
                <w:rFonts w:ascii="Verdana" w:hAnsi="Verdana"/>
                <w:noProof/>
                <w:sz w:val="16"/>
                <w:szCs w:val="16"/>
              </w:rPr>
            </w:pPr>
          </w:p>
        </w:tc>
        <w:tc>
          <w:tcPr>
            <w:tcW w:w="5422" w:type="dxa"/>
          </w:tcPr>
          <w:p w:rsidR="00AD5FEF" w:rsidRPr="00D66C1D" w:rsidRDefault="00AD5FEF" w:rsidP="007609B3">
            <w:pPr>
              <w:rPr>
                <w:rFonts w:ascii="Verdana" w:hAnsi="Verdana"/>
                <w:noProof/>
                <w:sz w:val="16"/>
                <w:szCs w:val="16"/>
              </w:rPr>
            </w:pPr>
          </w:p>
          <w:p w:rsidR="00AD5FEF" w:rsidRPr="00D66C1D" w:rsidRDefault="00AD5FEF" w:rsidP="007609B3">
            <w:pPr>
              <w:rPr>
                <w:rFonts w:ascii="Verdana" w:hAnsi="Verdana"/>
                <w:noProof/>
                <w:sz w:val="16"/>
                <w:szCs w:val="16"/>
              </w:rPr>
            </w:pPr>
            <w:r w:rsidRPr="00D66C1D">
              <w:rPr>
                <w:rFonts w:ascii="Verdana" w:hAnsi="Verdana"/>
                <w:noProof/>
                <w:sz w:val="16"/>
                <w:szCs w:val="16"/>
              </w:rPr>
              <w:t>Main topics covered in the presentation:</w:t>
            </w:r>
          </w:p>
          <w:p w:rsidR="00AD5FEF" w:rsidRPr="00D66C1D" w:rsidRDefault="00AD5FEF" w:rsidP="007609B3">
            <w:pPr>
              <w:rPr>
                <w:rFonts w:ascii="Verdana" w:hAnsi="Verdana"/>
                <w:noProof/>
                <w:sz w:val="16"/>
                <w:szCs w:val="16"/>
              </w:rPr>
            </w:pPr>
          </w:p>
          <w:p w:rsidR="00AD5FEF" w:rsidRPr="00AD5FEF" w:rsidRDefault="00AD5FEF" w:rsidP="00F04A2C">
            <w:pPr>
              <w:pStyle w:val="NoSpacing"/>
              <w:numPr>
                <w:ilvl w:val="0"/>
                <w:numId w:val="12"/>
              </w:numPr>
              <w:rPr>
                <w:rFonts w:ascii="Verdana" w:hAnsi="Verdana"/>
                <w:sz w:val="16"/>
                <w:szCs w:val="24"/>
              </w:rPr>
            </w:pPr>
            <w:r w:rsidRPr="00AD5FEF">
              <w:rPr>
                <w:rFonts w:ascii="Verdana" w:hAnsi="Verdana"/>
                <w:sz w:val="16"/>
                <w:szCs w:val="24"/>
              </w:rPr>
              <w:t>Why important?</w:t>
            </w:r>
          </w:p>
          <w:p w:rsidR="00AD5FEF" w:rsidRPr="00AD5FEF" w:rsidRDefault="00AD5FEF" w:rsidP="00F04A2C">
            <w:pPr>
              <w:pStyle w:val="NoSpacing"/>
              <w:numPr>
                <w:ilvl w:val="0"/>
                <w:numId w:val="12"/>
              </w:numPr>
              <w:rPr>
                <w:rFonts w:ascii="Verdana" w:hAnsi="Verdana"/>
                <w:sz w:val="16"/>
                <w:szCs w:val="24"/>
              </w:rPr>
            </w:pPr>
            <w:r w:rsidRPr="00AD5FEF">
              <w:rPr>
                <w:rFonts w:ascii="Verdana" w:hAnsi="Verdana"/>
                <w:sz w:val="16"/>
                <w:szCs w:val="24"/>
              </w:rPr>
              <w:t xml:space="preserve">Current trends and lifestyle choices </w:t>
            </w:r>
          </w:p>
          <w:p w:rsidR="00AD5FEF" w:rsidRPr="00AD5FEF" w:rsidRDefault="00AD5FEF" w:rsidP="00F04A2C">
            <w:pPr>
              <w:pStyle w:val="NoSpacing"/>
              <w:numPr>
                <w:ilvl w:val="0"/>
                <w:numId w:val="12"/>
              </w:numPr>
              <w:rPr>
                <w:rFonts w:ascii="Verdana" w:hAnsi="Verdana"/>
                <w:sz w:val="16"/>
                <w:szCs w:val="24"/>
              </w:rPr>
            </w:pPr>
            <w:r w:rsidRPr="00AD5FEF">
              <w:rPr>
                <w:rFonts w:ascii="Verdana" w:hAnsi="Verdana"/>
                <w:sz w:val="16"/>
                <w:szCs w:val="24"/>
              </w:rPr>
              <w:t xml:space="preserve">How can businesses respond to changing consumer values? </w:t>
            </w:r>
          </w:p>
          <w:p w:rsidR="00AD5FEF" w:rsidRPr="00AD5FEF" w:rsidRDefault="00AD5FEF" w:rsidP="00AD5FEF">
            <w:pPr>
              <w:pStyle w:val="NoSpacing"/>
              <w:ind w:left="720"/>
              <w:rPr>
                <w:rFonts w:ascii="Verdana" w:hAnsi="Verdana"/>
                <w:sz w:val="16"/>
                <w:szCs w:val="16"/>
              </w:rPr>
            </w:pPr>
          </w:p>
        </w:tc>
      </w:tr>
      <w:tr w:rsidR="00AD5FEF" w:rsidTr="007609B3">
        <w:tc>
          <w:tcPr>
            <w:tcW w:w="9016" w:type="dxa"/>
            <w:gridSpan w:val="2"/>
          </w:tcPr>
          <w:p w:rsidR="00AD5FEF" w:rsidRPr="00D66C1D" w:rsidRDefault="00AD5FEF" w:rsidP="007609B3">
            <w:pPr>
              <w:rPr>
                <w:rFonts w:ascii="Verdana" w:hAnsi="Verdana"/>
                <w:b/>
                <w:noProof/>
                <w:sz w:val="16"/>
                <w:szCs w:val="16"/>
              </w:rPr>
            </w:pPr>
          </w:p>
          <w:p w:rsidR="00AD5FEF" w:rsidRPr="00D66C1D" w:rsidRDefault="00AD5FEF" w:rsidP="007609B3">
            <w:pPr>
              <w:rPr>
                <w:rFonts w:ascii="Verdana" w:hAnsi="Verdana"/>
                <w:b/>
                <w:noProof/>
                <w:sz w:val="16"/>
                <w:szCs w:val="16"/>
              </w:rPr>
            </w:pPr>
            <w:r>
              <w:rPr>
                <w:rFonts w:ascii="Verdana" w:hAnsi="Verdana"/>
                <w:b/>
                <w:noProof/>
                <w:sz w:val="16"/>
                <w:szCs w:val="16"/>
              </w:rPr>
              <w:t xml:space="preserve">Hyperlinked </w:t>
            </w:r>
            <w:r w:rsidRPr="00D66C1D">
              <w:rPr>
                <w:rFonts w:ascii="Verdana" w:hAnsi="Verdana"/>
                <w:b/>
                <w:noProof/>
                <w:sz w:val="16"/>
                <w:szCs w:val="16"/>
              </w:rPr>
              <w:t>Case Studies:</w:t>
            </w:r>
          </w:p>
          <w:p w:rsidR="00AD5FEF" w:rsidRPr="00D33B35" w:rsidRDefault="00F02529" w:rsidP="00F04A2C">
            <w:pPr>
              <w:pStyle w:val="ListParagraph"/>
              <w:numPr>
                <w:ilvl w:val="0"/>
                <w:numId w:val="21"/>
              </w:numPr>
              <w:spacing w:line="276" w:lineRule="auto"/>
              <w:rPr>
                <w:rFonts w:ascii="Verdana" w:hAnsi="Verdana"/>
                <w:b/>
                <w:sz w:val="16"/>
                <w:szCs w:val="16"/>
              </w:rPr>
            </w:pPr>
            <w:hyperlink r:id="rId77" w:history="1">
              <w:r w:rsidR="00AD5FEF" w:rsidRPr="00D33B35">
                <w:rPr>
                  <w:rStyle w:val="Hyperlink"/>
                  <w:rFonts w:ascii="Verdana" w:hAnsi="Verdana"/>
                  <w:b/>
                  <w:color w:val="auto"/>
                  <w:sz w:val="16"/>
                  <w:szCs w:val="16"/>
                </w:rPr>
                <w:t>Made in Belfast</w:t>
              </w:r>
            </w:hyperlink>
          </w:p>
          <w:p w:rsidR="00AD5FEF" w:rsidRPr="00AD5FEF" w:rsidRDefault="00AD5FEF" w:rsidP="00AD5FEF">
            <w:pPr>
              <w:spacing w:line="276" w:lineRule="auto"/>
              <w:rPr>
                <w:rFonts w:ascii="Verdana" w:hAnsi="Verdana"/>
                <w:sz w:val="16"/>
                <w:szCs w:val="16"/>
              </w:rPr>
            </w:pPr>
            <w:r w:rsidRPr="00AD5FEF">
              <w:rPr>
                <w:rFonts w:ascii="Verdana" w:hAnsi="Verdana"/>
                <w:sz w:val="16"/>
                <w:szCs w:val="16"/>
              </w:rPr>
              <w:t xml:space="preserve">The Company’s main priority is food, which has to be high quality, local where possible and ethically and environmentally sourced. </w:t>
            </w:r>
          </w:p>
          <w:p w:rsidR="00AD5FEF" w:rsidRPr="00D33B35" w:rsidRDefault="00F02529" w:rsidP="00F04A2C">
            <w:pPr>
              <w:pStyle w:val="ListParagraph"/>
              <w:numPr>
                <w:ilvl w:val="0"/>
                <w:numId w:val="21"/>
              </w:numPr>
              <w:spacing w:line="276" w:lineRule="auto"/>
              <w:rPr>
                <w:rFonts w:ascii="Verdana" w:hAnsi="Verdana"/>
                <w:b/>
                <w:sz w:val="16"/>
                <w:szCs w:val="16"/>
              </w:rPr>
            </w:pPr>
            <w:hyperlink r:id="rId78" w:history="1">
              <w:r w:rsidR="00AD5FEF" w:rsidRPr="00D33B35">
                <w:rPr>
                  <w:rStyle w:val="Hyperlink"/>
                  <w:rFonts w:ascii="Verdana" w:hAnsi="Verdana"/>
                  <w:b/>
                  <w:color w:val="auto"/>
                  <w:sz w:val="16"/>
                  <w:szCs w:val="16"/>
                </w:rPr>
                <w:t>River Cottage</w:t>
              </w:r>
            </w:hyperlink>
          </w:p>
          <w:p w:rsidR="00AD5FEF" w:rsidRDefault="00AD5FEF" w:rsidP="00AD5FEF">
            <w:pPr>
              <w:spacing w:line="276" w:lineRule="auto"/>
              <w:rPr>
                <w:rFonts w:ascii="Verdana" w:hAnsi="Verdana"/>
                <w:sz w:val="16"/>
                <w:szCs w:val="16"/>
              </w:rPr>
            </w:pPr>
            <w:r w:rsidRPr="00AD5FEF">
              <w:rPr>
                <w:rFonts w:ascii="Verdana" w:hAnsi="Verdana"/>
                <w:sz w:val="16"/>
                <w:szCs w:val="16"/>
              </w:rPr>
              <w:t xml:space="preserve">Everything from the materials sourced to the systems used, strives to have minimal impact on the environment. </w:t>
            </w:r>
          </w:p>
          <w:p w:rsidR="00AD5FEF" w:rsidRPr="00D33B35" w:rsidRDefault="00F02529" w:rsidP="00F04A2C">
            <w:pPr>
              <w:pStyle w:val="ListParagraph"/>
              <w:numPr>
                <w:ilvl w:val="0"/>
                <w:numId w:val="21"/>
              </w:numPr>
              <w:spacing w:line="276" w:lineRule="auto"/>
              <w:rPr>
                <w:rFonts w:ascii="Verdana" w:hAnsi="Verdana"/>
                <w:b/>
                <w:sz w:val="16"/>
                <w:szCs w:val="16"/>
              </w:rPr>
            </w:pPr>
            <w:hyperlink r:id="rId79" w:history="1">
              <w:r w:rsidR="00AD5FEF" w:rsidRPr="00D33B35">
                <w:rPr>
                  <w:rStyle w:val="Hyperlink"/>
                  <w:rFonts w:ascii="Verdana" w:hAnsi="Verdana"/>
                  <w:b/>
                  <w:color w:val="auto"/>
                  <w:sz w:val="16"/>
                  <w:szCs w:val="16"/>
                </w:rPr>
                <w:t xml:space="preserve">Fish City </w:t>
              </w:r>
            </w:hyperlink>
          </w:p>
          <w:p w:rsidR="00AD5FEF" w:rsidRPr="00AD5FEF" w:rsidRDefault="00AD5FEF" w:rsidP="00AD5FEF">
            <w:pPr>
              <w:spacing w:line="276" w:lineRule="auto"/>
              <w:rPr>
                <w:rFonts w:ascii="Verdana" w:hAnsi="Verdana"/>
                <w:sz w:val="16"/>
                <w:szCs w:val="16"/>
              </w:rPr>
            </w:pPr>
            <w:r w:rsidRPr="00AD5FEF">
              <w:rPr>
                <w:rFonts w:ascii="Verdana" w:hAnsi="Verdana"/>
                <w:sz w:val="16"/>
                <w:szCs w:val="16"/>
              </w:rPr>
              <w:t>The first fish and chip shop in Ireland to achieve Marine Stewardship Council certification. They train all staff on sustainability issues and run a schools project to deliver sustainability messages to local children.</w:t>
            </w:r>
          </w:p>
          <w:p w:rsidR="00AD5FEF" w:rsidRPr="00D33B35" w:rsidRDefault="00F02529" w:rsidP="00F04A2C">
            <w:pPr>
              <w:pStyle w:val="ListParagraph"/>
              <w:numPr>
                <w:ilvl w:val="0"/>
                <w:numId w:val="21"/>
              </w:numPr>
              <w:spacing w:line="276" w:lineRule="auto"/>
              <w:rPr>
                <w:rFonts w:ascii="Verdana" w:hAnsi="Verdana"/>
                <w:b/>
                <w:sz w:val="16"/>
                <w:szCs w:val="16"/>
              </w:rPr>
            </w:pPr>
            <w:hyperlink r:id="rId80" w:history="1">
              <w:r w:rsidR="00AD5FEF" w:rsidRPr="00D33B35">
                <w:rPr>
                  <w:rStyle w:val="Hyperlink"/>
                  <w:rFonts w:ascii="Verdana" w:hAnsi="Verdana"/>
                  <w:b/>
                  <w:color w:val="auto"/>
                  <w:sz w:val="16"/>
                  <w:szCs w:val="16"/>
                </w:rPr>
                <w:t xml:space="preserve">Forage Restaurant </w:t>
              </w:r>
            </w:hyperlink>
          </w:p>
          <w:p w:rsidR="00AD5FEF" w:rsidRPr="00AD5FEF" w:rsidRDefault="00AD5FEF" w:rsidP="00AD5FEF">
            <w:pPr>
              <w:spacing w:line="276" w:lineRule="auto"/>
              <w:rPr>
                <w:rFonts w:ascii="Verdana" w:hAnsi="Verdana"/>
                <w:sz w:val="16"/>
                <w:szCs w:val="16"/>
              </w:rPr>
            </w:pPr>
            <w:r w:rsidRPr="00AD5FEF">
              <w:rPr>
                <w:rFonts w:ascii="Verdana" w:hAnsi="Verdana"/>
                <w:sz w:val="16"/>
                <w:szCs w:val="16"/>
              </w:rPr>
              <w:t>They connect diners to local fishers, foragers and farmers. They work with local suppliers, adhere to strict sustainable purchasing policies, and are a 100% zero waste establishment.</w:t>
            </w:r>
          </w:p>
          <w:p w:rsidR="00AD5FEF" w:rsidRPr="00D33B35" w:rsidRDefault="00F02529" w:rsidP="00F04A2C">
            <w:pPr>
              <w:pStyle w:val="ListParagraph"/>
              <w:numPr>
                <w:ilvl w:val="0"/>
                <w:numId w:val="21"/>
              </w:numPr>
              <w:spacing w:line="276" w:lineRule="auto"/>
              <w:rPr>
                <w:rFonts w:ascii="Verdana" w:hAnsi="Verdana"/>
                <w:b/>
                <w:sz w:val="16"/>
                <w:szCs w:val="16"/>
              </w:rPr>
            </w:pPr>
            <w:hyperlink r:id="rId81" w:history="1">
              <w:r w:rsidR="00AD5FEF" w:rsidRPr="00D33B35">
                <w:rPr>
                  <w:rStyle w:val="Hyperlink"/>
                  <w:rFonts w:ascii="Verdana" w:hAnsi="Verdana"/>
                  <w:b/>
                  <w:color w:val="auto"/>
                  <w:sz w:val="16"/>
                  <w:szCs w:val="16"/>
                </w:rPr>
                <w:t xml:space="preserve">Whitbread </w:t>
              </w:r>
            </w:hyperlink>
          </w:p>
          <w:p w:rsidR="00AD5FEF" w:rsidRPr="00AD5FEF" w:rsidRDefault="00AD5FEF" w:rsidP="00D33B35">
            <w:pPr>
              <w:spacing w:line="276" w:lineRule="auto"/>
              <w:rPr>
                <w:rFonts w:ascii="Verdana" w:hAnsi="Verdana"/>
                <w:sz w:val="16"/>
                <w:szCs w:val="16"/>
              </w:rPr>
            </w:pPr>
            <w:r w:rsidRPr="00AD5FEF">
              <w:rPr>
                <w:rFonts w:ascii="Verdana" w:hAnsi="Verdana"/>
                <w:sz w:val="16"/>
                <w:szCs w:val="16"/>
              </w:rPr>
              <w:t xml:space="preserve">A case study from the Carbon Trust on how Whitbread are driving sustainability in their operations.    </w:t>
            </w:r>
          </w:p>
          <w:p w:rsidR="00AD5FEF" w:rsidRPr="00D33B35" w:rsidRDefault="00F02529" w:rsidP="00F04A2C">
            <w:pPr>
              <w:pStyle w:val="ListParagraph"/>
              <w:numPr>
                <w:ilvl w:val="0"/>
                <w:numId w:val="21"/>
              </w:numPr>
              <w:spacing w:line="276" w:lineRule="auto"/>
              <w:rPr>
                <w:rFonts w:ascii="Verdana" w:hAnsi="Verdana"/>
                <w:b/>
                <w:sz w:val="16"/>
                <w:szCs w:val="16"/>
              </w:rPr>
            </w:pPr>
            <w:hyperlink r:id="rId82" w:history="1">
              <w:r w:rsidR="00AD5FEF" w:rsidRPr="00D33B35">
                <w:rPr>
                  <w:rStyle w:val="Hyperlink"/>
                  <w:rFonts w:ascii="Verdana" w:hAnsi="Verdana"/>
                  <w:b/>
                  <w:color w:val="auto"/>
                  <w:sz w:val="16"/>
                  <w:szCs w:val="16"/>
                </w:rPr>
                <w:t>LEON &amp; Ikea Food</w:t>
              </w:r>
            </w:hyperlink>
          </w:p>
          <w:p w:rsidR="00AD5FEF" w:rsidRPr="00AD5FEF" w:rsidRDefault="00AD5FEF" w:rsidP="00D33B35">
            <w:pPr>
              <w:rPr>
                <w:rFonts w:ascii="Verdana" w:hAnsi="Verdana"/>
                <w:sz w:val="16"/>
                <w:szCs w:val="16"/>
                <w:lang w:val="is-IS"/>
              </w:rPr>
            </w:pPr>
            <w:r w:rsidRPr="00D33B35">
              <w:rPr>
                <w:rFonts w:ascii="Verdana" w:hAnsi="Verdana"/>
                <w:sz w:val="16"/>
                <w:szCs w:val="16"/>
              </w:rPr>
              <w:t>Case studies for LEON and Ikea Food and sustainable diets in their operations.</w:t>
            </w:r>
          </w:p>
        </w:tc>
      </w:tr>
    </w:tbl>
    <w:p w:rsidR="00E703A6" w:rsidRPr="00DD5AA7" w:rsidRDefault="00E703A6" w:rsidP="00F83C8A">
      <w:pPr>
        <w:pStyle w:val="Heading2"/>
        <w:rPr>
          <w:rFonts w:eastAsia="Times New Roman"/>
          <w:lang w:eastAsia="es-ES"/>
        </w:rPr>
      </w:pPr>
    </w:p>
    <w:p w:rsidR="00E703A6" w:rsidRPr="00DD5AA7" w:rsidRDefault="00E703A6" w:rsidP="00E703A6">
      <w:pPr>
        <w:rPr>
          <w:lang w:eastAsia="es-ES"/>
        </w:rPr>
      </w:pPr>
    </w:p>
    <w:p w:rsidR="00E703A6" w:rsidRPr="00DD5AA7" w:rsidRDefault="00E703A6" w:rsidP="00E703A6">
      <w:pPr>
        <w:rPr>
          <w:lang w:eastAsia="es-ES"/>
        </w:rPr>
      </w:pPr>
    </w:p>
    <w:p w:rsidR="00CF0F71" w:rsidRPr="009E4B79" w:rsidRDefault="00CF0F71" w:rsidP="00CF0F71">
      <w:pPr>
        <w:rPr>
          <w:rFonts w:ascii="Verdana" w:hAnsi="Verdana"/>
          <w:b/>
          <w:bCs/>
          <w:color w:val="2E74B5" w:themeColor="accent1" w:themeShade="BF"/>
          <w:szCs w:val="24"/>
        </w:rPr>
      </w:pPr>
      <w:r w:rsidRPr="009E4B79">
        <w:rPr>
          <w:rFonts w:ascii="Verdana" w:hAnsi="Verdana"/>
          <w:b/>
          <w:bCs/>
          <w:color w:val="2E74B5" w:themeColor="accent1" w:themeShade="BF"/>
          <w:szCs w:val="24"/>
        </w:rPr>
        <w:t>Assessment</w:t>
      </w:r>
    </w:p>
    <w:tbl>
      <w:tblPr>
        <w:tblStyle w:val="TableGrid"/>
        <w:tblW w:w="0" w:type="auto"/>
        <w:tblLook w:val="04A0" w:firstRow="1" w:lastRow="0" w:firstColumn="1" w:lastColumn="0" w:noHBand="0" w:noVBand="1"/>
      </w:tblPr>
      <w:tblGrid>
        <w:gridCol w:w="4509"/>
        <w:gridCol w:w="4507"/>
      </w:tblGrid>
      <w:tr w:rsidR="00CF0F71" w:rsidRPr="00A04D19" w:rsidTr="0053195F">
        <w:tc>
          <w:tcPr>
            <w:tcW w:w="4621" w:type="dxa"/>
            <w:shd w:val="clear" w:color="auto" w:fill="BFBFBF" w:themeFill="background1" w:themeFillShade="BF"/>
          </w:tcPr>
          <w:p w:rsidR="00CF0F71" w:rsidRPr="00A04D19" w:rsidRDefault="00CF0F71" w:rsidP="0053195F">
            <w:pPr>
              <w:spacing w:after="200" w:line="276" w:lineRule="auto"/>
              <w:rPr>
                <w:rFonts w:ascii="Verdana" w:hAnsi="Verdana"/>
                <w:b/>
                <w:szCs w:val="24"/>
              </w:rPr>
            </w:pPr>
            <w:r w:rsidRPr="00A04D19">
              <w:rPr>
                <w:rFonts w:ascii="Verdana" w:hAnsi="Verdana"/>
                <w:b/>
                <w:szCs w:val="24"/>
              </w:rPr>
              <w:t>Learning Outcomes</w:t>
            </w:r>
          </w:p>
        </w:tc>
        <w:tc>
          <w:tcPr>
            <w:tcW w:w="4621" w:type="dxa"/>
            <w:shd w:val="clear" w:color="auto" w:fill="BFBFBF" w:themeFill="background1" w:themeFillShade="BF"/>
          </w:tcPr>
          <w:p w:rsidR="00CF0F71" w:rsidRPr="00A04D19" w:rsidRDefault="00CF0F71" w:rsidP="0053195F">
            <w:pPr>
              <w:spacing w:after="200" w:line="276" w:lineRule="auto"/>
              <w:rPr>
                <w:rFonts w:ascii="Verdana" w:hAnsi="Verdana"/>
                <w:b/>
                <w:szCs w:val="24"/>
              </w:rPr>
            </w:pPr>
            <w:r w:rsidRPr="00A04D19">
              <w:rPr>
                <w:rFonts w:ascii="Verdana" w:hAnsi="Verdana"/>
                <w:b/>
                <w:szCs w:val="24"/>
              </w:rPr>
              <w:t>Assessment Criteria</w:t>
            </w:r>
          </w:p>
        </w:tc>
      </w:tr>
      <w:tr w:rsidR="00CF0F71" w:rsidRPr="00A04D19" w:rsidTr="0053195F">
        <w:tc>
          <w:tcPr>
            <w:tcW w:w="4621" w:type="dxa"/>
          </w:tcPr>
          <w:p w:rsidR="00CF0F71" w:rsidRPr="00A04D19" w:rsidRDefault="00CF0F71" w:rsidP="00F04A2C">
            <w:pPr>
              <w:pStyle w:val="LearningOutcome"/>
              <w:numPr>
                <w:ilvl w:val="0"/>
                <w:numId w:val="32"/>
              </w:numPr>
              <w:rPr>
                <w:rFonts w:ascii="Verdana" w:hAnsi="Verdana" w:cs="Times New Roman"/>
                <w:color w:val="auto"/>
                <w:sz w:val="24"/>
                <w:szCs w:val="24"/>
              </w:rPr>
            </w:pPr>
            <w:r w:rsidRPr="00A04D19">
              <w:rPr>
                <w:rFonts w:ascii="Verdana" w:hAnsi="Verdana" w:cs="Times New Roman"/>
                <w:color w:val="auto"/>
                <w:sz w:val="24"/>
                <w:szCs w:val="24"/>
              </w:rPr>
              <w:t xml:space="preserve">Explain current trends in the hospitality sector </w:t>
            </w:r>
          </w:p>
          <w:p w:rsidR="00CF0F71" w:rsidRPr="00A04D19" w:rsidRDefault="00CF0F71" w:rsidP="0053195F">
            <w:pPr>
              <w:pStyle w:val="LearningOutcome"/>
              <w:numPr>
                <w:ilvl w:val="0"/>
                <w:numId w:val="0"/>
              </w:numPr>
              <w:ind w:left="360"/>
              <w:rPr>
                <w:rFonts w:ascii="Verdana" w:hAnsi="Verdana" w:cs="Times New Roman"/>
                <w:color w:val="auto"/>
                <w:sz w:val="24"/>
                <w:szCs w:val="24"/>
              </w:rPr>
            </w:pPr>
          </w:p>
          <w:p w:rsidR="00CF0F71" w:rsidRPr="00A04D19" w:rsidRDefault="00CF0F71" w:rsidP="0053195F">
            <w:pPr>
              <w:spacing w:after="200" w:line="276" w:lineRule="auto"/>
              <w:ind w:left="720"/>
              <w:rPr>
                <w:rFonts w:ascii="Verdana" w:hAnsi="Verdana"/>
                <w:szCs w:val="24"/>
              </w:rPr>
            </w:pPr>
          </w:p>
        </w:tc>
        <w:tc>
          <w:tcPr>
            <w:tcW w:w="4621" w:type="dxa"/>
          </w:tcPr>
          <w:p w:rsidR="00CF0F71" w:rsidRPr="00D15C8E" w:rsidRDefault="00CF0F71" w:rsidP="00D15C8E">
            <w:pPr>
              <w:pStyle w:val="AssessmentCriteria"/>
              <w:rPr>
                <w:color w:val="auto"/>
              </w:rPr>
            </w:pPr>
            <w:r w:rsidRPr="00D15C8E">
              <w:rPr>
                <w:color w:val="auto"/>
              </w:rPr>
              <w:t>Describe one current trend in the hospitality sector</w:t>
            </w:r>
          </w:p>
          <w:p w:rsidR="00CF0F71" w:rsidRPr="00D15C8E" w:rsidRDefault="00CF0F71" w:rsidP="0053195F">
            <w:pPr>
              <w:pStyle w:val="ListParagraph"/>
              <w:rPr>
                <w:rFonts w:ascii="Verdana" w:hAnsi="Verdana"/>
                <w:szCs w:val="24"/>
              </w:rPr>
            </w:pPr>
          </w:p>
          <w:p w:rsidR="00CF0F71" w:rsidRPr="00A04D19" w:rsidRDefault="00CF0F71" w:rsidP="00D15C8E">
            <w:pPr>
              <w:pStyle w:val="AssessmentCriteria"/>
            </w:pPr>
            <w:r w:rsidRPr="00D15C8E">
              <w:rPr>
                <w:color w:val="auto"/>
              </w:rPr>
              <w:t>Describe what is meant by the term lifestyle choice</w:t>
            </w:r>
          </w:p>
        </w:tc>
      </w:tr>
      <w:tr w:rsidR="00CF0F71" w:rsidRPr="00A04D19" w:rsidTr="0053195F">
        <w:tc>
          <w:tcPr>
            <w:tcW w:w="4621" w:type="dxa"/>
          </w:tcPr>
          <w:p w:rsidR="00CF0F71" w:rsidRPr="00A04D19" w:rsidRDefault="00CF0F71" w:rsidP="00F04A2C">
            <w:pPr>
              <w:pStyle w:val="ListParagraph"/>
              <w:numPr>
                <w:ilvl w:val="0"/>
                <w:numId w:val="31"/>
              </w:numPr>
              <w:spacing w:after="160" w:line="259" w:lineRule="auto"/>
              <w:rPr>
                <w:rFonts w:ascii="Verdana" w:hAnsi="Verdana"/>
                <w:szCs w:val="24"/>
              </w:rPr>
            </w:pPr>
            <w:r w:rsidRPr="00A04D19">
              <w:rPr>
                <w:rFonts w:ascii="Verdana" w:hAnsi="Verdana"/>
                <w:szCs w:val="24"/>
              </w:rPr>
              <w:t xml:space="preserve">Recognise how current trends and lifestyle choices </w:t>
            </w:r>
            <w:r w:rsidRPr="00A04D19">
              <w:rPr>
                <w:rFonts w:ascii="Verdana" w:eastAsia="Times New Roman" w:hAnsi="Verdana"/>
                <w:szCs w:val="24"/>
              </w:rPr>
              <w:t>of the consumer</w:t>
            </w:r>
            <w:r w:rsidRPr="00A04D19">
              <w:rPr>
                <w:rFonts w:ascii="Verdana" w:hAnsi="Verdana"/>
                <w:szCs w:val="24"/>
              </w:rPr>
              <w:t xml:space="preserve"> affect sustainability in </w:t>
            </w:r>
            <w:r w:rsidR="00D15C8E">
              <w:rPr>
                <w:rFonts w:ascii="Verdana" w:hAnsi="Verdana"/>
                <w:szCs w:val="24"/>
              </w:rPr>
              <w:t>catering operations</w:t>
            </w:r>
          </w:p>
          <w:p w:rsidR="00CF0F71" w:rsidRPr="00A04D19" w:rsidRDefault="00CF0F71" w:rsidP="0053195F">
            <w:pPr>
              <w:spacing w:after="200" w:line="276" w:lineRule="auto"/>
              <w:rPr>
                <w:rFonts w:ascii="Verdana" w:hAnsi="Verdana"/>
                <w:szCs w:val="24"/>
              </w:rPr>
            </w:pPr>
          </w:p>
        </w:tc>
        <w:tc>
          <w:tcPr>
            <w:tcW w:w="4621" w:type="dxa"/>
          </w:tcPr>
          <w:p w:rsidR="00CF0F71" w:rsidRPr="00A04D19" w:rsidRDefault="00CF0F71" w:rsidP="0053195F">
            <w:pPr>
              <w:rPr>
                <w:rFonts w:ascii="Verdana" w:hAnsi="Verdana"/>
                <w:szCs w:val="24"/>
              </w:rPr>
            </w:pPr>
            <w:proofErr w:type="gramStart"/>
            <w:r w:rsidRPr="00A04D19">
              <w:rPr>
                <w:rFonts w:ascii="Verdana" w:hAnsi="Verdana"/>
                <w:szCs w:val="24"/>
              </w:rPr>
              <w:t>2.1  Explain</w:t>
            </w:r>
            <w:proofErr w:type="gramEnd"/>
            <w:r w:rsidRPr="00A04D19">
              <w:rPr>
                <w:rFonts w:ascii="Verdana" w:hAnsi="Verdana"/>
                <w:szCs w:val="24"/>
              </w:rPr>
              <w:t xml:space="preserve"> one action a catering operation can take to adapt to shifting consumer values and be a sustainable food operation.</w:t>
            </w:r>
          </w:p>
        </w:tc>
      </w:tr>
    </w:tbl>
    <w:p w:rsidR="00CF0F71" w:rsidRPr="00A04D19" w:rsidRDefault="00CF0F71" w:rsidP="00CF0F71">
      <w:pPr>
        <w:rPr>
          <w:rFonts w:ascii="Verdana" w:hAnsi="Verdana"/>
          <w:szCs w:val="24"/>
        </w:rPr>
      </w:pPr>
    </w:p>
    <w:p w:rsidR="00CF0F71" w:rsidRPr="00A04D19" w:rsidRDefault="00CF0F71" w:rsidP="00CF0F71">
      <w:pPr>
        <w:rPr>
          <w:rFonts w:ascii="Verdana" w:hAnsi="Verdana"/>
          <w:szCs w:val="24"/>
        </w:rPr>
      </w:pPr>
      <w:r w:rsidRPr="00A04D19">
        <w:rPr>
          <w:rFonts w:ascii="Verdana" w:hAnsi="Verdana"/>
          <w:szCs w:val="24"/>
        </w:rPr>
        <w:t>The assessments for Unit 4 cover both the learning outcomes and the assessment criteria listed above. The assessments overlap with some covering more than one criterion.</w:t>
      </w:r>
    </w:p>
    <w:p w:rsidR="00CF0F71" w:rsidRPr="009E4B79" w:rsidRDefault="00CF0F71" w:rsidP="00CF0F71">
      <w:pPr>
        <w:rPr>
          <w:rFonts w:ascii="Verdana" w:hAnsi="Verdana"/>
          <w:b/>
          <w:bCs/>
          <w:color w:val="2E74B5" w:themeColor="accent1" w:themeShade="BF"/>
          <w:szCs w:val="24"/>
        </w:rPr>
      </w:pPr>
      <w:r w:rsidRPr="009E4B79">
        <w:rPr>
          <w:rFonts w:ascii="Verdana" w:hAnsi="Verdana"/>
          <w:b/>
          <w:bCs/>
          <w:color w:val="2E74B5" w:themeColor="accent1" w:themeShade="BF"/>
          <w:szCs w:val="24"/>
        </w:rPr>
        <w:t>Assessment 1</w:t>
      </w:r>
    </w:p>
    <w:p w:rsidR="00CF0F71" w:rsidRPr="00A04D19" w:rsidRDefault="00CF0F71" w:rsidP="00CF0F71">
      <w:pPr>
        <w:rPr>
          <w:rFonts w:ascii="Verdana" w:hAnsi="Verdana"/>
          <w:szCs w:val="24"/>
        </w:rPr>
      </w:pPr>
      <w:r w:rsidRPr="00A04D19">
        <w:rPr>
          <w:rFonts w:ascii="Verdana" w:hAnsi="Verdana"/>
          <w:szCs w:val="24"/>
        </w:rPr>
        <w:t>Assessment 1 is a True or False statement test where the learner must select a</w:t>
      </w:r>
      <w:r>
        <w:rPr>
          <w:rFonts w:ascii="Verdana" w:hAnsi="Verdana"/>
          <w:szCs w:val="24"/>
        </w:rPr>
        <w:t xml:space="preserve"> True or False</w:t>
      </w:r>
      <w:r w:rsidRPr="00A04D19">
        <w:rPr>
          <w:rFonts w:ascii="Verdana" w:hAnsi="Verdana"/>
          <w:szCs w:val="24"/>
        </w:rPr>
        <w:t xml:space="preserve"> answer for each statement. This addresses assessment criteria 1.1, 1.2.</w:t>
      </w:r>
    </w:p>
    <w:p w:rsidR="00CF0F71" w:rsidRPr="009E4B79" w:rsidRDefault="00CF0F71" w:rsidP="00CF0F71">
      <w:pPr>
        <w:spacing w:before="400"/>
        <w:rPr>
          <w:rFonts w:ascii="Verdana" w:hAnsi="Verdana"/>
          <w:b/>
          <w:bCs/>
          <w:color w:val="2E74B5" w:themeColor="accent1" w:themeShade="BF"/>
          <w:szCs w:val="24"/>
        </w:rPr>
      </w:pPr>
      <w:r w:rsidRPr="009E4B79">
        <w:rPr>
          <w:rFonts w:ascii="Verdana" w:hAnsi="Verdana"/>
          <w:b/>
          <w:bCs/>
          <w:color w:val="2E74B5" w:themeColor="accent1" w:themeShade="BF"/>
          <w:szCs w:val="24"/>
        </w:rPr>
        <w:t>Assessment 2</w:t>
      </w:r>
    </w:p>
    <w:p w:rsidR="00CF0F71" w:rsidRPr="00A04D19" w:rsidRDefault="00CF0F71" w:rsidP="00CF0F71">
      <w:pPr>
        <w:pBdr>
          <w:bottom w:val="single" w:sz="4" w:space="3" w:color="auto"/>
        </w:pBdr>
        <w:spacing w:before="400" w:after="0" w:line="240" w:lineRule="auto"/>
        <w:jc w:val="both"/>
        <w:rPr>
          <w:rFonts w:ascii="Verdana" w:eastAsia="Times New Roman" w:hAnsi="Verdana" w:cstheme="minorHAnsi"/>
          <w:b/>
          <w:i/>
          <w:szCs w:val="24"/>
          <w:lang w:val="en-US"/>
        </w:rPr>
      </w:pPr>
      <w:r w:rsidRPr="00A04D19">
        <w:rPr>
          <w:rFonts w:ascii="Verdana" w:hAnsi="Verdana"/>
          <w:szCs w:val="24"/>
        </w:rPr>
        <w:t>Assessment 2 is a creative assessment where the learner must investigate and provide evidence of trends manifesting in the marketplace and discuss their findings.  This also addresses assessment criteria 1.1 and 2.1.</w:t>
      </w:r>
      <w:r w:rsidRPr="00A04D19">
        <w:rPr>
          <w:rFonts w:ascii="Verdana" w:eastAsia="Times New Roman" w:hAnsi="Verdana" w:cstheme="minorHAnsi"/>
          <w:b/>
          <w:i/>
          <w:szCs w:val="24"/>
          <w:lang w:val="en-US"/>
        </w:rPr>
        <w:t xml:space="preserve"> </w:t>
      </w:r>
    </w:p>
    <w:p w:rsidR="00CF0F71" w:rsidRPr="009E4B79" w:rsidRDefault="00CF0F71" w:rsidP="00CF0F71">
      <w:pPr>
        <w:pBdr>
          <w:bottom w:val="single" w:sz="4" w:space="3" w:color="auto"/>
        </w:pBdr>
        <w:spacing w:before="400" w:after="0" w:line="240" w:lineRule="auto"/>
        <w:jc w:val="both"/>
        <w:rPr>
          <w:rFonts w:ascii="Verdana" w:eastAsia="Times New Roman" w:hAnsi="Verdana"/>
          <w:b/>
          <w:color w:val="2E74B5" w:themeColor="accent1" w:themeShade="BF"/>
          <w:szCs w:val="24"/>
          <w:lang w:val="en-US"/>
        </w:rPr>
      </w:pPr>
      <w:r w:rsidRPr="009E4B79">
        <w:rPr>
          <w:rFonts w:ascii="Verdana" w:eastAsia="Times New Roman" w:hAnsi="Verdana"/>
          <w:b/>
          <w:color w:val="2E74B5" w:themeColor="accent1" w:themeShade="BF"/>
          <w:szCs w:val="24"/>
          <w:lang w:val="en-US"/>
        </w:rPr>
        <w:t xml:space="preserve">Assessment 3 </w:t>
      </w:r>
    </w:p>
    <w:p w:rsidR="00CF0F71" w:rsidRDefault="00CF0F71" w:rsidP="00CF0F71">
      <w:pPr>
        <w:pBdr>
          <w:bottom w:val="single" w:sz="4" w:space="3" w:color="auto"/>
        </w:pBdr>
        <w:spacing w:before="400" w:after="0" w:line="240" w:lineRule="auto"/>
        <w:jc w:val="both"/>
        <w:rPr>
          <w:rFonts w:ascii="Verdana" w:eastAsia="Times New Roman" w:hAnsi="Verdana"/>
          <w:szCs w:val="24"/>
          <w:lang w:val="en-US"/>
        </w:rPr>
      </w:pPr>
      <w:r w:rsidRPr="00A04D19">
        <w:rPr>
          <w:rFonts w:ascii="Verdana" w:eastAsia="Times New Roman" w:hAnsi="Verdana"/>
          <w:szCs w:val="24"/>
          <w:lang w:val="en-US"/>
        </w:rPr>
        <w:t>Assessment 3 is a group work exercise where the learners should identify and explain three actions a small catering operation can adopt to respond to changing consumer values and b</w:t>
      </w:r>
      <w:r>
        <w:rPr>
          <w:rFonts w:ascii="Verdana" w:eastAsia="Times New Roman" w:hAnsi="Verdana"/>
          <w:szCs w:val="24"/>
          <w:lang w:val="en-US"/>
        </w:rPr>
        <w:t>e a sustainable food operation.</w:t>
      </w:r>
      <w:r w:rsidRPr="00A04D19">
        <w:rPr>
          <w:rFonts w:ascii="Verdana" w:eastAsia="Times New Roman" w:hAnsi="Verdana"/>
          <w:szCs w:val="24"/>
          <w:lang w:val="en-US"/>
        </w:rPr>
        <w:t xml:space="preserve"> This addresses assessment criteria 2.1.   </w:t>
      </w:r>
    </w:p>
    <w:p w:rsidR="00CF0F71" w:rsidRDefault="00CF0F71" w:rsidP="00CF0F71">
      <w:pPr>
        <w:pBdr>
          <w:bottom w:val="single" w:sz="4" w:space="3" w:color="auto"/>
        </w:pBdr>
        <w:spacing w:before="400" w:after="0" w:line="240" w:lineRule="auto"/>
        <w:jc w:val="both"/>
        <w:rPr>
          <w:rFonts w:ascii="Verdana" w:eastAsia="Times New Roman" w:hAnsi="Verdana"/>
          <w:szCs w:val="24"/>
          <w:lang w:val="en-US"/>
        </w:rPr>
      </w:pPr>
    </w:p>
    <w:p w:rsidR="004D5867" w:rsidRDefault="004D5867" w:rsidP="00F83C8A">
      <w:pPr>
        <w:pStyle w:val="Heading2"/>
        <w:rPr>
          <w:rFonts w:eastAsia="Times New Roman"/>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92"/>
        <w:gridCol w:w="4518"/>
      </w:tblGrid>
      <w:tr w:rsidR="00D15C8E" w:rsidRPr="00D15C8E" w:rsidTr="00D15C8E">
        <w:trPr>
          <w:trHeight w:val="270"/>
        </w:trPr>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b/>
                <w:bCs/>
                <w:color w:val="auto"/>
                <w:lang w:val="en-IE" w:eastAsia="es-ES"/>
              </w:rPr>
              <w:t>Useful resources </w:t>
            </w:r>
            <w:r w:rsidRPr="00D15C8E">
              <w:rPr>
                <w:rFonts w:eastAsia="Times New Roman"/>
                <w:color w:val="auto"/>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lang w:val="en-IE" w:eastAsia="es-ES"/>
              </w:rPr>
              <w:t> </w:t>
            </w:r>
          </w:p>
        </w:tc>
      </w:tr>
      <w:tr w:rsidR="00D15C8E" w:rsidRPr="00D15C8E" w:rsidTr="00D15C8E">
        <w:tc>
          <w:tcPr>
            <w:tcW w:w="4530" w:type="dxa"/>
            <w:tcBorders>
              <w:top w:val="outset" w:sz="6" w:space="0" w:color="auto"/>
              <w:left w:val="outset" w:sz="6" w:space="0" w:color="auto"/>
              <w:bottom w:val="outset" w:sz="6" w:space="0" w:color="auto"/>
              <w:right w:val="outset"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b/>
                <w:bCs/>
                <w:lang w:eastAsia="es-ES"/>
              </w:rPr>
              <w:t>Item </w:t>
            </w:r>
            <w:r w:rsidRPr="00D15C8E">
              <w:rPr>
                <w:rFonts w:eastAsia="Times New Roman"/>
                <w:lang w:val="en-IE" w:eastAsia="es-ES"/>
              </w:rPr>
              <w:t> </w:t>
            </w:r>
          </w:p>
        </w:tc>
        <w:tc>
          <w:tcPr>
            <w:tcW w:w="4530" w:type="dxa"/>
            <w:tcBorders>
              <w:top w:val="single" w:sz="6" w:space="0" w:color="auto"/>
              <w:left w:val="nil"/>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b/>
                <w:bCs/>
                <w:lang w:eastAsia="es-ES"/>
              </w:rPr>
              <w:t>Format </w:t>
            </w:r>
            <w:r w:rsidRPr="00D15C8E">
              <w:rPr>
                <w:rFonts w:eastAsia="Times New Roman"/>
                <w:lang w:val="en-IE" w:eastAsia="es-ES"/>
              </w:rPr>
              <w:t> </w:t>
            </w:r>
          </w:p>
        </w:tc>
      </w:tr>
      <w:tr w:rsidR="00D15C8E" w:rsidRPr="00D15C8E" w:rsidTr="00D15C8E">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proofErr w:type="spellStart"/>
            <w:r w:rsidRPr="00D15C8E">
              <w:rPr>
                <w:rFonts w:eastAsia="Times New Roman"/>
                <w:lang w:eastAsia="es-ES"/>
              </w:rPr>
              <w:t>Sustainweb</w:t>
            </w:r>
            <w:proofErr w:type="spellEnd"/>
            <w:r w:rsidRPr="00D15C8E">
              <w:rPr>
                <w:rFonts w:eastAsia="Times New Roman"/>
                <w:lang w:eastAsia="es-ES"/>
              </w:rPr>
              <w:t> </w:t>
            </w:r>
            <w:r w:rsidRPr="00D15C8E">
              <w:rPr>
                <w:rFonts w:eastAsia="Times New Roman"/>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F02529" w:rsidP="00D15C8E">
            <w:pPr>
              <w:pStyle w:val="Heading2"/>
              <w:rPr>
                <w:rFonts w:eastAsia="Times New Roman"/>
                <w:lang w:val="en-IE" w:eastAsia="es-ES"/>
              </w:rPr>
            </w:pPr>
            <w:hyperlink r:id="rId83" w:tgtFrame="_blank" w:history="1">
              <w:r w:rsidR="00D15C8E" w:rsidRPr="00D15C8E">
                <w:rPr>
                  <w:rStyle w:val="Hyperlink"/>
                  <w:rFonts w:eastAsia="Times New Roman"/>
                  <w:lang w:eastAsia="es-ES"/>
                </w:rPr>
                <w:t>www.sustainweb.org</w:t>
              </w:r>
            </w:hyperlink>
            <w:r w:rsidR="00D15C8E" w:rsidRPr="00D15C8E">
              <w:rPr>
                <w:rFonts w:eastAsia="Times New Roman"/>
                <w:lang w:val="en-IE" w:eastAsia="es-ES"/>
              </w:rPr>
              <w:t> </w:t>
            </w:r>
          </w:p>
        </w:tc>
      </w:tr>
      <w:tr w:rsidR="00D15C8E" w:rsidRPr="00D15C8E" w:rsidTr="00D15C8E">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proofErr w:type="spellStart"/>
            <w:r w:rsidRPr="00D15C8E">
              <w:rPr>
                <w:rFonts w:eastAsia="Times New Roman"/>
                <w:lang w:eastAsia="es-ES"/>
              </w:rPr>
              <w:t>FairTrade</w:t>
            </w:r>
            <w:proofErr w:type="spellEnd"/>
            <w:r w:rsidRPr="00D15C8E">
              <w:rPr>
                <w:rFonts w:eastAsia="Times New Roman"/>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F02529" w:rsidP="00D15C8E">
            <w:pPr>
              <w:pStyle w:val="Heading2"/>
              <w:rPr>
                <w:rFonts w:eastAsia="Times New Roman"/>
                <w:lang w:val="en-IE" w:eastAsia="es-ES"/>
              </w:rPr>
            </w:pPr>
            <w:hyperlink r:id="rId84" w:tgtFrame="_blank" w:history="1">
              <w:r w:rsidR="00D15C8E" w:rsidRPr="00D15C8E">
                <w:rPr>
                  <w:rStyle w:val="Hyperlink"/>
                  <w:rFonts w:eastAsia="Times New Roman"/>
                  <w:lang w:eastAsia="es-ES"/>
                </w:rPr>
                <w:t>www.fairtrade.org.uk</w:t>
              </w:r>
            </w:hyperlink>
            <w:r w:rsidR="00D15C8E" w:rsidRPr="00D15C8E">
              <w:rPr>
                <w:rFonts w:eastAsia="Times New Roman"/>
                <w:lang w:eastAsia="es-ES"/>
              </w:rPr>
              <w:t>  </w:t>
            </w:r>
            <w:r w:rsidR="00D15C8E" w:rsidRPr="00D15C8E">
              <w:rPr>
                <w:rFonts w:eastAsia="Times New Roman"/>
                <w:lang w:val="en-IE" w:eastAsia="es-ES"/>
              </w:rPr>
              <w:t> </w:t>
            </w:r>
          </w:p>
        </w:tc>
      </w:tr>
      <w:tr w:rsidR="00D15C8E" w:rsidRPr="00D15C8E" w:rsidTr="00D15C8E">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lang w:eastAsia="es-ES"/>
              </w:rPr>
              <w:t>MSC-Marine Stewardship Council </w:t>
            </w:r>
            <w:r w:rsidRPr="00D15C8E">
              <w:rPr>
                <w:rFonts w:eastAsia="Times New Roman"/>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F02529" w:rsidP="00D15C8E">
            <w:pPr>
              <w:pStyle w:val="Heading2"/>
              <w:rPr>
                <w:rFonts w:eastAsia="Times New Roman"/>
                <w:lang w:val="en-IE" w:eastAsia="es-ES"/>
              </w:rPr>
            </w:pPr>
            <w:hyperlink r:id="rId85" w:tgtFrame="_blank" w:history="1">
              <w:r w:rsidR="00D15C8E" w:rsidRPr="00D15C8E">
                <w:rPr>
                  <w:rStyle w:val="Hyperlink"/>
                  <w:rFonts w:eastAsia="Times New Roman"/>
                  <w:lang w:eastAsia="es-ES"/>
                </w:rPr>
                <w:t>www.msc.org</w:t>
              </w:r>
            </w:hyperlink>
            <w:r w:rsidR="00D15C8E" w:rsidRPr="00D15C8E">
              <w:rPr>
                <w:rFonts w:eastAsia="Times New Roman"/>
                <w:lang w:val="en-IE" w:eastAsia="es-ES"/>
              </w:rPr>
              <w:t> </w:t>
            </w:r>
          </w:p>
        </w:tc>
      </w:tr>
      <w:tr w:rsidR="00D15C8E" w:rsidRPr="00D15C8E" w:rsidTr="00D15C8E">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lang w:eastAsia="es-ES"/>
              </w:rPr>
              <w:t>Soil Association </w:t>
            </w:r>
            <w:r w:rsidRPr="00D15C8E">
              <w:rPr>
                <w:rFonts w:eastAsia="Times New Roman"/>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F02529" w:rsidP="00D15C8E">
            <w:pPr>
              <w:pStyle w:val="Heading2"/>
              <w:rPr>
                <w:rFonts w:eastAsia="Times New Roman"/>
                <w:lang w:val="en-IE" w:eastAsia="es-ES"/>
              </w:rPr>
            </w:pPr>
            <w:hyperlink r:id="rId86" w:tgtFrame="_blank" w:history="1">
              <w:r w:rsidR="00D15C8E" w:rsidRPr="00D15C8E">
                <w:rPr>
                  <w:rStyle w:val="Hyperlink"/>
                  <w:rFonts w:eastAsia="Times New Roman"/>
                  <w:lang w:eastAsia="es-ES"/>
                </w:rPr>
                <w:t>www.soilassociation.org</w:t>
              </w:r>
            </w:hyperlink>
            <w:r w:rsidR="00D15C8E" w:rsidRPr="00D15C8E">
              <w:rPr>
                <w:rFonts w:eastAsia="Times New Roman"/>
                <w:lang w:eastAsia="es-ES"/>
              </w:rPr>
              <w:t> </w:t>
            </w:r>
            <w:r w:rsidR="00D15C8E" w:rsidRPr="00D15C8E">
              <w:rPr>
                <w:rFonts w:eastAsia="Times New Roman"/>
                <w:lang w:val="en-IE" w:eastAsia="es-ES"/>
              </w:rPr>
              <w:t> </w:t>
            </w:r>
          </w:p>
        </w:tc>
      </w:tr>
      <w:tr w:rsidR="00D15C8E" w:rsidRPr="00D15C8E" w:rsidTr="00D15C8E">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lang w:eastAsia="es-ES"/>
              </w:rPr>
              <w:t>Sustainable Food Cities </w:t>
            </w:r>
            <w:r w:rsidRPr="00D15C8E">
              <w:rPr>
                <w:rFonts w:eastAsia="Times New Roman"/>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F02529" w:rsidP="00D15C8E">
            <w:pPr>
              <w:pStyle w:val="Heading2"/>
              <w:rPr>
                <w:rFonts w:eastAsia="Times New Roman"/>
                <w:lang w:val="en-IE" w:eastAsia="es-ES"/>
              </w:rPr>
            </w:pPr>
            <w:hyperlink r:id="rId87" w:tgtFrame="_blank" w:history="1">
              <w:r w:rsidR="00D15C8E" w:rsidRPr="00D15C8E">
                <w:rPr>
                  <w:rStyle w:val="Hyperlink"/>
                  <w:rFonts w:eastAsia="Times New Roman"/>
                  <w:lang w:eastAsia="es-ES"/>
                </w:rPr>
                <w:t>www.sustainablefoodcities.org</w:t>
              </w:r>
            </w:hyperlink>
            <w:r w:rsidR="00D15C8E" w:rsidRPr="00D15C8E">
              <w:rPr>
                <w:rFonts w:eastAsia="Times New Roman"/>
                <w:lang w:eastAsia="es-ES"/>
              </w:rPr>
              <w:t> </w:t>
            </w:r>
            <w:r w:rsidR="00D15C8E" w:rsidRPr="00D15C8E">
              <w:rPr>
                <w:rFonts w:eastAsia="Times New Roman"/>
                <w:lang w:val="en-IE" w:eastAsia="es-ES"/>
              </w:rPr>
              <w:t> </w:t>
            </w:r>
          </w:p>
        </w:tc>
      </w:tr>
      <w:tr w:rsidR="00D15C8E" w:rsidRPr="00D15C8E" w:rsidTr="00D15C8E">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lang w:eastAsia="es-ES"/>
              </w:rPr>
              <w:t>Low Carbon Farming </w:t>
            </w:r>
            <w:r w:rsidRPr="00D15C8E">
              <w:rPr>
                <w:rFonts w:eastAsia="Times New Roman"/>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F02529" w:rsidP="00D15C8E">
            <w:pPr>
              <w:pStyle w:val="Heading2"/>
              <w:rPr>
                <w:rFonts w:eastAsia="Times New Roman"/>
                <w:lang w:val="en-IE" w:eastAsia="es-ES"/>
              </w:rPr>
            </w:pPr>
            <w:hyperlink r:id="rId88" w:tgtFrame="_blank" w:history="1">
              <w:r w:rsidR="00D15C8E" w:rsidRPr="00D15C8E">
                <w:rPr>
                  <w:rStyle w:val="Hyperlink"/>
                  <w:rFonts w:eastAsia="Times New Roman"/>
                  <w:lang w:eastAsia="es-ES"/>
                </w:rPr>
                <w:t>www.climatefriendlyfood.org.uk</w:t>
              </w:r>
            </w:hyperlink>
            <w:r w:rsidR="00D15C8E" w:rsidRPr="00D15C8E">
              <w:rPr>
                <w:rFonts w:eastAsia="Times New Roman"/>
                <w:lang w:eastAsia="es-ES"/>
              </w:rPr>
              <w:t> </w:t>
            </w:r>
            <w:r w:rsidR="00D15C8E" w:rsidRPr="00D15C8E">
              <w:rPr>
                <w:rFonts w:eastAsia="Times New Roman"/>
                <w:lang w:val="en-IE" w:eastAsia="es-ES"/>
              </w:rPr>
              <w:t> </w:t>
            </w:r>
          </w:p>
        </w:tc>
      </w:tr>
      <w:tr w:rsidR="00D15C8E" w:rsidRPr="00D15C8E" w:rsidTr="00D15C8E">
        <w:tc>
          <w:tcPr>
            <w:tcW w:w="4530" w:type="dxa"/>
            <w:tcBorders>
              <w:top w:val="nil"/>
              <w:left w:val="single" w:sz="6" w:space="0" w:color="auto"/>
              <w:bottom w:val="single" w:sz="6" w:space="0" w:color="auto"/>
              <w:right w:val="single" w:sz="6" w:space="0" w:color="auto"/>
            </w:tcBorders>
            <w:shd w:val="clear" w:color="auto" w:fill="auto"/>
            <w:hideMark/>
          </w:tcPr>
          <w:p w:rsidR="00D15C8E" w:rsidRPr="00D15C8E" w:rsidRDefault="00D15C8E" w:rsidP="00D15C8E">
            <w:pPr>
              <w:pStyle w:val="Heading2"/>
              <w:rPr>
                <w:rFonts w:eastAsia="Times New Roman"/>
                <w:lang w:val="en-IE" w:eastAsia="es-ES"/>
              </w:rPr>
            </w:pPr>
            <w:r w:rsidRPr="00D15C8E">
              <w:rPr>
                <w:rFonts w:eastAsia="Times New Roman"/>
                <w:lang w:eastAsia="es-ES"/>
              </w:rPr>
              <w:t>Sustainable Food Trust </w:t>
            </w:r>
            <w:r w:rsidRPr="00D15C8E">
              <w:rPr>
                <w:rFonts w:eastAsia="Times New Roman"/>
                <w:lang w:val="en-IE" w:eastAsia="es-ES"/>
              </w:rPr>
              <w:t> </w:t>
            </w:r>
          </w:p>
        </w:tc>
        <w:tc>
          <w:tcPr>
            <w:tcW w:w="4530" w:type="dxa"/>
            <w:tcBorders>
              <w:top w:val="nil"/>
              <w:left w:val="nil"/>
              <w:bottom w:val="single" w:sz="6" w:space="0" w:color="auto"/>
              <w:right w:val="single" w:sz="6" w:space="0" w:color="auto"/>
            </w:tcBorders>
            <w:shd w:val="clear" w:color="auto" w:fill="auto"/>
            <w:hideMark/>
          </w:tcPr>
          <w:p w:rsidR="00D15C8E" w:rsidRPr="00D15C8E" w:rsidRDefault="00F02529" w:rsidP="00D15C8E">
            <w:pPr>
              <w:pStyle w:val="Heading2"/>
              <w:rPr>
                <w:rFonts w:eastAsia="Times New Roman"/>
                <w:lang w:val="en-IE" w:eastAsia="es-ES"/>
              </w:rPr>
            </w:pPr>
            <w:hyperlink r:id="rId89" w:tgtFrame="_blank" w:history="1">
              <w:r w:rsidR="00D15C8E" w:rsidRPr="00D15C8E">
                <w:rPr>
                  <w:rStyle w:val="Hyperlink"/>
                  <w:rFonts w:eastAsia="Times New Roman"/>
                  <w:lang w:eastAsia="es-ES"/>
                </w:rPr>
                <w:t>www.sustainablefoodtrust.org</w:t>
              </w:r>
            </w:hyperlink>
            <w:r w:rsidR="00D15C8E" w:rsidRPr="00D15C8E">
              <w:rPr>
                <w:rFonts w:eastAsia="Times New Roman"/>
                <w:lang w:eastAsia="es-ES"/>
              </w:rPr>
              <w:t> </w:t>
            </w:r>
            <w:r w:rsidR="00D15C8E" w:rsidRPr="00D15C8E">
              <w:rPr>
                <w:rFonts w:eastAsia="Times New Roman"/>
                <w:lang w:val="en-IE" w:eastAsia="es-ES"/>
              </w:rPr>
              <w:t> </w:t>
            </w:r>
          </w:p>
        </w:tc>
      </w:tr>
    </w:tbl>
    <w:p w:rsidR="00D15C8E" w:rsidRPr="00D15C8E" w:rsidRDefault="00D15C8E" w:rsidP="00D15C8E">
      <w:pPr>
        <w:pStyle w:val="Heading2"/>
        <w:rPr>
          <w:rFonts w:eastAsia="Times New Roman"/>
          <w:lang w:val="en-US" w:eastAsia="es-ES"/>
        </w:rPr>
      </w:pPr>
      <w:r w:rsidRPr="00D15C8E">
        <w:rPr>
          <w:rFonts w:eastAsia="Times New Roman"/>
          <w:lang w:val="en-US" w:eastAsia="es-ES"/>
        </w:rPr>
        <w:t> </w:t>
      </w:r>
    </w:p>
    <w:p w:rsidR="004D5867" w:rsidRDefault="004D5867" w:rsidP="00F83C8A">
      <w:pPr>
        <w:pStyle w:val="Heading2"/>
        <w:rPr>
          <w:rFonts w:eastAsia="Times New Roman"/>
          <w:lang w:eastAsia="es-ES"/>
        </w:rPr>
      </w:pPr>
    </w:p>
    <w:p w:rsidR="00417C4A" w:rsidRPr="001624F6" w:rsidRDefault="00F83C8A" w:rsidP="00F83C8A">
      <w:pPr>
        <w:pStyle w:val="Heading2"/>
        <w:rPr>
          <w:rFonts w:eastAsia="Times New Roman"/>
          <w:b/>
          <w:sz w:val="36"/>
          <w:szCs w:val="36"/>
          <w:u w:val="single"/>
          <w:lang w:eastAsia="es-ES"/>
        </w:rPr>
      </w:pPr>
      <w:bookmarkStart w:id="56" w:name="_Toc8597845"/>
      <w:r w:rsidRPr="001624F6">
        <w:rPr>
          <w:rFonts w:eastAsia="Times New Roman"/>
          <w:b/>
          <w:sz w:val="36"/>
          <w:szCs w:val="36"/>
          <w:u w:val="single"/>
          <w:lang w:eastAsia="es-ES"/>
        </w:rPr>
        <w:t>Delivery Guidelines – Unit 5</w:t>
      </w:r>
      <w:bookmarkEnd w:id="56"/>
    </w:p>
    <w:p w:rsidR="00417C4A" w:rsidRDefault="00417C4A" w:rsidP="00E703A6">
      <w:pPr>
        <w:pStyle w:val="Heading3"/>
      </w:pPr>
      <w:bookmarkStart w:id="57" w:name="_Toc509504455"/>
      <w:bookmarkStart w:id="58" w:name="_Toc8597846"/>
      <w:r w:rsidRPr="00DD5AA7">
        <w:t>Unit Summary:</w:t>
      </w:r>
      <w:bookmarkEnd w:id="57"/>
      <w:bookmarkEnd w:id="58"/>
    </w:p>
    <w:p w:rsidR="00D66C1D" w:rsidRPr="00A71A40" w:rsidRDefault="00D66C1D" w:rsidP="00D66C1D">
      <w:pPr>
        <w:rPr>
          <w:rFonts w:ascii="Verdana" w:hAnsi="Verdana"/>
          <w:szCs w:val="24"/>
        </w:rPr>
      </w:pPr>
      <w:r w:rsidRPr="00A71A40">
        <w:rPr>
          <w:rFonts w:ascii="Verdana" w:hAnsi="Verdana"/>
          <w:szCs w:val="24"/>
        </w:rPr>
        <w:t>On successful completion of this unit students should</w:t>
      </w:r>
      <w:proofErr w:type="gramStart"/>
      <w:r w:rsidRPr="00A71A40">
        <w:rPr>
          <w:rFonts w:ascii="Verdana" w:hAnsi="Verdana"/>
          <w:szCs w:val="24"/>
        </w:rPr>
        <w:t>;</w:t>
      </w:r>
      <w:proofErr w:type="gramEnd"/>
    </w:p>
    <w:p w:rsidR="00D66C1D" w:rsidRDefault="00D66C1D" w:rsidP="00F04A2C">
      <w:pPr>
        <w:pStyle w:val="NormalWeb"/>
        <w:numPr>
          <w:ilvl w:val="0"/>
          <w:numId w:val="13"/>
        </w:numPr>
        <w:rPr>
          <w:rFonts w:ascii="Verdana" w:hAnsi="Verdana"/>
          <w:color w:val="000000"/>
          <w:sz w:val="22"/>
        </w:rPr>
      </w:pPr>
      <w:r w:rsidRPr="00FF2C3D">
        <w:rPr>
          <w:rFonts w:ascii="Verdana" w:hAnsi="Verdana"/>
          <w:color w:val="000000"/>
          <w:sz w:val="22"/>
        </w:rPr>
        <w:t>Recognise the benefits of purchasing in season, locally sourced sustainable produce.</w:t>
      </w:r>
    </w:p>
    <w:p w:rsidR="00D66C1D" w:rsidRPr="009B4DE4" w:rsidRDefault="00D66C1D" w:rsidP="00F04A2C">
      <w:pPr>
        <w:pStyle w:val="NormalWeb"/>
        <w:numPr>
          <w:ilvl w:val="0"/>
          <w:numId w:val="13"/>
        </w:numPr>
        <w:rPr>
          <w:rFonts w:ascii="Verdana" w:hAnsi="Verdana"/>
          <w:color w:val="000000"/>
          <w:sz w:val="22"/>
        </w:rPr>
      </w:pPr>
      <w:r w:rsidRPr="00FF2C3D">
        <w:rPr>
          <w:rFonts w:ascii="Verdana" w:hAnsi="Verdana"/>
          <w:color w:val="000000"/>
          <w:sz w:val="22"/>
        </w:rPr>
        <w:t xml:space="preserve">Identify seasonal, locally sourced and </w:t>
      </w:r>
      <w:r>
        <w:rPr>
          <w:rFonts w:ascii="Verdana" w:hAnsi="Verdana"/>
          <w:color w:val="000000"/>
          <w:sz w:val="22"/>
        </w:rPr>
        <w:t>s</w:t>
      </w:r>
      <w:r w:rsidRPr="009B4DE4">
        <w:rPr>
          <w:rFonts w:ascii="Verdana" w:hAnsi="Verdana"/>
          <w:color w:val="000000"/>
          <w:sz w:val="22"/>
        </w:rPr>
        <w:t>ustainable dishes across a range of menu types.</w:t>
      </w:r>
    </w:p>
    <w:p w:rsidR="006A46D2" w:rsidRPr="00D66C1D" w:rsidRDefault="00300285" w:rsidP="00793E67">
      <w:pPr>
        <w:spacing w:line="240" w:lineRule="auto"/>
        <w:jc w:val="both"/>
        <w:rPr>
          <w:rFonts w:ascii="Verdana" w:hAnsi="Verdana" w:cstheme="minorHAnsi"/>
          <w:color w:val="000000"/>
        </w:rPr>
      </w:pPr>
      <w:r w:rsidRPr="00D66C1D">
        <w:rPr>
          <w:rFonts w:ascii="Verdana" w:hAnsi="Verdana" w:cstheme="minorHAnsi"/>
        </w:rPr>
        <w:t xml:space="preserve">This learning unit introduces the learner </w:t>
      </w:r>
      <w:r w:rsidR="006A46D2" w:rsidRPr="00D66C1D">
        <w:rPr>
          <w:rFonts w:ascii="Verdana" w:hAnsi="Verdana" w:cstheme="minorHAnsi"/>
        </w:rPr>
        <w:t xml:space="preserve">to sustainable procurement. Procurement </w:t>
      </w:r>
      <w:proofErr w:type="gramStart"/>
      <w:r w:rsidR="006A46D2" w:rsidRPr="00D66C1D">
        <w:rPr>
          <w:rFonts w:ascii="Verdana" w:hAnsi="Verdana" w:cstheme="minorHAnsi"/>
        </w:rPr>
        <w:t>is defined, and explored in relation to the catering industry</w:t>
      </w:r>
      <w:proofErr w:type="gramEnd"/>
      <w:r w:rsidR="006A46D2" w:rsidRPr="00D66C1D">
        <w:rPr>
          <w:rFonts w:ascii="Verdana" w:hAnsi="Verdana" w:cstheme="minorHAnsi"/>
        </w:rPr>
        <w:t>. Learners are encouraged to d</w:t>
      </w:r>
      <w:r w:rsidR="006A46D2" w:rsidRPr="00D66C1D">
        <w:rPr>
          <w:rFonts w:ascii="Verdana" w:hAnsi="Verdana" w:cstheme="minorHAnsi"/>
          <w:color w:val="000000"/>
        </w:rPr>
        <w:t xml:space="preserve">iscuss the environmental, social and financial </w:t>
      </w:r>
      <w:proofErr w:type="gramStart"/>
      <w:r w:rsidR="006A46D2" w:rsidRPr="00D66C1D">
        <w:rPr>
          <w:rFonts w:ascii="Verdana" w:hAnsi="Verdana" w:cstheme="minorHAnsi"/>
          <w:color w:val="000000"/>
        </w:rPr>
        <w:t>benefits which</w:t>
      </w:r>
      <w:proofErr w:type="gramEnd"/>
      <w:r w:rsidR="006A46D2" w:rsidRPr="00D66C1D">
        <w:rPr>
          <w:rFonts w:ascii="Verdana" w:hAnsi="Verdana" w:cstheme="minorHAnsi"/>
          <w:color w:val="000000"/>
        </w:rPr>
        <w:t xml:space="preserve"> should be considered when deciding on a product to source. They are also guided to plan a menu for an identified region and </w:t>
      </w:r>
      <w:proofErr w:type="gramStart"/>
      <w:r w:rsidR="006A46D2" w:rsidRPr="00D66C1D">
        <w:rPr>
          <w:rFonts w:ascii="Verdana" w:hAnsi="Verdana" w:cstheme="minorHAnsi"/>
          <w:color w:val="000000"/>
        </w:rPr>
        <w:t>season which</w:t>
      </w:r>
      <w:proofErr w:type="gramEnd"/>
      <w:r w:rsidR="006A46D2" w:rsidRPr="00D66C1D">
        <w:rPr>
          <w:rFonts w:ascii="Verdana" w:hAnsi="Verdana" w:cstheme="minorHAnsi"/>
          <w:color w:val="000000"/>
        </w:rPr>
        <w:t xml:space="preserve"> showcase a range of sustainable, locally sourced and seasonal dishes. </w:t>
      </w:r>
    </w:p>
    <w:p w:rsidR="00417C4A" w:rsidRPr="00DD5AA7" w:rsidRDefault="00417C4A" w:rsidP="00E703A6">
      <w:pPr>
        <w:pStyle w:val="Heading3"/>
      </w:pPr>
      <w:bookmarkStart w:id="59" w:name="_Toc509504456"/>
      <w:bookmarkStart w:id="60" w:name="_Toc8597847"/>
      <w:r w:rsidRPr="00DD5AA7">
        <w:t>Key Topics:</w:t>
      </w:r>
      <w:bookmarkEnd w:id="59"/>
      <w:bookmarkEnd w:id="60"/>
    </w:p>
    <w:p w:rsidR="00D66C1D" w:rsidRPr="00A71A40" w:rsidRDefault="00D66C1D" w:rsidP="00F04A2C">
      <w:pPr>
        <w:pStyle w:val="ListParagraph"/>
        <w:numPr>
          <w:ilvl w:val="0"/>
          <w:numId w:val="10"/>
        </w:numPr>
        <w:spacing w:after="200" w:line="276" w:lineRule="auto"/>
        <w:rPr>
          <w:rFonts w:ascii="Verdana" w:hAnsi="Verdana"/>
          <w:szCs w:val="24"/>
        </w:rPr>
      </w:pPr>
      <w:r>
        <w:rPr>
          <w:rFonts w:ascii="Verdana" w:hAnsi="Verdana"/>
          <w:szCs w:val="24"/>
        </w:rPr>
        <w:t>Sustainable Procurement;</w:t>
      </w:r>
    </w:p>
    <w:p w:rsidR="00D66C1D" w:rsidRPr="00A71A40" w:rsidRDefault="00D66C1D" w:rsidP="00F04A2C">
      <w:pPr>
        <w:pStyle w:val="ListParagraph"/>
        <w:numPr>
          <w:ilvl w:val="0"/>
          <w:numId w:val="10"/>
        </w:numPr>
        <w:spacing w:after="200" w:line="276" w:lineRule="auto"/>
        <w:rPr>
          <w:rFonts w:ascii="Verdana" w:hAnsi="Verdana"/>
          <w:szCs w:val="24"/>
        </w:rPr>
      </w:pPr>
      <w:r>
        <w:rPr>
          <w:rFonts w:ascii="Verdana" w:hAnsi="Verdana"/>
          <w:szCs w:val="24"/>
        </w:rPr>
        <w:t>The benefits of sustainable procurement to people, planet and profit;</w:t>
      </w:r>
    </w:p>
    <w:p w:rsidR="00D66C1D" w:rsidRPr="00D433FD" w:rsidRDefault="00D66C1D" w:rsidP="00F04A2C">
      <w:pPr>
        <w:pStyle w:val="ListParagraph"/>
        <w:numPr>
          <w:ilvl w:val="0"/>
          <w:numId w:val="10"/>
        </w:numPr>
        <w:spacing w:after="200" w:line="276" w:lineRule="auto"/>
        <w:rPr>
          <w:noProof/>
        </w:rPr>
      </w:pPr>
      <w:r>
        <w:rPr>
          <w:rFonts w:ascii="Verdana" w:hAnsi="Verdana"/>
          <w:szCs w:val="24"/>
        </w:rPr>
        <w:t>Implementing sustainable procurement when sourcing food;</w:t>
      </w:r>
    </w:p>
    <w:p w:rsidR="00D66C1D" w:rsidRPr="00D66C1D" w:rsidRDefault="00D66C1D" w:rsidP="00F04A2C">
      <w:pPr>
        <w:pStyle w:val="ListParagraph"/>
        <w:numPr>
          <w:ilvl w:val="0"/>
          <w:numId w:val="10"/>
        </w:numPr>
        <w:spacing w:after="200" w:line="276" w:lineRule="auto"/>
        <w:rPr>
          <w:noProof/>
        </w:rPr>
      </w:pPr>
      <w:r w:rsidRPr="00D433FD">
        <w:rPr>
          <w:rFonts w:ascii="Verdana" w:hAnsi="Verdana"/>
          <w:szCs w:val="24"/>
        </w:rPr>
        <w:t>Planning a sustainable menu.</w:t>
      </w:r>
    </w:p>
    <w:tbl>
      <w:tblPr>
        <w:tblStyle w:val="TableGrid"/>
        <w:tblW w:w="0" w:type="auto"/>
        <w:tblLook w:val="04A0" w:firstRow="1" w:lastRow="0" w:firstColumn="1" w:lastColumn="0" w:noHBand="0" w:noVBand="1"/>
      </w:tblPr>
      <w:tblGrid>
        <w:gridCol w:w="4538"/>
        <w:gridCol w:w="4478"/>
      </w:tblGrid>
      <w:tr w:rsidR="00D66C1D" w:rsidTr="00793E67">
        <w:tc>
          <w:tcPr>
            <w:tcW w:w="9016" w:type="dxa"/>
            <w:gridSpan w:val="2"/>
            <w:shd w:val="clear" w:color="auto" w:fill="9CC2E5" w:themeFill="accent1" w:themeFillTint="99"/>
          </w:tcPr>
          <w:p w:rsidR="00D66C1D" w:rsidRPr="00D66C1D" w:rsidRDefault="00D66C1D" w:rsidP="007609B3">
            <w:pPr>
              <w:jc w:val="center"/>
              <w:rPr>
                <w:rFonts w:ascii="Verdana" w:hAnsi="Verdana"/>
                <w:b/>
                <w:noProof/>
                <w:sz w:val="16"/>
                <w:szCs w:val="16"/>
              </w:rPr>
            </w:pPr>
            <w:r w:rsidRPr="00D66C1D">
              <w:rPr>
                <w:rFonts w:ascii="Verdana" w:hAnsi="Verdana"/>
                <w:b/>
                <w:noProof/>
                <w:sz w:val="16"/>
                <w:szCs w:val="16"/>
              </w:rPr>
              <w:t>Materials and teaching resources – Unit 5</w:t>
            </w:r>
          </w:p>
          <w:p w:rsidR="00D66C1D" w:rsidRPr="00D66C1D" w:rsidRDefault="00D66C1D" w:rsidP="007609B3">
            <w:pPr>
              <w:jc w:val="center"/>
              <w:rPr>
                <w:rFonts w:ascii="Verdana" w:hAnsi="Verdana"/>
                <w:b/>
                <w:noProof/>
                <w:sz w:val="16"/>
                <w:szCs w:val="16"/>
              </w:rPr>
            </w:pPr>
          </w:p>
        </w:tc>
      </w:tr>
      <w:tr w:rsidR="00D66C1D" w:rsidTr="00793E67">
        <w:tc>
          <w:tcPr>
            <w:tcW w:w="4538" w:type="dxa"/>
            <w:shd w:val="clear" w:color="auto" w:fill="DEEAF6" w:themeFill="accent1" w:themeFillTint="33"/>
          </w:tcPr>
          <w:p w:rsidR="00D66C1D" w:rsidRPr="00D66C1D" w:rsidRDefault="00D66C1D" w:rsidP="007609B3">
            <w:pPr>
              <w:jc w:val="center"/>
              <w:rPr>
                <w:rFonts w:ascii="Verdana" w:hAnsi="Verdana"/>
                <w:b/>
                <w:noProof/>
                <w:sz w:val="16"/>
                <w:szCs w:val="16"/>
              </w:rPr>
            </w:pPr>
            <w:r w:rsidRPr="00D66C1D">
              <w:rPr>
                <w:rFonts w:ascii="Verdana" w:hAnsi="Verdana"/>
                <w:b/>
                <w:noProof/>
                <w:sz w:val="16"/>
                <w:szCs w:val="16"/>
              </w:rPr>
              <w:t>Type of Resource</w:t>
            </w:r>
          </w:p>
        </w:tc>
        <w:tc>
          <w:tcPr>
            <w:tcW w:w="4478" w:type="dxa"/>
            <w:shd w:val="clear" w:color="auto" w:fill="DEEAF6" w:themeFill="accent1" w:themeFillTint="33"/>
          </w:tcPr>
          <w:p w:rsidR="00D66C1D" w:rsidRPr="00D66C1D" w:rsidRDefault="00D66C1D" w:rsidP="007609B3">
            <w:pPr>
              <w:jc w:val="center"/>
              <w:rPr>
                <w:rFonts w:ascii="Verdana" w:hAnsi="Verdana"/>
                <w:b/>
                <w:noProof/>
                <w:sz w:val="16"/>
                <w:szCs w:val="16"/>
              </w:rPr>
            </w:pPr>
            <w:r w:rsidRPr="00D66C1D">
              <w:rPr>
                <w:rFonts w:ascii="Verdana" w:hAnsi="Verdana"/>
                <w:b/>
                <w:noProof/>
                <w:sz w:val="16"/>
                <w:szCs w:val="16"/>
              </w:rPr>
              <w:t>Notes</w:t>
            </w:r>
          </w:p>
          <w:p w:rsidR="00D66C1D" w:rsidRPr="00D66C1D" w:rsidRDefault="00D66C1D" w:rsidP="007609B3">
            <w:pPr>
              <w:jc w:val="center"/>
              <w:rPr>
                <w:rFonts w:ascii="Verdana" w:hAnsi="Verdana"/>
                <w:b/>
                <w:noProof/>
                <w:sz w:val="16"/>
                <w:szCs w:val="16"/>
              </w:rPr>
            </w:pPr>
          </w:p>
        </w:tc>
      </w:tr>
      <w:tr w:rsidR="00D66C1D" w:rsidTr="00793E67">
        <w:tc>
          <w:tcPr>
            <w:tcW w:w="4538" w:type="dxa"/>
          </w:tcPr>
          <w:p w:rsidR="00D66C1D" w:rsidRPr="00D66C1D" w:rsidRDefault="00D66C1D" w:rsidP="007609B3">
            <w:pPr>
              <w:rPr>
                <w:rFonts w:ascii="Verdana" w:hAnsi="Verdana"/>
                <w:b/>
                <w:noProof/>
                <w:sz w:val="16"/>
                <w:szCs w:val="16"/>
              </w:rPr>
            </w:pPr>
          </w:p>
          <w:p w:rsidR="00D66C1D" w:rsidRPr="00D66C1D" w:rsidRDefault="00D66C1D" w:rsidP="007609B3">
            <w:pPr>
              <w:rPr>
                <w:rFonts w:ascii="Verdana" w:hAnsi="Verdana"/>
                <w:b/>
                <w:noProof/>
                <w:sz w:val="16"/>
                <w:szCs w:val="16"/>
              </w:rPr>
            </w:pPr>
            <w:r w:rsidRPr="00D66C1D">
              <w:rPr>
                <w:rFonts w:ascii="Verdana" w:hAnsi="Verdana"/>
                <w:b/>
                <w:noProof/>
                <w:sz w:val="16"/>
                <w:szCs w:val="16"/>
              </w:rPr>
              <w:t xml:space="preserve">Power Point Presentation 5: </w:t>
            </w:r>
          </w:p>
          <w:p w:rsidR="00D66C1D" w:rsidRPr="00D66C1D" w:rsidRDefault="00D66C1D" w:rsidP="007609B3">
            <w:pPr>
              <w:rPr>
                <w:rFonts w:ascii="Verdana" w:hAnsi="Verdana"/>
                <w:noProof/>
                <w:sz w:val="16"/>
                <w:szCs w:val="16"/>
              </w:rPr>
            </w:pPr>
            <w:r w:rsidRPr="00D66C1D">
              <w:rPr>
                <w:rFonts w:ascii="Verdana" w:hAnsi="Verdana"/>
                <w:noProof/>
                <w:sz w:val="16"/>
                <w:szCs w:val="16"/>
              </w:rPr>
              <w:t>Sustainbale Sourcing and Procurement for Catering Operations</w:t>
            </w:r>
          </w:p>
          <w:p w:rsidR="00D66C1D" w:rsidRPr="00D66C1D" w:rsidRDefault="00D66C1D" w:rsidP="007609B3">
            <w:pPr>
              <w:rPr>
                <w:rFonts w:ascii="Verdana" w:hAnsi="Verdana"/>
                <w:noProof/>
                <w:sz w:val="16"/>
                <w:szCs w:val="16"/>
              </w:rPr>
            </w:pPr>
          </w:p>
        </w:tc>
        <w:tc>
          <w:tcPr>
            <w:tcW w:w="4478" w:type="dxa"/>
          </w:tcPr>
          <w:p w:rsidR="00D66C1D" w:rsidRPr="00D66C1D" w:rsidRDefault="00D66C1D" w:rsidP="007609B3">
            <w:pPr>
              <w:rPr>
                <w:rFonts w:ascii="Verdana" w:hAnsi="Verdana"/>
                <w:noProof/>
                <w:sz w:val="16"/>
                <w:szCs w:val="16"/>
              </w:rPr>
            </w:pPr>
          </w:p>
          <w:p w:rsidR="00D66C1D" w:rsidRPr="00D66C1D" w:rsidRDefault="00D66C1D" w:rsidP="007609B3">
            <w:pPr>
              <w:rPr>
                <w:rFonts w:ascii="Verdana" w:hAnsi="Verdana"/>
                <w:noProof/>
                <w:sz w:val="16"/>
                <w:szCs w:val="16"/>
              </w:rPr>
            </w:pPr>
            <w:r w:rsidRPr="00D66C1D">
              <w:rPr>
                <w:rFonts w:ascii="Verdana" w:hAnsi="Verdana"/>
                <w:noProof/>
                <w:sz w:val="16"/>
                <w:szCs w:val="16"/>
              </w:rPr>
              <w:t>Main topics covered in the presentation:</w:t>
            </w:r>
          </w:p>
          <w:p w:rsidR="00D66C1D" w:rsidRPr="00D66C1D" w:rsidRDefault="00D66C1D" w:rsidP="007609B3">
            <w:pPr>
              <w:rPr>
                <w:rFonts w:ascii="Verdana" w:hAnsi="Verdana"/>
                <w:noProof/>
                <w:sz w:val="16"/>
                <w:szCs w:val="16"/>
              </w:rPr>
            </w:pP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lang w:val="en-IE"/>
              </w:rPr>
              <w:t>Applying Procurement to Catering Operations;</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lang w:val="en-IE"/>
              </w:rPr>
              <w:t>Defining Sustainable Procurement;</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lang w:val="en-IE"/>
              </w:rPr>
              <w:t>Justifying the need for Sustainable Procurement within Catering Operations;</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lang w:val="en-IE"/>
              </w:rPr>
              <w:lastRenderedPageBreak/>
              <w:t>Implementing Sustainable Procurement when Sourcing Food Produce;</w:t>
            </w:r>
          </w:p>
          <w:p w:rsidR="00D66C1D" w:rsidRPr="00793E67"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lang w:val="en-IE"/>
              </w:rPr>
              <w:t>Planning a menu to promote Sustainable Procurement.</w:t>
            </w:r>
          </w:p>
        </w:tc>
      </w:tr>
      <w:tr w:rsidR="00D66C1D" w:rsidTr="00793E67">
        <w:tc>
          <w:tcPr>
            <w:tcW w:w="4538" w:type="dxa"/>
          </w:tcPr>
          <w:p w:rsidR="00D66C1D" w:rsidRPr="00D66C1D" w:rsidRDefault="00D66C1D" w:rsidP="007609B3">
            <w:pPr>
              <w:rPr>
                <w:rFonts w:ascii="Verdana" w:hAnsi="Verdana"/>
                <w:b/>
                <w:noProof/>
                <w:sz w:val="16"/>
                <w:szCs w:val="16"/>
              </w:rPr>
            </w:pPr>
          </w:p>
          <w:p w:rsidR="00D66C1D" w:rsidRPr="00D66C1D" w:rsidRDefault="00D66C1D" w:rsidP="007609B3">
            <w:pPr>
              <w:rPr>
                <w:rFonts w:ascii="Verdana" w:hAnsi="Verdana"/>
                <w:b/>
                <w:noProof/>
                <w:sz w:val="16"/>
                <w:szCs w:val="16"/>
              </w:rPr>
            </w:pPr>
            <w:r w:rsidRPr="00D66C1D">
              <w:rPr>
                <w:rFonts w:ascii="Verdana" w:hAnsi="Verdana"/>
                <w:b/>
                <w:noProof/>
                <w:sz w:val="16"/>
                <w:szCs w:val="16"/>
              </w:rPr>
              <w:t>Case Studies:</w:t>
            </w:r>
          </w:p>
          <w:p w:rsidR="00D66C1D" w:rsidRPr="00EB1B1C" w:rsidRDefault="00D66C1D" w:rsidP="00F04A2C">
            <w:pPr>
              <w:pStyle w:val="ListParagraph"/>
              <w:numPr>
                <w:ilvl w:val="0"/>
                <w:numId w:val="39"/>
              </w:numPr>
              <w:rPr>
                <w:rFonts w:ascii="Verdana" w:hAnsi="Verdana"/>
                <w:b/>
                <w:noProof/>
                <w:sz w:val="16"/>
                <w:szCs w:val="16"/>
              </w:rPr>
            </w:pPr>
            <w:r w:rsidRPr="00EB1B1C">
              <w:rPr>
                <w:rFonts w:ascii="Verdana" w:hAnsi="Verdana"/>
                <w:noProof/>
                <w:sz w:val="16"/>
                <w:szCs w:val="16"/>
              </w:rPr>
              <w:t>Sustainable Procurement in Action at Pudding Row Cafe, Co. Sligo, Ireland.</w:t>
            </w:r>
          </w:p>
          <w:p w:rsidR="00D66C1D" w:rsidRPr="00EB1B1C" w:rsidRDefault="00D66C1D" w:rsidP="00EB1B1C">
            <w:pPr>
              <w:ind w:left="360"/>
              <w:rPr>
                <w:rFonts w:ascii="Verdana" w:hAnsi="Verdana"/>
                <w:b/>
                <w:noProof/>
                <w:sz w:val="16"/>
                <w:szCs w:val="16"/>
              </w:rPr>
            </w:pPr>
          </w:p>
          <w:p w:rsidR="00D66C1D" w:rsidRPr="00EB1B1C" w:rsidRDefault="00D66C1D" w:rsidP="00F04A2C">
            <w:pPr>
              <w:pStyle w:val="ListParagraph"/>
              <w:numPr>
                <w:ilvl w:val="0"/>
                <w:numId w:val="39"/>
              </w:numPr>
              <w:rPr>
                <w:rFonts w:ascii="Verdana" w:hAnsi="Verdana"/>
                <w:b/>
                <w:noProof/>
                <w:sz w:val="16"/>
                <w:szCs w:val="16"/>
              </w:rPr>
            </w:pPr>
            <w:r w:rsidRPr="00EB1B1C">
              <w:rPr>
                <w:rFonts w:ascii="Verdana" w:hAnsi="Verdana"/>
                <w:noProof/>
                <w:sz w:val="16"/>
                <w:szCs w:val="16"/>
              </w:rPr>
              <w:t>Promoting environmental sustainability at Sweet Beat Café, Co. Sligo, Ireland.</w:t>
            </w:r>
          </w:p>
          <w:p w:rsidR="00D66C1D" w:rsidRPr="00D66C1D" w:rsidRDefault="00D66C1D" w:rsidP="007609B3">
            <w:pPr>
              <w:pStyle w:val="ListParagraph"/>
              <w:rPr>
                <w:rFonts w:ascii="Verdana" w:hAnsi="Verdana"/>
                <w:b/>
                <w:noProof/>
                <w:sz w:val="16"/>
                <w:szCs w:val="16"/>
              </w:rPr>
            </w:pPr>
          </w:p>
          <w:p w:rsidR="00D66C1D" w:rsidRPr="00D66C1D" w:rsidRDefault="00D66C1D" w:rsidP="00F04A2C">
            <w:pPr>
              <w:pStyle w:val="ListParagraph"/>
              <w:numPr>
                <w:ilvl w:val="0"/>
                <w:numId w:val="39"/>
              </w:numPr>
              <w:rPr>
                <w:rFonts w:ascii="Verdana" w:hAnsi="Verdana"/>
                <w:b/>
                <w:noProof/>
                <w:sz w:val="16"/>
                <w:szCs w:val="16"/>
              </w:rPr>
            </w:pPr>
            <w:r w:rsidRPr="00D66C1D">
              <w:rPr>
                <w:rFonts w:ascii="Verdana" w:hAnsi="Verdana"/>
                <w:noProof/>
                <w:sz w:val="16"/>
                <w:szCs w:val="16"/>
              </w:rPr>
              <w:t>Sligo Oyster Experience profiling the quality and variety of Irish Sea produce.</w:t>
            </w:r>
          </w:p>
        </w:tc>
        <w:tc>
          <w:tcPr>
            <w:tcW w:w="4478" w:type="dxa"/>
          </w:tcPr>
          <w:p w:rsidR="00D66C1D" w:rsidRPr="00D66C1D" w:rsidRDefault="00D66C1D" w:rsidP="007609B3">
            <w:pPr>
              <w:rPr>
                <w:rFonts w:ascii="Verdana" w:hAnsi="Verdana"/>
                <w:noProof/>
                <w:sz w:val="16"/>
                <w:szCs w:val="16"/>
              </w:rPr>
            </w:pPr>
          </w:p>
          <w:p w:rsidR="00D66C1D" w:rsidRPr="00D66C1D" w:rsidRDefault="00D66C1D" w:rsidP="007609B3">
            <w:pPr>
              <w:spacing w:line="276" w:lineRule="auto"/>
              <w:rPr>
                <w:rFonts w:ascii="Verdana" w:hAnsi="Verdana"/>
                <w:noProof/>
                <w:sz w:val="16"/>
                <w:szCs w:val="16"/>
              </w:rPr>
            </w:pP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rPr>
              <w:t>Food philosphy;</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rPr>
              <w:t>Sustainable packaging in catering businesses;</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rPr>
              <w:t>The use of locally sourced produce;</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rPr>
              <w:t>Promotion of organic, free range and local produce;</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rPr>
              <w:t>The use of plant based produce;</w:t>
            </w:r>
          </w:p>
          <w:p w:rsidR="00D66C1D" w:rsidRPr="00D66C1D" w:rsidRDefault="00D66C1D" w:rsidP="00F04A2C">
            <w:pPr>
              <w:numPr>
                <w:ilvl w:val="0"/>
                <w:numId w:val="12"/>
              </w:numPr>
              <w:spacing w:line="276" w:lineRule="auto"/>
              <w:rPr>
                <w:rFonts w:ascii="Verdana" w:hAnsi="Verdana"/>
                <w:noProof/>
                <w:sz w:val="16"/>
                <w:szCs w:val="16"/>
              </w:rPr>
            </w:pPr>
            <w:r w:rsidRPr="00D66C1D">
              <w:rPr>
                <w:rFonts w:ascii="Verdana" w:hAnsi="Verdana"/>
                <w:noProof/>
                <w:sz w:val="16"/>
                <w:szCs w:val="16"/>
              </w:rPr>
              <w:t>The promotion of local sea-produce.</w:t>
            </w:r>
          </w:p>
        </w:tc>
      </w:tr>
      <w:tr w:rsidR="00D66C1D" w:rsidTr="00793E67">
        <w:tc>
          <w:tcPr>
            <w:tcW w:w="4538" w:type="dxa"/>
          </w:tcPr>
          <w:p w:rsidR="00D66C1D" w:rsidRPr="00D66C1D" w:rsidRDefault="00D66C1D" w:rsidP="007609B3">
            <w:pPr>
              <w:rPr>
                <w:rFonts w:ascii="Verdana" w:hAnsi="Verdana"/>
                <w:b/>
                <w:noProof/>
                <w:sz w:val="16"/>
                <w:szCs w:val="16"/>
              </w:rPr>
            </w:pPr>
          </w:p>
          <w:p w:rsidR="00D66C1D" w:rsidRPr="00D66C1D" w:rsidRDefault="00D66C1D" w:rsidP="007609B3">
            <w:pPr>
              <w:rPr>
                <w:rFonts w:ascii="Verdana" w:hAnsi="Verdana"/>
                <w:b/>
                <w:noProof/>
                <w:sz w:val="16"/>
                <w:szCs w:val="16"/>
              </w:rPr>
            </w:pPr>
            <w:r w:rsidRPr="00D66C1D">
              <w:rPr>
                <w:rFonts w:ascii="Verdana" w:hAnsi="Verdana"/>
                <w:b/>
                <w:noProof/>
                <w:sz w:val="16"/>
                <w:szCs w:val="16"/>
              </w:rPr>
              <w:t>PodCasts:</w:t>
            </w:r>
          </w:p>
          <w:p w:rsidR="00D66C1D" w:rsidRPr="00D66C1D" w:rsidRDefault="00D66C1D" w:rsidP="00F04A2C">
            <w:pPr>
              <w:numPr>
                <w:ilvl w:val="0"/>
                <w:numId w:val="14"/>
              </w:numPr>
              <w:rPr>
                <w:rFonts w:ascii="Verdana" w:hAnsi="Verdana"/>
                <w:noProof/>
                <w:sz w:val="16"/>
                <w:szCs w:val="16"/>
              </w:rPr>
            </w:pPr>
            <w:r w:rsidRPr="00D66C1D">
              <w:rPr>
                <w:rFonts w:ascii="Verdana" w:hAnsi="Verdana"/>
                <w:noProof/>
                <w:sz w:val="16"/>
                <w:szCs w:val="16"/>
              </w:rPr>
              <w:t xml:space="preserve">Mr. Kelly, Proprietor of The Enchanted Kitchen, Mullinavat, Co. Kilkenny </w:t>
            </w:r>
          </w:p>
          <w:p w:rsidR="00D66C1D" w:rsidRPr="00D66C1D" w:rsidRDefault="00D66C1D" w:rsidP="007609B3">
            <w:pPr>
              <w:ind w:left="720"/>
              <w:rPr>
                <w:rFonts w:ascii="Verdana" w:hAnsi="Verdana"/>
                <w:noProof/>
                <w:sz w:val="16"/>
                <w:szCs w:val="16"/>
              </w:rPr>
            </w:pPr>
          </w:p>
          <w:p w:rsidR="00D66C1D" w:rsidRPr="00D66C1D" w:rsidRDefault="00D66C1D" w:rsidP="00F04A2C">
            <w:pPr>
              <w:numPr>
                <w:ilvl w:val="0"/>
                <w:numId w:val="14"/>
              </w:numPr>
              <w:rPr>
                <w:rFonts w:ascii="Verdana" w:hAnsi="Verdana"/>
                <w:noProof/>
                <w:sz w:val="16"/>
                <w:szCs w:val="16"/>
              </w:rPr>
            </w:pPr>
            <w:r w:rsidRPr="00D66C1D">
              <w:rPr>
                <w:rFonts w:ascii="Verdana" w:hAnsi="Verdana"/>
                <w:noProof/>
                <w:sz w:val="16"/>
                <w:szCs w:val="16"/>
              </w:rPr>
              <w:t>Ms. Kelly, Front of House at The Enchanted Kitchen</w:t>
            </w:r>
          </w:p>
        </w:tc>
        <w:tc>
          <w:tcPr>
            <w:tcW w:w="4478" w:type="dxa"/>
          </w:tcPr>
          <w:p w:rsidR="00D66C1D" w:rsidRPr="00D66C1D" w:rsidRDefault="00D66C1D" w:rsidP="007609B3">
            <w:pPr>
              <w:pStyle w:val="ListParagraph"/>
              <w:spacing w:line="300" w:lineRule="atLeast"/>
              <w:rPr>
                <w:rFonts w:ascii="Verdana" w:hAnsi="Verdana"/>
                <w:noProof/>
                <w:sz w:val="16"/>
                <w:szCs w:val="16"/>
              </w:rPr>
            </w:pPr>
            <w:r w:rsidRPr="00D66C1D">
              <w:rPr>
                <w:rFonts w:ascii="Verdana" w:hAnsi="Verdana"/>
                <w:noProof/>
                <w:sz w:val="16"/>
                <w:szCs w:val="16"/>
              </w:rPr>
              <w:t xml:space="preserve"> </w:t>
            </w:r>
          </w:p>
          <w:p w:rsidR="00D66C1D" w:rsidRPr="00D66C1D" w:rsidRDefault="00D66C1D" w:rsidP="00F04A2C">
            <w:pPr>
              <w:pStyle w:val="ListParagraph"/>
              <w:numPr>
                <w:ilvl w:val="0"/>
                <w:numId w:val="15"/>
              </w:numPr>
              <w:spacing w:line="300" w:lineRule="atLeast"/>
              <w:rPr>
                <w:rFonts w:ascii="Verdana" w:hAnsi="Verdana"/>
                <w:noProof/>
                <w:sz w:val="16"/>
                <w:szCs w:val="16"/>
              </w:rPr>
            </w:pPr>
            <w:r w:rsidRPr="00D66C1D">
              <w:rPr>
                <w:rFonts w:ascii="Verdana" w:hAnsi="Verdana"/>
                <w:noProof/>
                <w:sz w:val="16"/>
                <w:szCs w:val="16"/>
              </w:rPr>
              <w:t>“Buying Local”;</w:t>
            </w:r>
          </w:p>
          <w:p w:rsidR="00D66C1D" w:rsidRPr="00D66C1D" w:rsidRDefault="00D66C1D" w:rsidP="007609B3">
            <w:pPr>
              <w:pStyle w:val="ListParagraph"/>
              <w:spacing w:line="300" w:lineRule="atLeast"/>
              <w:rPr>
                <w:rFonts w:ascii="Verdana" w:hAnsi="Verdana"/>
                <w:noProof/>
                <w:sz w:val="16"/>
                <w:szCs w:val="16"/>
              </w:rPr>
            </w:pPr>
          </w:p>
          <w:p w:rsidR="00D66C1D" w:rsidRPr="00793E67" w:rsidRDefault="00D66C1D" w:rsidP="00F04A2C">
            <w:pPr>
              <w:numPr>
                <w:ilvl w:val="0"/>
                <w:numId w:val="15"/>
              </w:numPr>
              <w:rPr>
                <w:rFonts w:ascii="Verdana" w:hAnsi="Verdana"/>
                <w:noProof/>
                <w:sz w:val="16"/>
                <w:szCs w:val="16"/>
              </w:rPr>
            </w:pPr>
            <w:r w:rsidRPr="00D66C1D">
              <w:rPr>
                <w:rFonts w:ascii="Verdana" w:hAnsi="Verdana"/>
                <w:noProof/>
                <w:sz w:val="16"/>
                <w:szCs w:val="16"/>
              </w:rPr>
              <w:t>“Waste Management”.</w:t>
            </w:r>
          </w:p>
        </w:tc>
      </w:tr>
    </w:tbl>
    <w:p w:rsidR="00417C4A" w:rsidRDefault="00417C4A" w:rsidP="00417C4A">
      <w:pPr>
        <w:pStyle w:val="NoSpacing"/>
        <w:rPr>
          <w:rFonts w:ascii="Verdana" w:hAnsi="Verdana" w:cs="Times New Roman"/>
          <w:b/>
          <w:color w:val="002060"/>
        </w:rPr>
      </w:pPr>
    </w:p>
    <w:p w:rsidR="00046011" w:rsidRDefault="00046011" w:rsidP="00CF0F71">
      <w:pPr>
        <w:spacing w:after="0" w:line="240" w:lineRule="auto"/>
        <w:textAlignment w:val="baseline"/>
        <w:rPr>
          <w:rFonts w:ascii="Verdana" w:eastAsia="Times New Roman" w:hAnsi="Verdana" w:cs="Times New Roman"/>
          <w:b/>
          <w:bCs/>
          <w:color w:val="365F91"/>
          <w:szCs w:val="24"/>
          <w:lang w:val="en-IE" w:eastAsia="en-IE"/>
        </w:rPr>
      </w:pPr>
    </w:p>
    <w:p w:rsidR="00CF0F71" w:rsidRPr="00CF0F71" w:rsidRDefault="00CF0F71" w:rsidP="00CF0F71">
      <w:pPr>
        <w:spacing w:after="0" w:line="240" w:lineRule="auto"/>
        <w:textAlignment w:val="baseline"/>
        <w:rPr>
          <w:rFonts w:ascii="Times New Roman" w:eastAsia="Times New Roman" w:hAnsi="Times New Roman" w:cs="Times New Roman"/>
          <w:szCs w:val="24"/>
          <w:lang w:val="en-US" w:eastAsia="en-IE"/>
        </w:rPr>
      </w:pPr>
      <w:r w:rsidRPr="00D0752D">
        <w:rPr>
          <w:rFonts w:ascii="Verdana" w:eastAsia="Times New Roman" w:hAnsi="Verdana" w:cs="Times New Roman"/>
          <w:b/>
          <w:bCs/>
          <w:color w:val="365F91"/>
          <w:szCs w:val="24"/>
          <w:lang w:val="en-IE" w:eastAsia="en-IE"/>
        </w:rPr>
        <w:t>Assessment</w:t>
      </w:r>
      <w:r w:rsidRPr="00D0752D">
        <w:rPr>
          <w:rFonts w:ascii="Verdana" w:eastAsia="Times New Roman" w:hAnsi="Verdana" w:cs="Times New Roman"/>
          <w:szCs w:val="24"/>
          <w:lang w:val="en-US" w:eastAsia="en-I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0"/>
        <w:gridCol w:w="4500"/>
      </w:tblGrid>
      <w:tr w:rsidR="00CF0F71" w:rsidRPr="00CF0F71" w:rsidTr="00CF0F71">
        <w:tc>
          <w:tcPr>
            <w:tcW w:w="4500" w:type="dxa"/>
            <w:tcBorders>
              <w:top w:val="outset" w:sz="6" w:space="0" w:color="auto"/>
              <w:left w:val="outset" w:sz="6" w:space="0" w:color="auto"/>
              <w:bottom w:val="outset" w:sz="6" w:space="0" w:color="auto"/>
              <w:right w:val="outset" w:sz="6" w:space="0" w:color="auto"/>
            </w:tcBorders>
            <w:shd w:val="clear" w:color="auto" w:fill="BFBFBF"/>
            <w:hideMark/>
          </w:tcPr>
          <w:p w:rsidR="00CF0F71" w:rsidRPr="00CF0F71" w:rsidRDefault="00CF0F71" w:rsidP="00CF0F71">
            <w:pPr>
              <w:spacing w:after="0" w:line="240" w:lineRule="auto"/>
              <w:textAlignment w:val="baseline"/>
              <w:rPr>
                <w:rFonts w:ascii="Times New Roman" w:eastAsia="Times New Roman" w:hAnsi="Times New Roman" w:cs="Times New Roman"/>
                <w:szCs w:val="24"/>
                <w:lang w:val="en-IE" w:eastAsia="en-IE"/>
              </w:rPr>
            </w:pPr>
            <w:r w:rsidRPr="00D0752D">
              <w:rPr>
                <w:rFonts w:ascii="Verdana" w:eastAsia="Times New Roman" w:hAnsi="Verdana" w:cs="Times New Roman"/>
                <w:b/>
                <w:bCs/>
                <w:szCs w:val="24"/>
                <w:lang w:val="en-IE" w:eastAsia="en-IE"/>
              </w:rPr>
              <w:t>Learning Outcomes</w:t>
            </w:r>
            <w:r w:rsidRPr="00D0752D">
              <w:rPr>
                <w:rFonts w:ascii="Verdana" w:eastAsia="Times New Roman" w:hAnsi="Verdana" w:cs="Times New Roman"/>
                <w:szCs w:val="24"/>
                <w:lang w:val="en-IE" w:eastAsia="en-IE"/>
              </w:rPr>
              <w:t> </w:t>
            </w:r>
          </w:p>
        </w:tc>
        <w:tc>
          <w:tcPr>
            <w:tcW w:w="4500" w:type="dxa"/>
            <w:tcBorders>
              <w:top w:val="single" w:sz="6" w:space="0" w:color="auto"/>
              <w:left w:val="nil"/>
              <w:bottom w:val="single" w:sz="6" w:space="0" w:color="auto"/>
              <w:right w:val="single" w:sz="6" w:space="0" w:color="auto"/>
            </w:tcBorders>
            <w:shd w:val="clear" w:color="auto" w:fill="BFBFBF"/>
            <w:hideMark/>
          </w:tcPr>
          <w:p w:rsidR="00CF0F71" w:rsidRPr="00CF0F71" w:rsidRDefault="00CF0F71" w:rsidP="00CF0F71">
            <w:pPr>
              <w:spacing w:after="0" w:line="240" w:lineRule="auto"/>
              <w:textAlignment w:val="baseline"/>
              <w:rPr>
                <w:rFonts w:ascii="Times New Roman" w:eastAsia="Times New Roman" w:hAnsi="Times New Roman" w:cs="Times New Roman"/>
                <w:szCs w:val="24"/>
                <w:lang w:val="en-IE" w:eastAsia="en-IE"/>
              </w:rPr>
            </w:pPr>
            <w:r w:rsidRPr="00D0752D">
              <w:rPr>
                <w:rFonts w:ascii="Verdana" w:eastAsia="Times New Roman" w:hAnsi="Verdana" w:cs="Times New Roman"/>
                <w:b/>
                <w:bCs/>
                <w:szCs w:val="24"/>
                <w:lang w:val="en-IE" w:eastAsia="en-IE"/>
              </w:rPr>
              <w:t>Assessment Criteria</w:t>
            </w:r>
            <w:r w:rsidRPr="00D0752D">
              <w:rPr>
                <w:rFonts w:ascii="Verdana" w:eastAsia="Times New Roman" w:hAnsi="Verdana" w:cs="Times New Roman"/>
                <w:szCs w:val="24"/>
                <w:lang w:val="en-IE" w:eastAsia="en-IE"/>
              </w:rPr>
              <w:t> </w:t>
            </w:r>
          </w:p>
        </w:tc>
      </w:tr>
      <w:tr w:rsidR="00CF0F71" w:rsidRPr="00CF0F71" w:rsidTr="00CF0F71">
        <w:tc>
          <w:tcPr>
            <w:tcW w:w="4500" w:type="dxa"/>
            <w:tcBorders>
              <w:top w:val="nil"/>
              <w:left w:val="single" w:sz="6" w:space="0" w:color="auto"/>
              <w:bottom w:val="single" w:sz="6" w:space="0" w:color="auto"/>
              <w:right w:val="single" w:sz="6" w:space="0" w:color="auto"/>
            </w:tcBorders>
            <w:shd w:val="clear" w:color="auto" w:fill="auto"/>
            <w:hideMark/>
          </w:tcPr>
          <w:p w:rsidR="00CF0F71" w:rsidRPr="00CF0F71" w:rsidRDefault="00CF0F71" w:rsidP="00F04A2C">
            <w:pPr>
              <w:numPr>
                <w:ilvl w:val="0"/>
                <w:numId w:val="33"/>
              </w:numPr>
              <w:spacing w:after="0" w:line="240" w:lineRule="auto"/>
              <w:ind w:left="360" w:firstLine="0"/>
              <w:textAlignment w:val="baseline"/>
              <w:rPr>
                <w:rFonts w:ascii="Verdana" w:eastAsia="Times New Roman" w:hAnsi="Verdana" w:cs="Times New Roman"/>
                <w:color w:val="000080"/>
                <w:szCs w:val="24"/>
                <w:lang w:val="en-IE" w:eastAsia="en-IE"/>
              </w:rPr>
            </w:pPr>
            <w:r w:rsidRPr="00D0752D">
              <w:rPr>
                <w:rFonts w:ascii="Verdana" w:eastAsia="Times New Roman" w:hAnsi="Verdana" w:cs="Times New Roman"/>
                <w:szCs w:val="24"/>
                <w:lang w:eastAsia="en-IE"/>
              </w:rPr>
              <w:t>Recognise the benefits of purchasing in season, locally sourced sustainable produce.</w:t>
            </w:r>
            <w:r w:rsidRPr="00D0752D">
              <w:rPr>
                <w:rFonts w:ascii="Verdana" w:eastAsia="Times New Roman" w:hAnsi="Verdana" w:cs="Times New Roman"/>
                <w:color w:val="000080"/>
                <w:szCs w:val="24"/>
                <w:lang w:val="en-IE" w:eastAsia="en-IE"/>
              </w:rPr>
              <w:t> </w:t>
            </w:r>
          </w:p>
        </w:tc>
        <w:tc>
          <w:tcPr>
            <w:tcW w:w="4500" w:type="dxa"/>
            <w:tcBorders>
              <w:top w:val="nil"/>
              <w:left w:val="nil"/>
              <w:bottom w:val="single" w:sz="6" w:space="0" w:color="auto"/>
              <w:right w:val="single" w:sz="6" w:space="0" w:color="auto"/>
            </w:tcBorders>
            <w:shd w:val="clear" w:color="auto" w:fill="auto"/>
            <w:hideMark/>
          </w:tcPr>
          <w:p w:rsidR="00CF0F71" w:rsidRPr="00CF0F71" w:rsidRDefault="00CF0F71" w:rsidP="00CF0F71">
            <w:pPr>
              <w:spacing w:after="0" w:line="240" w:lineRule="auto"/>
              <w:ind w:left="420"/>
              <w:textAlignment w:val="baseline"/>
              <w:rPr>
                <w:rFonts w:ascii="Times New Roman" w:eastAsia="Times New Roman" w:hAnsi="Times New Roman" w:cs="Times New Roman"/>
                <w:szCs w:val="24"/>
                <w:lang w:val="en-IE" w:eastAsia="en-IE"/>
              </w:rPr>
            </w:pPr>
            <w:r w:rsidRPr="00D0752D">
              <w:rPr>
                <w:rFonts w:ascii="Verdana" w:eastAsia="Times New Roman" w:hAnsi="Verdana" w:cs="Times New Roman"/>
                <w:szCs w:val="24"/>
                <w:lang w:val="en-IE" w:eastAsia="en-IE"/>
              </w:rPr>
              <w:t xml:space="preserve">1.1 Discuss the environmental, social and financial </w:t>
            </w:r>
            <w:proofErr w:type="gramStart"/>
            <w:r w:rsidRPr="00D0752D">
              <w:rPr>
                <w:rFonts w:ascii="Verdana" w:eastAsia="Times New Roman" w:hAnsi="Verdana" w:cs="Times New Roman"/>
                <w:szCs w:val="24"/>
                <w:lang w:val="en-IE" w:eastAsia="en-IE"/>
              </w:rPr>
              <w:t>benefits which</w:t>
            </w:r>
            <w:proofErr w:type="gramEnd"/>
            <w:r w:rsidRPr="00D0752D">
              <w:rPr>
                <w:rFonts w:ascii="Verdana" w:eastAsia="Times New Roman" w:hAnsi="Verdana" w:cs="Times New Roman"/>
                <w:szCs w:val="24"/>
                <w:lang w:val="en-IE" w:eastAsia="en-IE"/>
              </w:rPr>
              <w:t xml:space="preserve"> should be considered when deciding on a product to source.    </w:t>
            </w:r>
          </w:p>
          <w:p w:rsidR="00CF0F71" w:rsidRPr="00CF0F71" w:rsidRDefault="00CF0F71" w:rsidP="00CF0F71">
            <w:pPr>
              <w:spacing w:after="0" w:line="240" w:lineRule="auto"/>
              <w:textAlignment w:val="baseline"/>
              <w:rPr>
                <w:rFonts w:ascii="Times New Roman" w:eastAsia="Times New Roman" w:hAnsi="Times New Roman" w:cs="Times New Roman"/>
                <w:szCs w:val="24"/>
                <w:lang w:val="en-IE" w:eastAsia="en-IE"/>
              </w:rPr>
            </w:pPr>
            <w:r w:rsidRPr="00D0752D">
              <w:rPr>
                <w:rFonts w:ascii="Verdana" w:eastAsia="Times New Roman" w:hAnsi="Verdana" w:cs="Times New Roman"/>
                <w:szCs w:val="24"/>
                <w:lang w:val="en-IE" w:eastAsia="en-IE"/>
              </w:rPr>
              <w:t> </w:t>
            </w:r>
          </w:p>
        </w:tc>
      </w:tr>
      <w:tr w:rsidR="00CF0F71" w:rsidRPr="00CF0F71" w:rsidTr="00CF0F71">
        <w:tc>
          <w:tcPr>
            <w:tcW w:w="4500" w:type="dxa"/>
            <w:tcBorders>
              <w:top w:val="nil"/>
              <w:left w:val="single" w:sz="6" w:space="0" w:color="auto"/>
              <w:bottom w:val="single" w:sz="6" w:space="0" w:color="auto"/>
              <w:right w:val="single" w:sz="6" w:space="0" w:color="auto"/>
            </w:tcBorders>
            <w:shd w:val="clear" w:color="auto" w:fill="auto"/>
            <w:hideMark/>
          </w:tcPr>
          <w:p w:rsidR="00CF0F71" w:rsidRPr="00CF0F71" w:rsidRDefault="00CF0F71" w:rsidP="00F04A2C">
            <w:pPr>
              <w:numPr>
                <w:ilvl w:val="0"/>
                <w:numId w:val="34"/>
              </w:numPr>
              <w:spacing w:after="0" w:line="240" w:lineRule="auto"/>
              <w:ind w:left="360" w:firstLine="0"/>
              <w:textAlignment w:val="baseline"/>
              <w:rPr>
                <w:rFonts w:ascii="Verdana" w:eastAsia="Times New Roman" w:hAnsi="Verdana" w:cs="Times New Roman"/>
                <w:color w:val="000080"/>
                <w:szCs w:val="24"/>
                <w:lang w:val="en-IE" w:eastAsia="en-IE"/>
              </w:rPr>
            </w:pPr>
            <w:r w:rsidRPr="00D0752D">
              <w:rPr>
                <w:rFonts w:ascii="Verdana" w:eastAsia="Times New Roman" w:hAnsi="Verdana" w:cs="Times New Roman"/>
                <w:szCs w:val="24"/>
                <w:lang w:eastAsia="en-IE"/>
              </w:rPr>
              <w:t>Identify seasonal, locally sourced and sustainable dishes across a range of menu types.</w:t>
            </w:r>
            <w:r w:rsidRPr="00D0752D">
              <w:rPr>
                <w:rFonts w:ascii="Verdana" w:eastAsia="Times New Roman" w:hAnsi="Verdana" w:cs="Times New Roman"/>
                <w:color w:val="000080"/>
                <w:szCs w:val="24"/>
                <w:lang w:val="en-IE" w:eastAsia="en-IE"/>
              </w:rPr>
              <w:t> </w:t>
            </w:r>
          </w:p>
          <w:p w:rsidR="00CF0F71" w:rsidRPr="00CF0F71" w:rsidRDefault="00CF0F71" w:rsidP="00CF0F71">
            <w:pPr>
              <w:spacing w:after="0" w:line="240" w:lineRule="auto"/>
              <w:ind w:left="720"/>
              <w:textAlignment w:val="baseline"/>
              <w:rPr>
                <w:rFonts w:ascii="Times New Roman" w:eastAsia="Times New Roman" w:hAnsi="Times New Roman" w:cs="Times New Roman"/>
                <w:szCs w:val="24"/>
                <w:lang w:val="en-IE" w:eastAsia="en-IE"/>
              </w:rPr>
            </w:pPr>
            <w:r w:rsidRPr="00D0752D">
              <w:rPr>
                <w:rFonts w:ascii="Verdana" w:eastAsia="Times New Roman" w:hAnsi="Verdana" w:cs="Times New Roman"/>
                <w:szCs w:val="24"/>
                <w:lang w:val="en-IE" w:eastAsia="en-IE"/>
              </w:rPr>
              <w:t> </w:t>
            </w:r>
          </w:p>
        </w:tc>
        <w:tc>
          <w:tcPr>
            <w:tcW w:w="4500" w:type="dxa"/>
            <w:tcBorders>
              <w:top w:val="nil"/>
              <w:left w:val="nil"/>
              <w:bottom w:val="single" w:sz="6" w:space="0" w:color="auto"/>
              <w:right w:val="single" w:sz="6" w:space="0" w:color="auto"/>
            </w:tcBorders>
            <w:shd w:val="clear" w:color="auto" w:fill="auto"/>
            <w:hideMark/>
          </w:tcPr>
          <w:p w:rsidR="00CF0F71" w:rsidRPr="00CF0F71" w:rsidRDefault="00CF0F71" w:rsidP="00F04A2C">
            <w:pPr>
              <w:numPr>
                <w:ilvl w:val="0"/>
                <w:numId w:val="35"/>
              </w:numPr>
              <w:spacing w:after="0" w:line="240" w:lineRule="auto"/>
              <w:ind w:left="360" w:firstLine="0"/>
              <w:textAlignment w:val="baseline"/>
              <w:rPr>
                <w:rFonts w:ascii="Verdana" w:eastAsia="Times New Roman" w:hAnsi="Verdana" w:cs="Times New Roman"/>
                <w:sz w:val="20"/>
                <w:lang w:val="en-IE" w:eastAsia="en-IE"/>
              </w:rPr>
            </w:pPr>
            <w:r w:rsidRPr="00D0752D">
              <w:rPr>
                <w:rFonts w:ascii="Verdana" w:eastAsia="Times New Roman" w:hAnsi="Verdana" w:cs="Times New Roman"/>
                <w:szCs w:val="24"/>
                <w:lang w:val="en-IE" w:eastAsia="en-IE"/>
              </w:rPr>
              <w:t xml:space="preserve">Plan a menu for an identified region and </w:t>
            </w:r>
            <w:proofErr w:type="gramStart"/>
            <w:r w:rsidRPr="00D0752D">
              <w:rPr>
                <w:rFonts w:ascii="Verdana" w:eastAsia="Times New Roman" w:hAnsi="Verdana" w:cs="Times New Roman"/>
                <w:szCs w:val="24"/>
                <w:lang w:val="en-IE" w:eastAsia="en-IE"/>
              </w:rPr>
              <w:t>season which</w:t>
            </w:r>
            <w:proofErr w:type="gramEnd"/>
            <w:r w:rsidRPr="00D0752D">
              <w:rPr>
                <w:rFonts w:ascii="Verdana" w:eastAsia="Times New Roman" w:hAnsi="Verdana" w:cs="Times New Roman"/>
                <w:szCs w:val="24"/>
                <w:lang w:val="en-IE" w:eastAsia="en-IE"/>
              </w:rPr>
              <w:t xml:space="preserve"> showcase a range of sustainable, locally sourced and seasonal dishes. </w:t>
            </w:r>
          </w:p>
        </w:tc>
      </w:tr>
    </w:tbl>
    <w:p w:rsidR="00CF0F71" w:rsidRPr="00CF0F71" w:rsidRDefault="00CF0F71" w:rsidP="00CF0F71">
      <w:pPr>
        <w:spacing w:after="0" w:line="240" w:lineRule="auto"/>
        <w:textAlignment w:val="baseline"/>
        <w:rPr>
          <w:rFonts w:ascii="Times New Roman" w:eastAsia="Times New Roman" w:hAnsi="Times New Roman" w:cs="Times New Roman"/>
          <w:szCs w:val="24"/>
          <w:lang w:val="en-US" w:eastAsia="en-IE"/>
        </w:rPr>
      </w:pPr>
      <w:r w:rsidRPr="00D0752D">
        <w:rPr>
          <w:rFonts w:ascii="Verdana" w:eastAsia="Times New Roman" w:hAnsi="Verdana" w:cs="Times New Roman"/>
          <w:szCs w:val="24"/>
          <w:lang w:val="en-US" w:eastAsia="en-IE"/>
        </w:rPr>
        <w:t> </w:t>
      </w:r>
    </w:p>
    <w:p w:rsidR="00CF0F71" w:rsidRPr="00CF0F71" w:rsidRDefault="00CF0F71" w:rsidP="00CF0F71">
      <w:pPr>
        <w:spacing w:after="0" w:line="240" w:lineRule="auto"/>
        <w:textAlignment w:val="baseline"/>
        <w:rPr>
          <w:rFonts w:ascii="Times New Roman" w:eastAsia="Times New Roman" w:hAnsi="Times New Roman" w:cs="Times New Roman"/>
          <w:szCs w:val="24"/>
          <w:lang w:val="en-US" w:eastAsia="en-IE"/>
        </w:rPr>
      </w:pPr>
      <w:r w:rsidRPr="00D0752D">
        <w:rPr>
          <w:rFonts w:ascii="Verdana" w:eastAsia="Times New Roman" w:hAnsi="Verdana" w:cs="Times New Roman"/>
          <w:szCs w:val="24"/>
          <w:lang w:val="en-US" w:eastAsia="en-IE"/>
        </w:rPr>
        <w:t> </w:t>
      </w:r>
    </w:p>
    <w:p w:rsidR="00CF0F71" w:rsidRDefault="00CF0F71" w:rsidP="00CF0F71">
      <w:pPr>
        <w:spacing w:after="0" w:line="240" w:lineRule="auto"/>
        <w:textAlignment w:val="baseline"/>
        <w:rPr>
          <w:rFonts w:ascii="Verdana" w:eastAsia="Times New Roman" w:hAnsi="Verdana" w:cs="Times New Roman"/>
          <w:szCs w:val="24"/>
          <w:lang w:val="en-US" w:eastAsia="en-IE"/>
        </w:rPr>
      </w:pPr>
      <w:r w:rsidRPr="00D0752D">
        <w:rPr>
          <w:rFonts w:ascii="Verdana" w:eastAsia="Times New Roman" w:hAnsi="Verdana" w:cs="Times New Roman"/>
          <w:szCs w:val="24"/>
          <w:lang w:val="en-IE" w:eastAsia="en-IE"/>
        </w:rPr>
        <w:t>The assessments for Unit 5 cover both the learning outcomes and the assessment criteria listed above. The assessments may overlap with some covering more than one criterion.</w:t>
      </w:r>
      <w:r w:rsidRPr="00D0752D">
        <w:rPr>
          <w:rFonts w:ascii="Verdana" w:eastAsia="Times New Roman" w:hAnsi="Verdana" w:cs="Times New Roman"/>
          <w:szCs w:val="24"/>
          <w:lang w:val="en-US" w:eastAsia="en-IE"/>
        </w:rPr>
        <w:t> </w:t>
      </w:r>
    </w:p>
    <w:p w:rsidR="006651E0" w:rsidRPr="00CF0F71" w:rsidRDefault="006651E0" w:rsidP="00CF0F71">
      <w:pPr>
        <w:spacing w:after="0" w:line="240" w:lineRule="auto"/>
        <w:textAlignment w:val="baseline"/>
        <w:rPr>
          <w:rFonts w:ascii="Times New Roman" w:eastAsia="Times New Roman" w:hAnsi="Times New Roman" w:cs="Times New Roman"/>
          <w:szCs w:val="24"/>
          <w:lang w:val="en-US" w:eastAsia="en-IE"/>
        </w:rPr>
      </w:pPr>
    </w:p>
    <w:p w:rsidR="00CF0F71" w:rsidRPr="00CF0F71" w:rsidRDefault="00CF0F71" w:rsidP="00CF0F71">
      <w:pPr>
        <w:spacing w:after="0" w:line="240" w:lineRule="auto"/>
        <w:textAlignment w:val="baseline"/>
        <w:rPr>
          <w:rFonts w:ascii="Times New Roman" w:eastAsia="Times New Roman" w:hAnsi="Times New Roman" w:cs="Times New Roman"/>
          <w:szCs w:val="24"/>
          <w:lang w:val="en-US" w:eastAsia="en-IE"/>
        </w:rPr>
      </w:pPr>
      <w:r w:rsidRPr="00D0752D">
        <w:rPr>
          <w:rFonts w:ascii="Verdana" w:eastAsia="Times New Roman" w:hAnsi="Verdana" w:cs="Times New Roman"/>
          <w:b/>
          <w:bCs/>
          <w:color w:val="365F91"/>
          <w:szCs w:val="24"/>
          <w:lang w:val="en-IE" w:eastAsia="en-IE"/>
        </w:rPr>
        <w:t>Assessment 1</w:t>
      </w:r>
      <w:r w:rsidRPr="00D0752D">
        <w:rPr>
          <w:rFonts w:ascii="Verdana" w:eastAsia="Times New Roman" w:hAnsi="Verdana" w:cs="Times New Roman"/>
          <w:szCs w:val="24"/>
          <w:lang w:val="en-US" w:eastAsia="en-IE"/>
        </w:rPr>
        <w:t> </w:t>
      </w:r>
    </w:p>
    <w:p w:rsidR="00CF0F71" w:rsidRDefault="00CF0F71" w:rsidP="00CF0F71">
      <w:pPr>
        <w:spacing w:after="0" w:line="240" w:lineRule="auto"/>
        <w:textAlignment w:val="baseline"/>
        <w:rPr>
          <w:rFonts w:ascii="Verdana" w:eastAsia="Times New Roman" w:hAnsi="Verdana" w:cs="Times New Roman"/>
          <w:szCs w:val="24"/>
          <w:lang w:val="en-US" w:eastAsia="en-IE"/>
        </w:rPr>
      </w:pPr>
      <w:r w:rsidRPr="00D0752D">
        <w:rPr>
          <w:rFonts w:ascii="Verdana" w:eastAsia="Times New Roman" w:hAnsi="Verdana" w:cs="Times New Roman"/>
          <w:szCs w:val="24"/>
          <w:lang w:val="en-IE" w:eastAsia="en-IE"/>
        </w:rPr>
        <w:t xml:space="preserve">Assessment 1 is an individual or paired exercise where learners under the appropriate headings provided, list the benefits that </w:t>
      </w:r>
      <w:proofErr w:type="gramStart"/>
      <w:r w:rsidRPr="00D0752D">
        <w:rPr>
          <w:rFonts w:ascii="Verdana" w:eastAsia="Times New Roman" w:hAnsi="Verdana" w:cs="Times New Roman"/>
          <w:szCs w:val="24"/>
          <w:lang w:val="en-IE" w:eastAsia="en-IE"/>
        </w:rPr>
        <w:t>should be considered</w:t>
      </w:r>
      <w:proofErr w:type="gramEnd"/>
      <w:r w:rsidRPr="00D0752D">
        <w:rPr>
          <w:rFonts w:ascii="Verdana" w:eastAsia="Times New Roman" w:hAnsi="Verdana" w:cs="Times New Roman"/>
          <w:szCs w:val="24"/>
          <w:lang w:val="en-IE" w:eastAsia="en-IE"/>
        </w:rPr>
        <w:t xml:space="preserve"> when deciding to Source Sustainable Produce. This addresses assessment criteria 1.1. </w:t>
      </w:r>
      <w:r w:rsidRPr="00D0752D">
        <w:rPr>
          <w:rFonts w:ascii="Verdana" w:eastAsia="Times New Roman" w:hAnsi="Verdana" w:cs="Times New Roman"/>
          <w:szCs w:val="24"/>
          <w:lang w:val="en-US" w:eastAsia="en-IE"/>
        </w:rPr>
        <w:t> </w:t>
      </w:r>
    </w:p>
    <w:p w:rsidR="006651E0" w:rsidRPr="00CF0F71" w:rsidRDefault="006651E0" w:rsidP="00CF0F71">
      <w:pPr>
        <w:spacing w:after="0" w:line="240" w:lineRule="auto"/>
        <w:textAlignment w:val="baseline"/>
        <w:rPr>
          <w:rFonts w:ascii="Times New Roman" w:eastAsia="Times New Roman" w:hAnsi="Times New Roman" w:cs="Times New Roman"/>
          <w:szCs w:val="24"/>
          <w:lang w:val="en-US" w:eastAsia="en-IE"/>
        </w:rPr>
      </w:pPr>
    </w:p>
    <w:p w:rsidR="00CF0F71" w:rsidRPr="00CF0F71" w:rsidRDefault="00CF0F71" w:rsidP="00CF0F71">
      <w:pPr>
        <w:spacing w:after="0" w:line="240" w:lineRule="auto"/>
        <w:textAlignment w:val="baseline"/>
        <w:rPr>
          <w:rFonts w:ascii="Times New Roman" w:eastAsia="Times New Roman" w:hAnsi="Times New Roman" w:cs="Times New Roman"/>
          <w:szCs w:val="24"/>
          <w:lang w:val="en-US" w:eastAsia="en-IE"/>
        </w:rPr>
      </w:pPr>
      <w:r w:rsidRPr="00D0752D">
        <w:rPr>
          <w:rFonts w:ascii="Verdana" w:eastAsia="Times New Roman" w:hAnsi="Verdana" w:cs="Times New Roman"/>
          <w:b/>
          <w:bCs/>
          <w:color w:val="365F91"/>
          <w:szCs w:val="24"/>
          <w:lang w:val="en-IE" w:eastAsia="en-IE"/>
        </w:rPr>
        <w:t>Assessment 2</w:t>
      </w:r>
      <w:r w:rsidRPr="00D0752D">
        <w:rPr>
          <w:rFonts w:ascii="Verdana" w:eastAsia="Times New Roman" w:hAnsi="Verdana" w:cs="Times New Roman"/>
          <w:szCs w:val="24"/>
          <w:lang w:val="en-US" w:eastAsia="en-IE"/>
        </w:rPr>
        <w:t> </w:t>
      </w:r>
    </w:p>
    <w:p w:rsidR="00CF0F71" w:rsidRDefault="00CF0F71" w:rsidP="00CF0F71">
      <w:pPr>
        <w:spacing w:after="0" w:line="240" w:lineRule="auto"/>
        <w:textAlignment w:val="baseline"/>
        <w:rPr>
          <w:rFonts w:ascii="Verdana" w:eastAsia="Times New Roman" w:hAnsi="Verdana" w:cs="Times New Roman"/>
          <w:szCs w:val="24"/>
          <w:lang w:val="en-US" w:eastAsia="en-IE"/>
        </w:rPr>
      </w:pPr>
      <w:r w:rsidRPr="00D0752D">
        <w:rPr>
          <w:rFonts w:ascii="Verdana" w:eastAsia="Times New Roman" w:hAnsi="Verdana" w:cs="Times New Roman"/>
          <w:szCs w:val="24"/>
          <w:lang w:val="en-IE" w:eastAsia="en-IE"/>
        </w:rPr>
        <w:t>Assessment 2 is an individual menu planning exercise where the learner must select a region and season of their choice. The learner should then design a suit</w:t>
      </w:r>
      <w:r w:rsidR="00046011">
        <w:rPr>
          <w:rFonts w:ascii="Verdana" w:eastAsia="Times New Roman" w:hAnsi="Verdana" w:cs="Times New Roman"/>
          <w:szCs w:val="24"/>
          <w:lang w:val="en-IE" w:eastAsia="en-IE"/>
        </w:rPr>
        <w:t xml:space="preserve">able sustainable </w:t>
      </w:r>
      <w:proofErr w:type="gramStart"/>
      <w:r w:rsidR="00046011">
        <w:rPr>
          <w:rFonts w:ascii="Verdana" w:eastAsia="Times New Roman" w:hAnsi="Verdana" w:cs="Times New Roman"/>
          <w:szCs w:val="24"/>
          <w:lang w:val="en-IE" w:eastAsia="en-IE"/>
        </w:rPr>
        <w:t>3 course</w:t>
      </w:r>
      <w:proofErr w:type="gramEnd"/>
      <w:r w:rsidR="00046011">
        <w:rPr>
          <w:rFonts w:ascii="Verdana" w:eastAsia="Times New Roman" w:hAnsi="Verdana" w:cs="Times New Roman"/>
          <w:szCs w:val="24"/>
          <w:lang w:val="en-IE" w:eastAsia="en-IE"/>
        </w:rPr>
        <w:t xml:space="preserve"> menu </w:t>
      </w:r>
      <w:r w:rsidRPr="00D0752D">
        <w:rPr>
          <w:rFonts w:ascii="Verdana" w:eastAsia="Times New Roman" w:hAnsi="Verdana" w:cs="Times New Roman"/>
          <w:szCs w:val="24"/>
          <w:lang w:val="en-IE" w:eastAsia="en-IE"/>
        </w:rPr>
        <w:t>that promotes the use of local produce. This addresses assessment criteria 2.1.</w:t>
      </w:r>
      <w:r w:rsidRPr="00D0752D">
        <w:rPr>
          <w:rFonts w:ascii="Verdana" w:eastAsia="Times New Roman" w:hAnsi="Verdana" w:cs="Times New Roman"/>
          <w:szCs w:val="24"/>
          <w:lang w:val="en-US" w:eastAsia="en-IE"/>
        </w:rPr>
        <w:t> </w:t>
      </w:r>
    </w:p>
    <w:p w:rsidR="00046011" w:rsidRDefault="00046011" w:rsidP="00CF0F71">
      <w:pPr>
        <w:spacing w:after="0" w:line="240" w:lineRule="auto"/>
        <w:textAlignment w:val="baseline"/>
        <w:rPr>
          <w:rFonts w:ascii="Verdana" w:eastAsia="Times New Roman" w:hAnsi="Verdana" w:cs="Times New Roman"/>
          <w:szCs w:val="24"/>
          <w:lang w:val="en-US" w:eastAsia="en-IE"/>
        </w:rPr>
      </w:pPr>
    </w:p>
    <w:p w:rsidR="00CF0F71" w:rsidRPr="00CF0F71" w:rsidRDefault="00CF0F71" w:rsidP="00CF0F71">
      <w:pPr>
        <w:spacing w:after="0" w:line="240" w:lineRule="auto"/>
        <w:textAlignment w:val="baseline"/>
        <w:rPr>
          <w:rFonts w:ascii="Times New Roman" w:eastAsia="Times New Roman" w:hAnsi="Times New Roman" w:cs="Times New Roman"/>
          <w:szCs w:val="24"/>
          <w:lang w:val="en-US" w:eastAsia="en-IE"/>
        </w:rPr>
      </w:pPr>
      <w:r w:rsidRPr="00D0752D">
        <w:rPr>
          <w:rFonts w:ascii="Verdana" w:eastAsia="Times New Roman" w:hAnsi="Verdana" w:cs="Times New Roman"/>
          <w:szCs w:val="24"/>
          <w:lang w:val="en-US" w:eastAsia="en-IE"/>
        </w:rPr>
        <w:t> </w:t>
      </w:r>
    </w:p>
    <w:p w:rsidR="00CF0F71" w:rsidRPr="00DD5AA7" w:rsidRDefault="00CF0F71" w:rsidP="00417C4A">
      <w:pPr>
        <w:pStyle w:val="NoSpacing"/>
        <w:rPr>
          <w:rFonts w:ascii="Verdana" w:hAnsi="Verdana" w:cs="Times New Roman"/>
          <w:b/>
          <w:color w:val="002060"/>
        </w:rPr>
      </w:pPr>
    </w:p>
    <w:p w:rsidR="00417C4A" w:rsidRPr="001624F6" w:rsidRDefault="00F83C8A" w:rsidP="00F83C8A">
      <w:pPr>
        <w:pStyle w:val="Heading2"/>
        <w:rPr>
          <w:rFonts w:eastAsia="Times New Roman"/>
          <w:b/>
          <w:sz w:val="36"/>
          <w:szCs w:val="36"/>
          <w:u w:val="single"/>
          <w:lang w:eastAsia="es-ES"/>
        </w:rPr>
      </w:pPr>
      <w:bookmarkStart w:id="61" w:name="_Toc8597848"/>
      <w:r w:rsidRPr="001624F6">
        <w:rPr>
          <w:rFonts w:eastAsia="Times New Roman"/>
          <w:b/>
          <w:sz w:val="36"/>
          <w:szCs w:val="36"/>
          <w:u w:val="single"/>
          <w:lang w:eastAsia="es-ES"/>
        </w:rPr>
        <w:lastRenderedPageBreak/>
        <w:t>Delivery Guidelines – Unit 6</w:t>
      </w:r>
      <w:bookmarkEnd w:id="61"/>
    </w:p>
    <w:p w:rsidR="00417C4A" w:rsidRPr="00DD5AA7" w:rsidRDefault="00417C4A" w:rsidP="00E703A6">
      <w:pPr>
        <w:pStyle w:val="Heading3"/>
      </w:pPr>
      <w:bookmarkStart w:id="62" w:name="_Toc509504458"/>
      <w:bookmarkStart w:id="63" w:name="_Toc8597849"/>
      <w:r w:rsidRPr="00DD5AA7">
        <w:t>Unit Summary:</w:t>
      </w:r>
      <w:bookmarkEnd w:id="62"/>
      <w:bookmarkEnd w:id="63"/>
    </w:p>
    <w:p w:rsidR="00793E67" w:rsidRPr="00C72091" w:rsidRDefault="00793E67" w:rsidP="00793E67">
      <w:pPr>
        <w:rPr>
          <w:rFonts w:ascii="Verdana" w:hAnsi="Verdana"/>
          <w:szCs w:val="24"/>
        </w:rPr>
      </w:pPr>
      <w:r w:rsidRPr="00C72091">
        <w:rPr>
          <w:rFonts w:ascii="Verdana" w:hAnsi="Verdana"/>
          <w:szCs w:val="24"/>
        </w:rPr>
        <w:t>On successful completion of this unit students should</w:t>
      </w:r>
      <w:proofErr w:type="gramStart"/>
      <w:r w:rsidRPr="00C72091">
        <w:rPr>
          <w:rFonts w:ascii="Verdana" w:hAnsi="Verdana"/>
          <w:szCs w:val="24"/>
        </w:rPr>
        <w:t>;</w:t>
      </w:r>
      <w:proofErr w:type="gramEnd"/>
    </w:p>
    <w:p w:rsidR="00793E67" w:rsidRPr="00C72091" w:rsidRDefault="00793E67" w:rsidP="00F04A2C">
      <w:pPr>
        <w:numPr>
          <w:ilvl w:val="0"/>
          <w:numId w:val="22"/>
        </w:numPr>
        <w:spacing w:after="200" w:line="276" w:lineRule="auto"/>
        <w:rPr>
          <w:rFonts w:ascii="Verdana" w:hAnsi="Verdana"/>
          <w:szCs w:val="24"/>
        </w:rPr>
      </w:pPr>
      <w:r w:rsidRPr="00C72091">
        <w:rPr>
          <w:rFonts w:ascii="Verdana" w:hAnsi="Verdana"/>
          <w:szCs w:val="24"/>
        </w:rPr>
        <w:t>Understand the features of a food destination.</w:t>
      </w:r>
    </w:p>
    <w:p w:rsidR="00793E67" w:rsidRPr="00C72091" w:rsidRDefault="00793E67" w:rsidP="00F04A2C">
      <w:pPr>
        <w:numPr>
          <w:ilvl w:val="0"/>
          <w:numId w:val="22"/>
        </w:numPr>
        <w:spacing w:after="200" w:line="276" w:lineRule="auto"/>
        <w:rPr>
          <w:rFonts w:ascii="Verdana" w:hAnsi="Verdana"/>
          <w:szCs w:val="24"/>
        </w:rPr>
      </w:pPr>
      <w:r w:rsidRPr="00C72091">
        <w:rPr>
          <w:rFonts w:ascii="Verdana" w:hAnsi="Verdana"/>
          <w:szCs w:val="24"/>
        </w:rPr>
        <w:t>Understand that a food destination is an integral part of destination marketing.</w:t>
      </w:r>
    </w:p>
    <w:p w:rsidR="00793E67" w:rsidRPr="00C72091" w:rsidRDefault="00793E67" w:rsidP="00F04A2C">
      <w:pPr>
        <w:numPr>
          <w:ilvl w:val="0"/>
          <w:numId w:val="22"/>
        </w:numPr>
        <w:spacing w:after="200" w:line="276" w:lineRule="auto"/>
        <w:rPr>
          <w:rFonts w:ascii="Verdana" w:hAnsi="Verdana"/>
          <w:szCs w:val="24"/>
        </w:rPr>
      </w:pPr>
      <w:r w:rsidRPr="00C72091">
        <w:rPr>
          <w:rFonts w:ascii="Verdana" w:hAnsi="Verdana"/>
          <w:szCs w:val="24"/>
        </w:rPr>
        <w:t>Know how an area can become a food destination.</w:t>
      </w:r>
    </w:p>
    <w:p w:rsidR="00417C4A" w:rsidRPr="00DD5AA7" w:rsidRDefault="00793E67" w:rsidP="00417C4A">
      <w:pPr>
        <w:spacing w:line="360" w:lineRule="auto"/>
        <w:jc w:val="both"/>
        <w:rPr>
          <w:rFonts w:ascii="Verdana" w:hAnsi="Verdana"/>
        </w:rPr>
      </w:pPr>
      <w:r w:rsidRPr="00C72091">
        <w:rPr>
          <w:rFonts w:ascii="Verdana" w:hAnsi="Verdana"/>
          <w:szCs w:val="24"/>
        </w:rPr>
        <w:t xml:space="preserve">In this </w:t>
      </w:r>
      <w:proofErr w:type="gramStart"/>
      <w:r w:rsidRPr="00C72091">
        <w:rPr>
          <w:rFonts w:ascii="Verdana" w:hAnsi="Verdana"/>
          <w:szCs w:val="24"/>
        </w:rPr>
        <w:t>unit</w:t>
      </w:r>
      <w:proofErr w:type="gramEnd"/>
      <w:r w:rsidRPr="00C72091">
        <w:rPr>
          <w:rFonts w:ascii="Verdana" w:hAnsi="Verdana"/>
          <w:szCs w:val="24"/>
        </w:rPr>
        <w:t xml:space="preserve"> the learner is introduced to food tourism and the concept of utilising food as a main attraction in destination marketing. A food destination </w:t>
      </w:r>
      <w:proofErr w:type="gramStart"/>
      <w:r w:rsidRPr="00C72091">
        <w:rPr>
          <w:rFonts w:ascii="Verdana" w:hAnsi="Verdana"/>
          <w:szCs w:val="24"/>
        </w:rPr>
        <w:t>is defined</w:t>
      </w:r>
      <w:proofErr w:type="gramEnd"/>
      <w:r w:rsidRPr="00C72091">
        <w:rPr>
          <w:rFonts w:ascii="Verdana" w:hAnsi="Verdana"/>
          <w:szCs w:val="24"/>
        </w:rPr>
        <w:t>, and examples of food destinations are presented in video clips and case studies</w:t>
      </w:r>
      <w:r w:rsidR="00BD1646" w:rsidRPr="00DD5AA7">
        <w:rPr>
          <w:rFonts w:ascii="Verdana" w:hAnsi="Verdana"/>
        </w:rPr>
        <w:t>.</w:t>
      </w:r>
    </w:p>
    <w:p w:rsidR="00417C4A" w:rsidRPr="00DD5AA7" w:rsidRDefault="00417C4A" w:rsidP="00E703A6">
      <w:pPr>
        <w:pStyle w:val="Heading3"/>
      </w:pPr>
      <w:bookmarkStart w:id="64" w:name="_Toc509504459"/>
      <w:bookmarkStart w:id="65" w:name="_Toc8597850"/>
      <w:r w:rsidRPr="00DD5AA7">
        <w:t>Key Topics:</w:t>
      </w:r>
      <w:bookmarkEnd w:id="64"/>
      <w:bookmarkEnd w:id="65"/>
    </w:p>
    <w:p w:rsidR="00793E67" w:rsidRPr="00C72091" w:rsidRDefault="00793E67" w:rsidP="00F04A2C">
      <w:pPr>
        <w:numPr>
          <w:ilvl w:val="0"/>
          <w:numId w:val="10"/>
        </w:numPr>
        <w:spacing w:after="200" w:line="276" w:lineRule="auto"/>
        <w:rPr>
          <w:rFonts w:ascii="Verdana" w:hAnsi="Verdana"/>
          <w:szCs w:val="24"/>
        </w:rPr>
      </w:pPr>
      <w:r w:rsidRPr="00C72091">
        <w:rPr>
          <w:rFonts w:ascii="Verdana" w:hAnsi="Verdana"/>
          <w:szCs w:val="24"/>
        </w:rPr>
        <w:t>Defining a food destination</w:t>
      </w:r>
    </w:p>
    <w:p w:rsidR="00793E67" w:rsidRPr="00C72091" w:rsidRDefault="00793E67" w:rsidP="00F04A2C">
      <w:pPr>
        <w:numPr>
          <w:ilvl w:val="0"/>
          <w:numId w:val="10"/>
        </w:numPr>
        <w:spacing w:after="200" w:line="276" w:lineRule="auto"/>
        <w:rPr>
          <w:rFonts w:ascii="Verdana" w:hAnsi="Verdana"/>
          <w:szCs w:val="24"/>
        </w:rPr>
      </w:pPr>
      <w:r w:rsidRPr="00C72091">
        <w:rPr>
          <w:rFonts w:ascii="Verdana" w:hAnsi="Verdana"/>
          <w:szCs w:val="24"/>
        </w:rPr>
        <w:t>How a place can become a food destination</w:t>
      </w:r>
    </w:p>
    <w:p w:rsidR="00793E67" w:rsidRPr="00C72091" w:rsidRDefault="00793E67" w:rsidP="00F04A2C">
      <w:pPr>
        <w:numPr>
          <w:ilvl w:val="0"/>
          <w:numId w:val="10"/>
        </w:numPr>
        <w:spacing w:after="200" w:line="276" w:lineRule="auto"/>
        <w:rPr>
          <w:rFonts w:ascii="Verdana" w:hAnsi="Verdana"/>
          <w:szCs w:val="24"/>
        </w:rPr>
      </w:pPr>
      <w:r w:rsidRPr="00C72091">
        <w:rPr>
          <w:rFonts w:ascii="Verdana" w:hAnsi="Verdana"/>
          <w:szCs w:val="24"/>
        </w:rPr>
        <w:t>Meeting the needs of your target market with separate segments identified.</w:t>
      </w:r>
    </w:p>
    <w:p w:rsidR="00793E67" w:rsidRPr="00C72091" w:rsidRDefault="00793E67" w:rsidP="00F04A2C">
      <w:pPr>
        <w:numPr>
          <w:ilvl w:val="0"/>
          <w:numId w:val="10"/>
        </w:numPr>
        <w:spacing w:after="200" w:line="276" w:lineRule="auto"/>
        <w:rPr>
          <w:rFonts w:ascii="Verdana" w:hAnsi="Verdana"/>
          <w:szCs w:val="24"/>
        </w:rPr>
      </w:pPr>
      <w:r w:rsidRPr="00C72091">
        <w:rPr>
          <w:rFonts w:ascii="Verdana" w:hAnsi="Verdana"/>
          <w:szCs w:val="24"/>
        </w:rPr>
        <w:t>Activities and products/services to make an area a food destination</w:t>
      </w:r>
    </w:p>
    <w:p w:rsidR="00793E67" w:rsidRPr="00C72091" w:rsidRDefault="00793E67" w:rsidP="00F04A2C">
      <w:pPr>
        <w:numPr>
          <w:ilvl w:val="0"/>
          <w:numId w:val="10"/>
        </w:numPr>
        <w:spacing w:after="200" w:line="276" w:lineRule="auto"/>
        <w:rPr>
          <w:rFonts w:ascii="Verdana" w:hAnsi="Verdana"/>
          <w:szCs w:val="24"/>
        </w:rPr>
      </w:pPr>
      <w:r w:rsidRPr="00C72091">
        <w:rPr>
          <w:rFonts w:ascii="Verdana" w:hAnsi="Verdana"/>
          <w:szCs w:val="24"/>
        </w:rPr>
        <w:t>How to market a food destination</w:t>
      </w:r>
    </w:p>
    <w:tbl>
      <w:tblPr>
        <w:tblStyle w:val="TableGrid"/>
        <w:tblW w:w="0" w:type="auto"/>
        <w:tblLook w:val="04A0" w:firstRow="1" w:lastRow="0" w:firstColumn="1" w:lastColumn="0" w:noHBand="0" w:noVBand="1"/>
      </w:tblPr>
      <w:tblGrid>
        <w:gridCol w:w="4538"/>
        <w:gridCol w:w="4478"/>
      </w:tblGrid>
      <w:tr w:rsidR="00793E67" w:rsidTr="007609B3">
        <w:tc>
          <w:tcPr>
            <w:tcW w:w="9016" w:type="dxa"/>
            <w:gridSpan w:val="2"/>
            <w:shd w:val="clear" w:color="auto" w:fill="9CC2E5" w:themeFill="accent1" w:themeFillTint="99"/>
          </w:tcPr>
          <w:p w:rsidR="00793E67" w:rsidRPr="00D66C1D" w:rsidRDefault="00793E67" w:rsidP="007609B3">
            <w:pPr>
              <w:jc w:val="center"/>
              <w:rPr>
                <w:rFonts w:ascii="Verdana" w:hAnsi="Verdana"/>
                <w:b/>
                <w:noProof/>
                <w:sz w:val="16"/>
                <w:szCs w:val="16"/>
              </w:rPr>
            </w:pPr>
            <w:r w:rsidRPr="00D66C1D">
              <w:rPr>
                <w:rFonts w:ascii="Verdana" w:hAnsi="Verdana"/>
                <w:b/>
                <w:noProof/>
                <w:sz w:val="16"/>
                <w:szCs w:val="16"/>
              </w:rPr>
              <w:t xml:space="preserve">Materials and teaching resources – Unit </w:t>
            </w:r>
            <w:r>
              <w:rPr>
                <w:rFonts w:ascii="Verdana" w:hAnsi="Verdana"/>
                <w:b/>
                <w:noProof/>
                <w:sz w:val="16"/>
                <w:szCs w:val="16"/>
              </w:rPr>
              <w:t>6</w:t>
            </w:r>
          </w:p>
          <w:p w:rsidR="00793E67" w:rsidRPr="00D66C1D" w:rsidRDefault="00793E67" w:rsidP="007609B3">
            <w:pPr>
              <w:jc w:val="center"/>
              <w:rPr>
                <w:rFonts w:ascii="Verdana" w:hAnsi="Verdana"/>
                <w:b/>
                <w:noProof/>
                <w:sz w:val="16"/>
                <w:szCs w:val="16"/>
              </w:rPr>
            </w:pPr>
          </w:p>
        </w:tc>
      </w:tr>
      <w:tr w:rsidR="00793E67" w:rsidTr="007609B3">
        <w:tc>
          <w:tcPr>
            <w:tcW w:w="4538" w:type="dxa"/>
            <w:shd w:val="clear" w:color="auto" w:fill="DEEAF6" w:themeFill="accent1" w:themeFillTint="33"/>
          </w:tcPr>
          <w:p w:rsidR="00793E67" w:rsidRPr="00D66C1D" w:rsidRDefault="00793E67" w:rsidP="007609B3">
            <w:pPr>
              <w:jc w:val="center"/>
              <w:rPr>
                <w:rFonts w:ascii="Verdana" w:hAnsi="Verdana"/>
                <w:b/>
                <w:noProof/>
                <w:sz w:val="16"/>
                <w:szCs w:val="16"/>
              </w:rPr>
            </w:pPr>
            <w:r w:rsidRPr="00D66C1D">
              <w:rPr>
                <w:rFonts w:ascii="Verdana" w:hAnsi="Verdana"/>
                <w:b/>
                <w:noProof/>
                <w:sz w:val="16"/>
                <w:szCs w:val="16"/>
              </w:rPr>
              <w:t>Type of Resource</w:t>
            </w:r>
          </w:p>
        </w:tc>
        <w:tc>
          <w:tcPr>
            <w:tcW w:w="4478" w:type="dxa"/>
            <w:shd w:val="clear" w:color="auto" w:fill="DEEAF6" w:themeFill="accent1" w:themeFillTint="33"/>
          </w:tcPr>
          <w:p w:rsidR="00793E67" w:rsidRPr="00D66C1D" w:rsidRDefault="00793E67" w:rsidP="007609B3">
            <w:pPr>
              <w:jc w:val="center"/>
              <w:rPr>
                <w:rFonts w:ascii="Verdana" w:hAnsi="Verdana"/>
                <w:b/>
                <w:noProof/>
                <w:sz w:val="16"/>
                <w:szCs w:val="16"/>
              </w:rPr>
            </w:pPr>
            <w:r w:rsidRPr="00D66C1D">
              <w:rPr>
                <w:rFonts w:ascii="Verdana" w:hAnsi="Verdana"/>
                <w:b/>
                <w:noProof/>
                <w:sz w:val="16"/>
                <w:szCs w:val="16"/>
              </w:rPr>
              <w:t>Notes</w:t>
            </w:r>
          </w:p>
          <w:p w:rsidR="00793E67" w:rsidRPr="00D66C1D" w:rsidRDefault="00793E67" w:rsidP="007609B3">
            <w:pPr>
              <w:jc w:val="center"/>
              <w:rPr>
                <w:rFonts w:ascii="Verdana" w:hAnsi="Verdana"/>
                <w:b/>
                <w:noProof/>
                <w:sz w:val="16"/>
                <w:szCs w:val="16"/>
              </w:rPr>
            </w:pPr>
          </w:p>
        </w:tc>
      </w:tr>
      <w:tr w:rsidR="00793E67" w:rsidTr="007609B3">
        <w:tc>
          <w:tcPr>
            <w:tcW w:w="4538" w:type="dxa"/>
          </w:tcPr>
          <w:p w:rsidR="00793E67" w:rsidRPr="00D66C1D" w:rsidRDefault="00793E67" w:rsidP="007609B3">
            <w:pPr>
              <w:rPr>
                <w:rFonts w:ascii="Verdana" w:hAnsi="Verdana"/>
                <w:b/>
                <w:noProof/>
                <w:sz w:val="16"/>
                <w:szCs w:val="16"/>
              </w:rPr>
            </w:pPr>
          </w:p>
          <w:p w:rsidR="00793E67" w:rsidRPr="00D66C1D" w:rsidRDefault="00793E67" w:rsidP="007609B3">
            <w:pPr>
              <w:rPr>
                <w:rFonts w:ascii="Verdana" w:hAnsi="Verdana"/>
                <w:b/>
                <w:noProof/>
                <w:sz w:val="16"/>
                <w:szCs w:val="16"/>
              </w:rPr>
            </w:pPr>
            <w:r w:rsidRPr="00D66C1D">
              <w:rPr>
                <w:rFonts w:ascii="Verdana" w:hAnsi="Verdana"/>
                <w:b/>
                <w:noProof/>
                <w:sz w:val="16"/>
                <w:szCs w:val="16"/>
              </w:rPr>
              <w:t xml:space="preserve">Power Point Presentation </w:t>
            </w:r>
            <w:r>
              <w:rPr>
                <w:rFonts w:ascii="Verdana" w:hAnsi="Verdana"/>
                <w:b/>
                <w:noProof/>
                <w:sz w:val="16"/>
                <w:szCs w:val="16"/>
              </w:rPr>
              <w:t>6</w:t>
            </w:r>
            <w:r w:rsidRPr="00D66C1D">
              <w:rPr>
                <w:rFonts w:ascii="Verdana" w:hAnsi="Verdana"/>
                <w:b/>
                <w:noProof/>
                <w:sz w:val="16"/>
                <w:szCs w:val="16"/>
              </w:rPr>
              <w:t xml:space="preserve">: </w:t>
            </w:r>
          </w:p>
          <w:p w:rsidR="00793E67" w:rsidRPr="00D66C1D" w:rsidRDefault="00793E67" w:rsidP="00793E67">
            <w:pPr>
              <w:rPr>
                <w:rFonts w:ascii="Verdana" w:hAnsi="Verdana"/>
                <w:noProof/>
                <w:sz w:val="16"/>
                <w:szCs w:val="16"/>
              </w:rPr>
            </w:pPr>
            <w:r>
              <w:rPr>
                <w:rFonts w:ascii="Verdana" w:hAnsi="Verdana"/>
                <w:noProof/>
                <w:sz w:val="16"/>
                <w:szCs w:val="16"/>
              </w:rPr>
              <w:t>Food Destinations</w:t>
            </w:r>
          </w:p>
        </w:tc>
        <w:tc>
          <w:tcPr>
            <w:tcW w:w="4478" w:type="dxa"/>
          </w:tcPr>
          <w:p w:rsidR="00793E67" w:rsidRPr="00D66C1D" w:rsidRDefault="00793E67" w:rsidP="007609B3">
            <w:pPr>
              <w:rPr>
                <w:rFonts w:ascii="Verdana" w:hAnsi="Verdana"/>
                <w:noProof/>
                <w:sz w:val="16"/>
                <w:szCs w:val="16"/>
              </w:rPr>
            </w:pPr>
          </w:p>
          <w:p w:rsidR="00793E67" w:rsidRPr="00D66C1D" w:rsidRDefault="00793E67" w:rsidP="007609B3">
            <w:pPr>
              <w:rPr>
                <w:rFonts w:ascii="Verdana" w:hAnsi="Verdana"/>
                <w:noProof/>
                <w:sz w:val="16"/>
                <w:szCs w:val="16"/>
              </w:rPr>
            </w:pPr>
            <w:r w:rsidRPr="00D66C1D">
              <w:rPr>
                <w:rFonts w:ascii="Verdana" w:hAnsi="Verdana"/>
                <w:noProof/>
                <w:sz w:val="16"/>
                <w:szCs w:val="16"/>
              </w:rPr>
              <w:t>Main topics covered in the presentation:</w:t>
            </w:r>
          </w:p>
          <w:p w:rsidR="00793E67" w:rsidRPr="00D66C1D" w:rsidRDefault="00793E67" w:rsidP="007609B3">
            <w:pPr>
              <w:rPr>
                <w:rFonts w:ascii="Verdana" w:hAnsi="Verdana"/>
                <w:noProof/>
                <w:sz w:val="16"/>
                <w:szCs w:val="16"/>
              </w:rPr>
            </w:pPr>
          </w:p>
          <w:p w:rsidR="00793E67" w:rsidRPr="00793E67" w:rsidRDefault="00793E67" w:rsidP="00F04A2C">
            <w:pPr>
              <w:pStyle w:val="NoSpacing"/>
              <w:numPr>
                <w:ilvl w:val="0"/>
                <w:numId w:val="12"/>
              </w:numPr>
              <w:rPr>
                <w:rFonts w:ascii="Verdana" w:hAnsi="Verdana"/>
                <w:sz w:val="16"/>
                <w:szCs w:val="16"/>
              </w:rPr>
            </w:pPr>
            <w:r w:rsidRPr="00793E67">
              <w:rPr>
                <w:rFonts w:ascii="Verdana" w:hAnsi="Verdana"/>
                <w:sz w:val="16"/>
                <w:szCs w:val="16"/>
              </w:rPr>
              <w:t>What is a food destination?</w:t>
            </w:r>
          </w:p>
          <w:p w:rsidR="00793E67" w:rsidRPr="00793E67" w:rsidRDefault="00793E67" w:rsidP="00F04A2C">
            <w:pPr>
              <w:pStyle w:val="NoSpacing"/>
              <w:numPr>
                <w:ilvl w:val="0"/>
                <w:numId w:val="12"/>
              </w:numPr>
              <w:rPr>
                <w:rFonts w:ascii="Verdana" w:hAnsi="Verdana"/>
                <w:sz w:val="16"/>
                <w:szCs w:val="16"/>
              </w:rPr>
            </w:pPr>
            <w:r w:rsidRPr="00793E67">
              <w:rPr>
                <w:rFonts w:ascii="Verdana" w:hAnsi="Verdana"/>
                <w:sz w:val="16"/>
                <w:szCs w:val="16"/>
              </w:rPr>
              <w:t xml:space="preserve">Other common terminology </w:t>
            </w:r>
          </w:p>
          <w:p w:rsidR="00793E67" w:rsidRPr="00793E67" w:rsidRDefault="00793E67" w:rsidP="00F04A2C">
            <w:pPr>
              <w:pStyle w:val="NoSpacing"/>
              <w:numPr>
                <w:ilvl w:val="0"/>
                <w:numId w:val="12"/>
              </w:numPr>
              <w:rPr>
                <w:rFonts w:ascii="Verdana" w:hAnsi="Verdana"/>
                <w:sz w:val="16"/>
                <w:szCs w:val="16"/>
              </w:rPr>
            </w:pPr>
            <w:r w:rsidRPr="00793E67">
              <w:rPr>
                <w:rFonts w:ascii="Verdana" w:hAnsi="Verdana"/>
                <w:sz w:val="16"/>
                <w:szCs w:val="16"/>
              </w:rPr>
              <w:t>How a place can become a food destination</w:t>
            </w:r>
          </w:p>
          <w:p w:rsidR="00793E67" w:rsidRPr="00793E67" w:rsidRDefault="00793E67" w:rsidP="00F04A2C">
            <w:pPr>
              <w:pStyle w:val="NoSpacing"/>
              <w:numPr>
                <w:ilvl w:val="0"/>
                <w:numId w:val="12"/>
              </w:numPr>
              <w:rPr>
                <w:rFonts w:ascii="Verdana" w:hAnsi="Verdana"/>
                <w:sz w:val="16"/>
                <w:szCs w:val="16"/>
              </w:rPr>
            </w:pPr>
            <w:r w:rsidRPr="00793E67">
              <w:rPr>
                <w:rFonts w:ascii="Verdana" w:hAnsi="Verdana"/>
                <w:sz w:val="16"/>
                <w:szCs w:val="16"/>
              </w:rPr>
              <w:t>Examples of food destinations</w:t>
            </w:r>
          </w:p>
          <w:p w:rsidR="00793E67" w:rsidRPr="00793E67" w:rsidRDefault="00793E67" w:rsidP="00F04A2C">
            <w:pPr>
              <w:pStyle w:val="NoSpacing"/>
              <w:numPr>
                <w:ilvl w:val="0"/>
                <w:numId w:val="12"/>
              </w:numPr>
              <w:rPr>
                <w:rFonts w:ascii="Verdana" w:hAnsi="Verdana"/>
                <w:sz w:val="16"/>
                <w:szCs w:val="16"/>
              </w:rPr>
            </w:pPr>
            <w:r w:rsidRPr="00793E67">
              <w:rPr>
                <w:rFonts w:ascii="Verdana" w:hAnsi="Verdana"/>
                <w:sz w:val="16"/>
                <w:szCs w:val="16"/>
              </w:rPr>
              <w:t>Target markets and their characteristics</w:t>
            </w:r>
          </w:p>
          <w:p w:rsidR="00793E67" w:rsidRDefault="00793E67" w:rsidP="00F04A2C">
            <w:pPr>
              <w:pStyle w:val="NoSpacing"/>
              <w:numPr>
                <w:ilvl w:val="0"/>
                <w:numId w:val="12"/>
              </w:numPr>
              <w:rPr>
                <w:rFonts w:ascii="Verdana" w:hAnsi="Verdana"/>
                <w:sz w:val="16"/>
                <w:szCs w:val="16"/>
              </w:rPr>
            </w:pPr>
            <w:r w:rsidRPr="00793E67">
              <w:rPr>
                <w:rFonts w:ascii="Verdana" w:hAnsi="Verdana"/>
                <w:sz w:val="16"/>
                <w:szCs w:val="16"/>
              </w:rPr>
              <w:t>Food and drink experience themes</w:t>
            </w:r>
          </w:p>
          <w:p w:rsidR="0075547D" w:rsidRPr="0075547D" w:rsidRDefault="0075547D" w:rsidP="00F04A2C">
            <w:pPr>
              <w:pStyle w:val="NoSpacing"/>
              <w:numPr>
                <w:ilvl w:val="0"/>
                <w:numId w:val="12"/>
              </w:numPr>
              <w:rPr>
                <w:rFonts w:ascii="Verdana" w:hAnsi="Verdana"/>
                <w:sz w:val="16"/>
                <w:szCs w:val="16"/>
              </w:rPr>
            </w:pPr>
            <w:r w:rsidRPr="0075547D">
              <w:rPr>
                <w:rFonts w:ascii="Verdana" w:hAnsi="Verdana"/>
                <w:sz w:val="16"/>
                <w:szCs w:val="16"/>
              </w:rPr>
              <w:t>Examples of food destination activities, products and services</w:t>
            </w:r>
          </w:p>
          <w:p w:rsidR="0075547D" w:rsidRDefault="0075547D" w:rsidP="00F04A2C">
            <w:pPr>
              <w:pStyle w:val="NoSpacing"/>
              <w:numPr>
                <w:ilvl w:val="0"/>
                <w:numId w:val="12"/>
              </w:numPr>
              <w:rPr>
                <w:rFonts w:ascii="Verdana" w:hAnsi="Verdana"/>
                <w:sz w:val="16"/>
                <w:szCs w:val="16"/>
              </w:rPr>
            </w:pPr>
            <w:r w:rsidRPr="0075547D">
              <w:rPr>
                <w:rFonts w:ascii="Verdana" w:hAnsi="Verdana"/>
                <w:sz w:val="16"/>
                <w:szCs w:val="16"/>
              </w:rPr>
              <w:t>Marketing a food destination or experience</w:t>
            </w:r>
          </w:p>
          <w:p w:rsidR="0075547D" w:rsidRDefault="0075547D" w:rsidP="00F04A2C">
            <w:pPr>
              <w:pStyle w:val="NoSpacing"/>
              <w:numPr>
                <w:ilvl w:val="0"/>
                <w:numId w:val="12"/>
              </w:numPr>
              <w:rPr>
                <w:rFonts w:ascii="Verdana" w:hAnsi="Verdana"/>
                <w:sz w:val="16"/>
                <w:szCs w:val="16"/>
              </w:rPr>
            </w:pPr>
          </w:p>
          <w:p w:rsidR="0075547D" w:rsidRPr="00D66C1D" w:rsidRDefault="0075547D" w:rsidP="0075547D">
            <w:pPr>
              <w:pStyle w:val="NoSpacing"/>
              <w:rPr>
                <w:rFonts w:ascii="Verdana" w:hAnsi="Verdana"/>
                <w:sz w:val="16"/>
                <w:szCs w:val="16"/>
              </w:rPr>
            </w:pPr>
            <w:r w:rsidRPr="00D66C1D">
              <w:rPr>
                <w:rFonts w:ascii="Verdana" w:hAnsi="Verdana"/>
                <w:sz w:val="16"/>
                <w:szCs w:val="24"/>
              </w:rPr>
              <w:t xml:space="preserve">The presentation is supplemented with </w:t>
            </w:r>
            <w:r w:rsidR="009C560A">
              <w:rPr>
                <w:rFonts w:ascii="Verdana" w:hAnsi="Verdana"/>
                <w:sz w:val="16"/>
                <w:szCs w:val="24"/>
              </w:rPr>
              <w:t xml:space="preserve">three </w:t>
            </w:r>
            <w:r w:rsidRPr="00D66C1D">
              <w:rPr>
                <w:rFonts w:ascii="Verdana" w:hAnsi="Verdana"/>
                <w:sz w:val="16"/>
                <w:szCs w:val="24"/>
              </w:rPr>
              <w:t>video clip</w:t>
            </w:r>
            <w:r w:rsidR="009C560A">
              <w:rPr>
                <w:rFonts w:ascii="Verdana" w:hAnsi="Verdana"/>
                <w:sz w:val="16"/>
                <w:szCs w:val="24"/>
              </w:rPr>
              <w:t>s</w:t>
            </w:r>
            <w:r w:rsidRPr="00D66C1D">
              <w:rPr>
                <w:rFonts w:ascii="Verdana" w:hAnsi="Verdana"/>
                <w:sz w:val="16"/>
                <w:szCs w:val="24"/>
              </w:rPr>
              <w:t>:</w:t>
            </w:r>
          </w:p>
          <w:p w:rsidR="009C560A" w:rsidRPr="009C560A" w:rsidRDefault="009C560A" w:rsidP="00F04A2C">
            <w:pPr>
              <w:pStyle w:val="NoSpacing"/>
              <w:numPr>
                <w:ilvl w:val="0"/>
                <w:numId w:val="23"/>
              </w:numPr>
              <w:rPr>
                <w:rFonts w:ascii="Verdana" w:hAnsi="Verdana"/>
                <w:sz w:val="16"/>
                <w:szCs w:val="24"/>
              </w:rPr>
            </w:pPr>
            <w:r w:rsidRPr="009C560A">
              <w:rPr>
                <w:rFonts w:ascii="Verdana" w:hAnsi="Verdana"/>
                <w:sz w:val="16"/>
                <w:szCs w:val="24"/>
              </w:rPr>
              <w:t>Video Unit 6a: Food Tourism Explained</w:t>
            </w:r>
          </w:p>
          <w:p w:rsidR="009C560A" w:rsidRDefault="009C560A" w:rsidP="00F04A2C">
            <w:pPr>
              <w:pStyle w:val="NoSpacing"/>
              <w:numPr>
                <w:ilvl w:val="0"/>
                <w:numId w:val="23"/>
              </w:numPr>
              <w:rPr>
                <w:rFonts w:ascii="Verdana" w:hAnsi="Verdana"/>
                <w:sz w:val="16"/>
                <w:szCs w:val="24"/>
              </w:rPr>
            </w:pPr>
            <w:r w:rsidRPr="009C560A">
              <w:rPr>
                <w:rFonts w:ascii="Verdana" w:hAnsi="Verdana"/>
                <w:sz w:val="16"/>
                <w:szCs w:val="24"/>
              </w:rPr>
              <w:t>Video Unit 6b: Food destination - Northern Ireland</w:t>
            </w:r>
          </w:p>
          <w:p w:rsidR="00793E67" w:rsidRPr="009C560A" w:rsidRDefault="009C560A" w:rsidP="00F04A2C">
            <w:pPr>
              <w:pStyle w:val="NoSpacing"/>
              <w:numPr>
                <w:ilvl w:val="0"/>
                <w:numId w:val="23"/>
              </w:numPr>
              <w:rPr>
                <w:rFonts w:ascii="Verdana" w:hAnsi="Verdana"/>
                <w:sz w:val="16"/>
                <w:szCs w:val="24"/>
              </w:rPr>
            </w:pPr>
            <w:r w:rsidRPr="009C560A">
              <w:rPr>
                <w:rFonts w:ascii="Verdana" w:hAnsi="Verdana"/>
                <w:sz w:val="16"/>
                <w:szCs w:val="24"/>
              </w:rPr>
              <w:t xml:space="preserve">Video Unit 6c: Food destination – Emilia Romagna region in Italy  </w:t>
            </w:r>
          </w:p>
        </w:tc>
      </w:tr>
      <w:tr w:rsidR="009C560A" w:rsidTr="007609B3">
        <w:tc>
          <w:tcPr>
            <w:tcW w:w="9016" w:type="dxa"/>
            <w:gridSpan w:val="2"/>
          </w:tcPr>
          <w:p w:rsidR="009C560A" w:rsidRPr="00D66C1D" w:rsidRDefault="009C560A" w:rsidP="007609B3">
            <w:pPr>
              <w:rPr>
                <w:rFonts w:ascii="Verdana" w:hAnsi="Verdana"/>
                <w:b/>
                <w:noProof/>
                <w:sz w:val="16"/>
                <w:szCs w:val="16"/>
              </w:rPr>
            </w:pPr>
          </w:p>
          <w:p w:rsidR="009C560A" w:rsidRPr="00D66C1D" w:rsidRDefault="009C560A" w:rsidP="007609B3">
            <w:pPr>
              <w:rPr>
                <w:rFonts w:ascii="Verdana" w:hAnsi="Verdana"/>
                <w:b/>
                <w:noProof/>
                <w:sz w:val="16"/>
                <w:szCs w:val="16"/>
              </w:rPr>
            </w:pPr>
            <w:r w:rsidRPr="00D66C1D">
              <w:rPr>
                <w:rFonts w:ascii="Verdana" w:hAnsi="Verdana"/>
                <w:b/>
                <w:noProof/>
                <w:sz w:val="16"/>
                <w:szCs w:val="16"/>
              </w:rPr>
              <w:t>Case Studies:</w:t>
            </w:r>
          </w:p>
          <w:p w:rsidR="009C560A" w:rsidRPr="009C560A" w:rsidRDefault="009C560A" w:rsidP="009C560A">
            <w:pPr>
              <w:pStyle w:val="NoSpacing"/>
              <w:rPr>
                <w:rFonts w:ascii="Verdana" w:hAnsi="Verdana"/>
                <w:sz w:val="16"/>
                <w:szCs w:val="24"/>
              </w:rPr>
            </w:pPr>
            <w:r w:rsidRPr="009C560A">
              <w:rPr>
                <w:rFonts w:ascii="Verdana" w:hAnsi="Verdana"/>
                <w:sz w:val="16"/>
                <w:szCs w:val="24"/>
              </w:rPr>
              <w:t>Case Study 1 – Kilkenny, Ireland</w:t>
            </w:r>
          </w:p>
          <w:p w:rsidR="009C560A" w:rsidRPr="009C560A" w:rsidRDefault="00F02529" w:rsidP="009C560A">
            <w:pPr>
              <w:pStyle w:val="NoSpacing"/>
              <w:rPr>
                <w:rFonts w:ascii="Verdana" w:hAnsi="Verdana"/>
                <w:sz w:val="16"/>
                <w:szCs w:val="24"/>
              </w:rPr>
            </w:pPr>
            <w:hyperlink r:id="rId90" w:history="1">
              <w:r w:rsidR="009C560A" w:rsidRPr="009C560A">
                <w:rPr>
                  <w:rStyle w:val="Hyperlink"/>
                  <w:rFonts w:ascii="Verdana" w:hAnsi="Verdana"/>
                  <w:sz w:val="16"/>
                  <w:szCs w:val="24"/>
                </w:rPr>
                <w:t>Kilkenny - Restaurant Association of Ireland's "Foodie Destination" 2018</w:t>
              </w:r>
            </w:hyperlink>
          </w:p>
          <w:p w:rsidR="009C560A" w:rsidRPr="009C560A" w:rsidRDefault="009C560A" w:rsidP="009C560A">
            <w:pPr>
              <w:pStyle w:val="NoSpacing"/>
              <w:rPr>
                <w:rFonts w:ascii="Verdana" w:hAnsi="Verdana"/>
                <w:sz w:val="16"/>
                <w:szCs w:val="24"/>
              </w:rPr>
            </w:pPr>
            <w:r w:rsidRPr="009C560A">
              <w:rPr>
                <w:rFonts w:ascii="Verdana" w:hAnsi="Verdana"/>
                <w:sz w:val="16"/>
                <w:szCs w:val="24"/>
              </w:rPr>
              <w:t xml:space="preserve">Case Study 2 </w:t>
            </w:r>
          </w:p>
          <w:p w:rsidR="009C560A" w:rsidRPr="009C560A" w:rsidRDefault="00F02529" w:rsidP="009C560A">
            <w:pPr>
              <w:rPr>
                <w:rFonts w:ascii="Verdana" w:hAnsi="Verdana"/>
                <w:b/>
                <w:noProof/>
                <w:sz w:val="16"/>
                <w:szCs w:val="16"/>
              </w:rPr>
            </w:pPr>
            <w:hyperlink r:id="rId91" w:history="1">
              <w:r w:rsidR="009C560A" w:rsidRPr="009C560A">
                <w:rPr>
                  <w:rStyle w:val="Hyperlink"/>
                  <w:rFonts w:ascii="Verdana" w:hAnsi="Verdana"/>
                  <w:sz w:val="16"/>
                  <w:szCs w:val="24"/>
                </w:rPr>
                <w:t>Margaret River - Food Destination Case Study</w:t>
              </w:r>
            </w:hyperlink>
          </w:p>
        </w:tc>
      </w:tr>
    </w:tbl>
    <w:p w:rsidR="00417C4A" w:rsidRPr="00703EA7" w:rsidRDefault="00417C4A" w:rsidP="00417C4A">
      <w:pPr>
        <w:pStyle w:val="NoSpacing"/>
        <w:rPr>
          <w:rFonts w:ascii="Verdana" w:hAnsi="Verdana" w:cs="Times New Roman"/>
          <w:b/>
          <w:color w:val="002060"/>
        </w:rPr>
      </w:pPr>
    </w:p>
    <w:p w:rsidR="006651E0" w:rsidRPr="000D0F08" w:rsidRDefault="006651E0" w:rsidP="006651E0">
      <w:pPr>
        <w:rPr>
          <w:rFonts w:ascii="Verdana" w:hAnsi="Verdana"/>
          <w:b/>
          <w:bCs/>
          <w:szCs w:val="24"/>
        </w:rPr>
      </w:pPr>
      <w:r w:rsidRPr="000D0F08">
        <w:rPr>
          <w:rFonts w:ascii="Verdana" w:hAnsi="Verdana"/>
          <w:b/>
          <w:bCs/>
          <w:color w:val="2E74B5" w:themeColor="accent1" w:themeShade="BF"/>
          <w:szCs w:val="24"/>
        </w:rPr>
        <w:lastRenderedPageBreak/>
        <w:t>Assessment</w:t>
      </w:r>
    </w:p>
    <w:tbl>
      <w:tblPr>
        <w:tblStyle w:val="TableGrid"/>
        <w:tblW w:w="0" w:type="auto"/>
        <w:tblLook w:val="04A0" w:firstRow="1" w:lastRow="0" w:firstColumn="1" w:lastColumn="0" w:noHBand="0" w:noVBand="1"/>
      </w:tblPr>
      <w:tblGrid>
        <w:gridCol w:w="4500"/>
        <w:gridCol w:w="4516"/>
      </w:tblGrid>
      <w:tr w:rsidR="006651E0" w:rsidRPr="00C72091" w:rsidTr="00FD79CB">
        <w:tc>
          <w:tcPr>
            <w:tcW w:w="4621" w:type="dxa"/>
            <w:shd w:val="clear" w:color="auto" w:fill="BFBFBF" w:themeFill="background1" w:themeFillShade="BF"/>
          </w:tcPr>
          <w:p w:rsidR="006651E0" w:rsidRPr="00C72091" w:rsidRDefault="006651E0" w:rsidP="00FD79CB">
            <w:pPr>
              <w:spacing w:after="200" w:line="276" w:lineRule="auto"/>
              <w:rPr>
                <w:rFonts w:ascii="Verdana" w:hAnsi="Verdana"/>
                <w:b/>
                <w:szCs w:val="24"/>
              </w:rPr>
            </w:pPr>
            <w:r w:rsidRPr="00C72091">
              <w:rPr>
                <w:rFonts w:ascii="Verdana" w:hAnsi="Verdana"/>
                <w:b/>
                <w:szCs w:val="24"/>
              </w:rPr>
              <w:t>Learning Outcomes</w:t>
            </w:r>
          </w:p>
        </w:tc>
        <w:tc>
          <w:tcPr>
            <w:tcW w:w="4621" w:type="dxa"/>
            <w:shd w:val="clear" w:color="auto" w:fill="BFBFBF" w:themeFill="background1" w:themeFillShade="BF"/>
          </w:tcPr>
          <w:p w:rsidR="006651E0" w:rsidRPr="00C72091" w:rsidRDefault="006651E0" w:rsidP="00FD79CB">
            <w:pPr>
              <w:spacing w:after="200" w:line="276" w:lineRule="auto"/>
              <w:rPr>
                <w:rFonts w:ascii="Verdana" w:hAnsi="Verdana"/>
                <w:b/>
                <w:szCs w:val="24"/>
              </w:rPr>
            </w:pPr>
            <w:r w:rsidRPr="00C72091">
              <w:rPr>
                <w:rFonts w:ascii="Verdana" w:hAnsi="Verdana"/>
                <w:b/>
                <w:szCs w:val="24"/>
              </w:rPr>
              <w:t>Assessment Criteria</w:t>
            </w:r>
          </w:p>
        </w:tc>
      </w:tr>
      <w:tr w:rsidR="006651E0" w:rsidRPr="00C72091" w:rsidTr="00FD79CB">
        <w:tc>
          <w:tcPr>
            <w:tcW w:w="4621" w:type="dxa"/>
          </w:tcPr>
          <w:p w:rsidR="006651E0" w:rsidRPr="00F04A2C" w:rsidRDefault="006651E0" w:rsidP="00F04A2C">
            <w:pPr>
              <w:pStyle w:val="LearningOutcome"/>
              <w:numPr>
                <w:ilvl w:val="0"/>
                <w:numId w:val="40"/>
              </w:numPr>
              <w:rPr>
                <w:rFonts w:ascii="Verdana" w:hAnsi="Verdana"/>
                <w:color w:val="auto"/>
                <w:szCs w:val="24"/>
              </w:rPr>
            </w:pPr>
            <w:r w:rsidRPr="00F04A2C">
              <w:rPr>
                <w:rFonts w:ascii="Verdana" w:hAnsi="Verdana"/>
                <w:color w:val="auto"/>
                <w:szCs w:val="24"/>
              </w:rPr>
              <w:t>Understand the features of a food destination</w:t>
            </w:r>
          </w:p>
        </w:tc>
        <w:tc>
          <w:tcPr>
            <w:tcW w:w="4621" w:type="dxa"/>
          </w:tcPr>
          <w:p w:rsidR="006651E0" w:rsidRPr="00F04A2C" w:rsidRDefault="006651E0" w:rsidP="00F04A2C">
            <w:pPr>
              <w:pStyle w:val="ListParagraph"/>
              <w:numPr>
                <w:ilvl w:val="1"/>
                <w:numId w:val="41"/>
              </w:numPr>
              <w:spacing w:after="200" w:line="276" w:lineRule="auto"/>
              <w:rPr>
                <w:rFonts w:ascii="Verdana" w:hAnsi="Verdana"/>
                <w:szCs w:val="24"/>
              </w:rPr>
            </w:pPr>
            <w:r w:rsidRPr="00F04A2C">
              <w:rPr>
                <w:rFonts w:ascii="Verdana" w:hAnsi="Verdana"/>
                <w:szCs w:val="24"/>
              </w:rPr>
              <w:t xml:space="preserve">Using examples </w:t>
            </w:r>
            <w:r w:rsidR="00F04A2C" w:rsidRPr="00F04A2C">
              <w:rPr>
                <w:rFonts w:ascii="Verdana" w:hAnsi="Verdana"/>
                <w:szCs w:val="24"/>
              </w:rPr>
              <w:t>describe</w:t>
            </w:r>
            <w:r w:rsidRPr="00F04A2C">
              <w:rPr>
                <w:rFonts w:ascii="Verdana" w:hAnsi="Verdana"/>
                <w:szCs w:val="24"/>
              </w:rPr>
              <w:t xml:space="preserve"> what is meant by a food destination</w:t>
            </w:r>
          </w:p>
        </w:tc>
      </w:tr>
      <w:tr w:rsidR="006651E0" w:rsidRPr="00C72091" w:rsidTr="00FD79CB">
        <w:tc>
          <w:tcPr>
            <w:tcW w:w="4621" w:type="dxa"/>
          </w:tcPr>
          <w:p w:rsidR="006651E0" w:rsidRPr="00F04A2C" w:rsidRDefault="006651E0" w:rsidP="00F04A2C">
            <w:pPr>
              <w:pStyle w:val="LearningOutcome"/>
              <w:numPr>
                <w:ilvl w:val="0"/>
                <w:numId w:val="40"/>
              </w:numPr>
              <w:rPr>
                <w:color w:val="auto"/>
              </w:rPr>
            </w:pPr>
            <w:r w:rsidRPr="00F04A2C">
              <w:rPr>
                <w:color w:val="auto"/>
              </w:rPr>
              <w:t>Explain how a business or area can become a food destination</w:t>
            </w:r>
          </w:p>
        </w:tc>
        <w:tc>
          <w:tcPr>
            <w:tcW w:w="4621" w:type="dxa"/>
          </w:tcPr>
          <w:p w:rsidR="006651E0" w:rsidRDefault="006651E0" w:rsidP="00F04A2C">
            <w:pPr>
              <w:pStyle w:val="AssessmentCriteria"/>
              <w:numPr>
                <w:ilvl w:val="1"/>
                <w:numId w:val="40"/>
              </w:numPr>
              <w:jc w:val="both"/>
              <w:rPr>
                <w:rFonts w:ascii="Verdana" w:hAnsi="Verdana"/>
                <w:color w:val="auto"/>
                <w:szCs w:val="24"/>
              </w:rPr>
            </w:pPr>
            <w:r w:rsidRPr="00F04A2C">
              <w:rPr>
                <w:rFonts w:ascii="Verdana" w:hAnsi="Verdana"/>
                <w:color w:val="auto"/>
                <w:szCs w:val="24"/>
              </w:rPr>
              <w:t>Describe t</w:t>
            </w:r>
            <w:r w:rsidR="00F04A2C" w:rsidRPr="00F04A2C">
              <w:rPr>
                <w:rFonts w:ascii="Verdana" w:hAnsi="Verdana"/>
                <w:color w:val="auto"/>
                <w:szCs w:val="24"/>
              </w:rPr>
              <w:t xml:space="preserve">he activities that </w:t>
            </w:r>
            <w:r w:rsidRPr="00F04A2C">
              <w:rPr>
                <w:rFonts w:ascii="Verdana" w:hAnsi="Verdana"/>
                <w:color w:val="auto"/>
                <w:szCs w:val="24"/>
              </w:rPr>
              <w:t>need to take place to become a food destination</w:t>
            </w:r>
          </w:p>
          <w:p w:rsidR="006651E0" w:rsidRDefault="006651E0" w:rsidP="00F04A2C">
            <w:pPr>
              <w:pStyle w:val="AssessmentCriteria"/>
              <w:numPr>
                <w:ilvl w:val="1"/>
                <w:numId w:val="40"/>
              </w:numPr>
              <w:jc w:val="both"/>
              <w:rPr>
                <w:rFonts w:ascii="Verdana" w:hAnsi="Verdana"/>
                <w:color w:val="auto"/>
                <w:szCs w:val="24"/>
              </w:rPr>
            </w:pPr>
            <w:r w:rsidRPr="00F04A2C">
              <w:rPr>
                <w:rFonts w:ascii="Verdana" w:hAnsi="Verdana"/>
                <w:color w:val="auto"/>
                <w:szCs w:val="24"/>
              </w:rPr>
              <w:t>Create marketing material</w:t>
            </w:r>
            <w:r w:rsidR="00F04A2C">
              <w:rPr>
                <w:rFonts w:ascii="Verdana" w:hAnsi="Verdana"/>
                <w:color w:val="auto"/>
                <w:szCs w:val="24"/>
              </w:rPr>
              <w:t xml:space="preserve"> </w:t>
            </w:r>
            <w:r w:rsidRPr="00F04A2C">
              <w:rPr>
                <w:rFonts w:ascii="Verdana" w:hAnsi="Verdana"/>
                <w:color w:val="auto"/>
                <w:szCs w:val="24"/>
              </w:rPr>
              <w:t>to become a food destination of your choice</w:t>
            </w:r>
          </w:p>
          <w:p w:rsidR="00F04A2C" w:rsidRPr="00F04A2C" w:rsidRDefault="00F04A2C" w:rsidP="00F04A2C">
            <w:pPr>
              <w:pStyle w:val="AssessmentCriteria"/>
              <w:numPr>
                <w:ilvl w:val="0"/>
                <w:numId w:val="0"/>
              </w:numPr>
              <w:ind w:left="1080"/>
              <w:rPr>
                <w:rFonts w:ascii="Verdana" w:hAnsi="Verdana"/>
                <w:color w:val="auto"/>
                <w:szCs w:val="24"/>
              </w:rPr>
            </w:pPr>
          </w:p>
        </w:tc>
      </w:tr>
    </w:tbl>
    <w:p w:rsidR="006651E0" w:rsidRPr="00C72091" w:rsidRDefault="006651E0" w:rsidP="006651E0">
      <w:pPr>
        <w:rPr>
          <w:rFonts w:ascii="Verdana" w:hAnsi="Verdana"/>
          <w:szCs w:val="24"/>
        </w:rPr>
      </w:pPr>
    </w:p>
    <w:p w:rsidR="006651E0" w:rsidRPr="00C72091" w:rsidRDefault="006651E0" w:rsidP="006651E0">
      <w:pPr>
        <w:rPr>
          <w:rFonts w:ascii="Verdana" w:hAnsi="Verdana"/>
          <w:szCs w:val="24"/>
        </w:rPr>
      </w:pPr>
      <w:r w:rsidRPr="00C72091">
        <w:rPr>
          <w:rFonts w:ascii="Verdana" w:hAnsi="Verdana"/>
          <w:szCs w:val="24"/>
        </w:rPr>
        <w:t>The assessments for Unit 6 cover both the learning outcomes and the assessment criteria listed above. The assessments overlap with some covering more than one criterion.</w:t>
      </w:r>
    </w:p>
    <w:p w:rsidR="00C61CFC" w:rsidRDefault="00C61CFC" w:rsidP="006651E0">
      <w:pPr>
        <w:rPr>
          <w:rFonts w:ascii="Verdana" w:hAnsi="Verdana"/>
          <w:b/>
          <w:bCs/>
          <w:color w:val="2E74B5" w:themeColor="accent1" w:themeShade="BF"/>
          <w:szCs w:val="24"/>
        </w:rPr>
      </w:pPr>
    </w:p>
    <w:p w:rsidR="006651E0" w:rsidRPr="000D0F08" w:rsidRDefault="006651E0" w:rsidP="006651E0">
      <w:pPr>
        <w:rPr>
          <w:rFonts w:ascii="Verdana" w:hAnsi="Verdana"/>
          <w:b/>
          <w:bCs/>
          <w:color w:val="2E74B5" w:themeColor="accent1" w:themeShade="BF"/>
          <w:szCs w:val="24"/>
        </w:rPr>
      </w:pPr>
      <w:r w:rsidRPr="000D0F08">
        <w:rPr>
          <w:rFonts w:ascii="Verdana" w:hAnsi="Verdana"/>
          <w:b/>
          <w:bCs/>
          <w:color w:val="2E74B5" w:themeColor="accent1" w:themeShade="BF"/>
          <w:szCs w:val="24"/>
        </w:rPr>
        <w:t>Assessment 1</w:t>
      </w:r>
    </w:p>
    <w:p w:rsidR="006651E0" w:rsidRPr="00C72091" w:rsidRDefault="006651E0" w:rsidP="006651E0">
      <w:pPr>
        <w:rPr>
          <w:rFonts w:ascii="Verdana" w:hAnsi="Verdana"/>
          <w:szCs w:val="24"/>
        </w:rPr>
      </w:pPr>
      <w:r w:rsidRPr="00C72091">
        <w:rPr>
          <w:rFonts w:ascii="Verdana" w:hAnsi="Verdana"/>
          <w:szCs w:val="24"/>
        </w:rPr>
        <w:t>Assessment 1 is a multiple-choice test where the learner must choose one answer for each of the 20 questions. This addresses assessment criteria 1.1 and 2.1.</w:t>
      </w:r>
    </w:p>
    <w:p w:rsidR="006651E0" w:rsidRPr="000D0F08" w:rsidRDefault="006651E0" w:rsidP="006651E0">
      <w:pPr>
        <w:rPr>
          <w:rFonts w:ascii="Verdana" w:hAnsi="Verdana"/>
          <w:b/>
          <w:bCs/>
          <w:color w:val="2E74B5" w:themeColor="accent1" w:themeShade="BF"/>
          <w:szCs w:val="24"/>
        </w:rPr>
      </w:pPr>
      <w:r w:rsidRPr="000D0F08">
        <w:rPr>
          <w:rFonts w:ascii="Verdana" w:hAnsi="Verdana"/>
          <w:b/>
          <w:bCs/>
          <w:color w:val="2E74B5" w:themeColor="accent1" w:themeShade="BF"/>
          <w:szCs w:val="24"/>
        </w:rPr>
        <w:t>Assessment 2</w:t>
      </w:r>
    </w:p>
    <w:p w:rsidR="006651E0" w:rsidRPr="00C72091" w:rsidRDefault="006651E0" w:rsidP="006651E0">
      <w:pPr>
        <w:rPr>
          <w:rFonts w:ascii="Verdana" w:hAnsi="Verdana"/>
          <w:szCs w:val="24"/>
        </w:rPr>
      </w:pPr>
      <w:r w:rsidRPr="00C72091">
        <w:rPr>
          <w:rFonts w:ascii="Verdana" w:hAnsi="Verdana"/>
          <w:szCs w:val="24"/>
        </w:rPr>
        <w:t>Assessment 2 is a fill in the blanks test where the learner must choose a word from a selection at the top of the page to fill in any blanks to make sense of the paragraph. This also addresses assessment criteria 1.1 and 2.1.</w:t>
      </w:r>
    </w:p>
    <w:p w:rsidR="006651E0" w:rsidRPr="000D0F08" w:rsidRDefault="006651E0" w:rsidP="006651E0">
      <w:pPr>
        <w:rPr>
          <w:rFonts w:ascii="Verdana" w:hAnsi="Verdana"/>
          <w:b/>
          <w:bCs/>
          <w:color w:val="2E74B5" w:themeColor="accent1" w:themeShade="BF"/>
          <w:szCs w:val="24"/>
        </w:rPr>
      </w:pPr>
      <w:r w:rsidRPr="000D0F08">
        <w:rPr>
          <w:rFonts w:ascii="Verdana" w:hAnsi="Verdana"/>
          <w:b/>
          <w:bCs/>
          <w:color w:val="2E74B5" w:themeColor="accent1" w:themeShade="BF"/>
          <w:szCs w:val="24"/>
        </w:rPr>
        <w:t>Assessment 3</w:t>
      </w:r>
    </w:p>
    <w:p w:rsidR="006651E0" w:rsidRPr="00C72091" w:rsidRDefault="006651E0" w:rsidP="006651E0">
      <w:pPr>
        <w:rPr>
          <w:rFonts w:ascii="Verdana" w:hAnsi="Verdana"/>
          <w:szCs w:val="24"/>
        </w:rPr>
      </w:pPr>
      <w:r w:rsidRPr="00C72091">
        <w:rPr>
          <w:rFonts w:ascii="Verdana" w:hAnsi="Verdana"/>
          <w:szCs w:val="24"/>
        </w:rPr>
        <w:t>Assessment 3 is a creative assessment whereby learners show that they can create marketing material. This addresses assessment criteria 2.2.</w:t>
      </w:r>
    </w:p>
    <w:p w:rsidR="006651E0" w:rsidRDefault="006651E0" w:rsidP="006651E0">
      <w:pPr>
        <w:pBdr>
          <w:bottom w:val="single" w:sz="4" w:space="3" w:color="auto"/>
        </w:pBdr>
        <w:spacing w:after="0" w:line="240" w:lineRule="auto"/>
        <w:rPr>
          <w:rFonts w:ascii="Verdana" w:eastAsia="Times New Roman" w:hAnsi="Verdana"/>
          <w:b/>
          <w:i/>
          <w:szCs w:val="24"/>
          <w:lang w:val="en-US"/>
        </w:rPr>
      </w:pPr>
    </w:p>
    <w:p w:rsidR="006651E0" w:rsidRPr="00C72091" w:rsidRDefault="006651E0" w:rsidP="006651E0">
      <w:pPr>
        <w:pBdr>
          <w:bottom w:val="single" w:sz="4" w:space="3" w:color="auto"/>
        </w:pBdr>
        <w:spacing w:after="0" w:line="240" w:lineRule="auto"/>
        <w:rPr>
          <w:rFonts w:ascii="Verdana" w:eastAsia="Times New Roman" w:hAnsi="Verdana"/>
          <w:b/>
          <w:i/>
          <w:szCs w:val="24"/>
          <w:lang w:val="en-US"/>
        </w:rPr>
      </w:pPr>
      <w:r w:rsidRPr="00C72091">
        <w:rPr>
          <w:rFonts w:ascii="Verdana" w:eastAsia="Times New Roman" w:hAnsi="Verdana"/>
          <w:b/>
          <w:i/>
          <w:szCs w:val="24"/>
          <w:lang w:val="en-US"/>
        </w:rPr>
        <w:t xml:space="preserve">The following information </w:t>
      </w:r>
      <w:proofErr w:type="gramStart"/>
      <w:r w:rsidRPr="00C72091">
        <w:rPr>
          <w:rFonts w:ascii="Verdana" w:eastAsia="Times New Roman" w:hAnsi="Verdana"/>
          <w:b/>
          <w:i/>
          <w:szCs w:val="24"/>
          <w:lang w:val="en-US"/>
        </w:rPr>
        <w:t>is provided</w:t>
      </w:r>
      <w:proofErr w:type="gramEnd"/>
      <w:r w:rsidRPr="00C72091">
        <w:rPr>
          <w:rFonts w:ascii="Verdana" w:eastAsia="Times New Roman" w:hAnsi="Verdana"/>
          <w:b/>
          <w:i/>
          <w:szCs w:val="24"/>
          <w:lang w:val="en-US"/>
        </w:rPr>
        <w:t xml:space="preserve"> as general support material for Unit 6. </w:t>
      </w:r>
    </w:p>
    <w:p w:rsidR="006651E0" w:rsidRPr="00C72091" w:rsidRDefault="006651E0" w:rsidP="006651E0">
      <w:pPr>
        <w:rPr>
          <w:rFonts w:ascii="Verdana" w:hAnsi="Verdana"/>
          <w:szCs w:val="24"/>
        </w:rPr>
      </w:pPr>
    </w:p>
    <w:p w:rsidR="006651E0" w:rsidRPr="00C72091" w:rsidRDefault="006651E0" w:rsidP="006651E0">
      <w:pPr>
        <w:rPr>
          <w:rFonts w:ascii="Verdana" w:hAnsi="Verdana"/>
          <w:szCs w:val="24"/>
        </w:rPr>
      </w:pPr>
      <w:r w:rsidRPr="00C72091">
        <w:rPr>
          <w:rFonts w:ascii="Verdana" w:hAnsi="Verdana"/>
          <w:szCs w:val="24"/>
        </w:rPr>
        <w:t xml:space="preserve">Useful Links: </w:t>
      </w:r>
    </w:p>
    <w:p w:rsidR="006651E0" w:rsidRPr="00C72091" w:rsidRDefault="00F02529" w:rsidP="00F04A2C">
      <w:pPr>
        <w:numPr>
          <w:ilvl w:val="0"/>
          <w:numId w:val="36"/>
        </w:numPr>
        <w:spacing w:after="200" w:line="276" w:lineRule="auto"/>
        <w:rPr>
          <w:rFonts w:ascii="Verdana" w:hAnsi="Verdana"/>
          <w:szCs w:val="24"/>
        </w:rPr>
      </w:pPr>
      <w:hyperlink r:id="rId92" w:history="1">
        <w:r w:rsidR="006651E0" w:rsidRPr="00C72091">
          <w:rPr>
            <w:rStyle w:val="Hyperlink"/>
            <w:rFonts w:ascii="Verdana" w:hAnsi="Verdana"/>
            <w:szCs w:val="24"/>
          </w:rPr>
          <w:t xml:space="preserve">Second </w:t>
        </w:r>
      </w:hyperlink>
      <w:hyperlink r:id="rId93" w:history="1">
        <w:r w:rsidR="006651E0" w:rsidRPr="00C72091">
          <w:rPr>
            <w:rStyle w:val="Hyperlink"/>
            <w:rFonts w:ascii="Verdana" w:hAnsi="Verdana"/>
            <w:szCs w:val="24"/>
          </w:rPr>
          <w:t xml:space="preserve">Global Report on Gastronomy </w:t>
        </w:r>
      </w:hyperlink>
      <w:hyperlink r:id="rId94" w:history="1">
        <w:r w:rsidR="006651E0" w:rsidRPr="00C72091">
          <w:rPr>
            <w:rStyle w:val="Hyperlink"/>
            <w:rFonts w:ascii="Verdana" w:hAnsi="Verdana"/>
            <w:szCs w:val="24"/>
          </w:rPr>
          <w:t>Tourism</w:t>
        </w:r>
      </w:hyperlink>
    </w:p>
    <w:p w:rsidR="006651E0" w:rsidRPr="00C72091" w:rsidRDefault="00F02529" w:rsidP="00F04A2C">
      <w:pPr>
        <w:numPr>
          <w:ilvl w:val="0"/>
          <w:numId w:val="36"/>
        </w:numPr>
        <w:spacing w:after="200" w:line="276" w:lineRule="auto"/>
        <w:rPr>
          <w:rFonts w:ascii="Verdana" w:hAnsi="Verdana"/>
          <w:szCs w:val="24"/>
        </w:rPr>
      </w:pPr>
      <w:hyperlink r:id="rId95" w:history="1">
        <w:r w:rsidR="006651E0" w:rsidRPr="00C72091">
          <w:rPr>
            <w:rStyle w:val="Hyperlink"/>
            <w:rFonts w:ascii="Verdana" w:hAnsi="Verdana"/>
            <w:szCs w:val="24"/>
          </w:rPr>
          <w:t xml:space="preserve">Food </w:t>
        </w:r>
      </w:hyperlink>
      <w:hyperlink r:id="rId96" w:history="1">
        <w:r w:rsidR="006651E0" w:rsidRPr="00C72091">
          <w:rPr>
            <w:rStyle w:val="Hyperlink"/>
            <w:rFonts w:ascii="Verdana" w:hAnsi="Verdana"/>
            <w:szCs w:val="24"/>
          </w:rPr>
          <w:t>and Drink Strategy 2018-2023</w:t>
        </w:r>
      </w:hyperlink>
    </w:p>
    <w:p w:rsidR="006651E0" w:rsidRPr="00C72091" w:rsidRDefault="006651E0" w:rsidP="006651E0">
      <w:pPr>
        <w:rPr>
          <w:rFonts w:ascii="Verdana" w:hAnsi="Verdana"/>
          <w:szCs w:val="24"/>
        </w:rPr>
      </w:pPr>
    </w:p>
    <w:p w:rsidR="001624F6" w:rsidRDefault="001624F6" w:rsidP="008A42C1">
      <w:pPr>
        <w:spacing w:line="360" w:lineRule="auto"/>
        <w:jc w:val="both"/>
        <w:rPr>
          <w:rStyle w:val="Heading1Char"/>
        </w:rPr>
      </w:pPr>
    </w:p>
    <w:p w:rsidR="001624F6" w:rsidRDefault="001624F6" w:rsidP="008A42C1">
      <w:pPr>
        <w:spacing w:line="360" w:lineRule="auto"/>
        <w:jc w:val="both"/>
        <w:rPr>
          <w:rStyle w:val="Heading1Char"/>
        </w:rPr>
      </w:pPr>
    </w:p>
    <w:p w:rsidR="003322F2" w:rsidRDefault="003322F2" w:rsidP="008A42C1">
      <w:pPr>
        <w:spacing w:line="360" w:lineRule="auto"/>
        <w:jc w:val="both"/>
        <w:rPr>
          <w:rStyle w:val="Heading1Char"/>
        </w:rPr>
      </w:pPr>
      <w:bookmarkStart w:id="66" w:name="_Toc8597851"/>
      <w:r>
        <w:rPr>
          <w:rStyle w:val="Heading1Char"/>
        </w:rPr>
        <w:t xml:space="preserve">PART </w:t>
      </w:r>
      <w:proofErr w:type="gramStart"/>
      <w:r>
        <w:rPr>
          <w:rStyle w:val="Heading1Char"/>
        </w:rPr>
        <w:t>THREE</w:t>
      </w:r>
      <w:bookmarkEnd w:id="66"/>
      <w:proofErr w:type="gramEnd"/>
      <w:r>
        <w:rPr>
          <w:rStyle w:val="Heading1Char"/>
        </w:rPr>
        <w:t xml:space="preserve"> </w:t>
      </w:r>
    </w:p>
    <w:p w:rsidR="008A42C1" w:rsidRPr="002A1678" w:rsidRDefault="008A42C1" w:rsidP="002A1678">
      <w:pPr>
        <w:pStyle w:val="Heading2"/>
      </w:pPr>
      <w:bookmarkStart w:id="67" w:name="_Toc8597852"/>
      <w:r w:rsidRPr="002A1678">
        <w:t>Assessment</w:t>
      </w:r>
      <w:bookmarkEnd w:id="67"/>
      <w:r w:rsidRPr="002A1678">
        <w:t xml:space="preserve"> </w:t>
      </w:r>
    </w:p>
    <w:p w:rsidR="008A42C1" w:rsidRDefault="008A42C1" w:rsidP="008A42C1">
      <w:pPr>
        <w:spacing w:line="360" w:lineRule="auto"/>
        <w:jc w:val="both"/>
        <w:rPr>
          <w:rFonts w:ascii="Verdana" w:hAnsi="Verdana"/>
        </w:rPr>
      </w:pPr>
      <w:r w:rsidRPr="002A1678">
        <w:rPr>
          <w:rFonts w:ascii="Verdana" w:hAnsi="Verdana"/>
        </w:rPr>
        <w:t xml:space="preserve">An assessment measures whether the participants have achieved the learning outcomes of the training or not. Testing and assessment starts with knowing exactly what you want to measure. This </w:t>
      </w:r>
      <w:proofErr w:type="gramStart"/>
      <w:r w:rsidRPr="002A1678">
        <w:rPr>
          <w:rFonts w:ascii="Verdana" w:hAnsi="Verdana"/>
        </w:rPr>
        <w:t>is related</w:t>
      </w:r>
      <w:proofErr w:type="gramEnd"/>
      <w:r w:rsidRPr="002A1678">
        <w:rPr>
          <w:rFonts w:ascii="Verdana" w:hAnsi="Verdana"/>
        </w:rPr>
        <w:t xml:space="preserve"> to the learning objectives of the programme. The learning objectives connect the instructional content (what you would like to test) with the assessment (how you would like to test). </w:t>
      </w:r>
    </w:p>
    <w:p w:rsidR="004C2C4C" w:rsidRPr="002A1678" w:rsidRDefault="004C2C4C" w:rsidP="008A42C1">
      <w:pPr>
        <w:spacing w:line="360" w:lineRule="auto"/>
        <w:jc w:val="both"/>
        <w:rPr>
          <w:rFonts w:ascii="Verdana" w:hAnsi="Verdana"/>
        </w:rPr>
      </w:pPr>
      <w:r>
        <w:rPr>
          <w:rFonts w:ascii="Verdana" w:hAnsi="Verdana"/>
        </w:rPr>
        <w:t xml:space="preserve">For the </w:t>
      </w:r>
      <w:proofErr w:type="spellStart"/>
      <w:r>
        <w:rPr>
          <w:rFonts w:ascii="Verdana" w:hAnsi="Verdana"/>
        </w:rPr>
        <w:t>FfT</w:t>
      </w:r>
      <w:proofErr w:type="spellEnd"/>
      <w:r>
        <w:rPr>
          <w:rFonts w:ascii="Verdana" w:hAnsi="Verdana"/>
        </w:rPr>
        <w:t xml:space="preserve"> programme a range of individual, pair and group assessment exercises </w:t>
      </w:r>
      <w:proofErr w:type="gramStart"/>
      <w:r>
        <w:rPr>
          <w:rFonts w:ascii="Verdana" w:hAnsi="Verdana"/>
        </w:rPr>
        <w:t>have been developed</w:t>
      </w:r>
      <w:proofErr w:type="gramEnd"/>
      <w:r>
        <w:rPr>
          <w:rFonts w:ascii="Verdana" w:hAnsi="Verdana"/>
        </w:rPr>
        <w:t xml:space="preserve">. </w:t>
      </w:r>
    </w:p>
    <w:p w:rsidR="008A42C1" w:rsidRPr="002A1678" w:rsidRDefault="008A42C1" w:rsidP="008A42C1">
      <w:pPr>
        <w:spacing w:line="360" w:lineRule="auto"/>
        <w:jc w:val="both"/>
        <w:rPr>
          <w:rFonts w:ascii="Verdana" w:hAnsi="Verdana"/>
        </w:rPr>
      </w:pPr>
      <w:r w:rsidRPr="002A1678">
        <w:rPr>
          <w:rFonts w:ascii="Verdana" w:hAnsi="Verdana"/>
        </w:rPr>
        <w:t xml:space="preserve">For the </w:t>
      </w:r>
      <w:proofErr w:type="spellStart"/>
      <w:r w:rsidR="005819FD">
        <w:rPr>
          <w:rFonts w:ascii="Verdana" w:hAnsi="Verdana"/>
        </w:rPr>
        <w:t>FfT</w:t>
      </w:r>
      <w:proofErr w:type="spellEnd"/>
      <w:r w:rsidRPr="002A1678">
        <w:rPr>
          <w:rFonts w:ascii="Verdana" w:hAnsi="Verdana"/>
        </w:rPr>
        <w:t xml:space="preserve"> programme the following assessment materials </w:t>
      </w:r>
      <w:proofErr w:type="gramStart"/>
      <w:r w:rsidRPr="002A1678">
        <w:rPr>
          <w:rFonts w:ascii="Verdana" w:hAnsi="Verdana"/>
        </w:rPr>
        <w:t>have been developed</w:t>
      </w:r>
      <w:proofErr w:type="gramEnd"/>
      <w:r w:rsidRPr="002A1678">
        <w:rPr>
          <w:rFonts w:ascii="Verdana" w:hAnsi="Verdana"/>
        </w:rPr>
        <w:t xml:space="preserve">: </w:t>
      </w:r>
    </w:p>
    <w:p w:rsidR="004C2C4C" w:rsidRPr="004C2C4C" w:rsidRDefault="004C2C4C" w:rsidP="00FD79CB">
      <w:pPr>
        <w:pStyle w:val="ListParagraph"/>
        <w:numPr>
          <w:ilvl w:val="0"/>
          <w:numId w:val="2"/>
        </w:numPr>
        <w:spacing w:line="360" w:lineRule="auto"/>
        <w:jc w:val="both"/>
        <w:rPr>
          <w:rFonts w:ascii="Verdana" w:hAnsi="Verdana"/>
        </w:rPr>
      </w:pPr>
      <w:r>
        <w:rPr>
          <w:rFonts w:ascii="Verdana" w:hAnsi="Verdana"/>
          <w:b/>
        </w:rPr>
        <w:t xml:space="preserve">Multiple Choice Questions, </w:t>
      </w:r>
    </w:p>
    <w:p w:rsidR="002A1678" w:rsidRPr="004C2C4C" w:rsidRDefault="004C2C4C" w:rsidP="00E80746">
      <w:pPr>
        <w:pStyle w:val="ListParagraph"/>
        <w:numPr>
          <w:ilvl w:val="0"/>
          <w:numId w:val="2"/>
        </w:numPr>
        <w:spacing w:line="360" w:lineRule="auto"/>
        <w:jc w:val="both"/>
        <w:rPr>
          <w:rFonts w:ascii="Verdana" w:hAnsi="Verdana"/>
        </w:rPr>
      </w:pPr>
      <w:r>
        <w:rPr>
          <w:rFonts w:ascii="Verdana" w:hAnsi="Verdana"/>
          <w:b/>
        </w:rPr>
        <w:t>Fill in the Blanks Exercises,</w:t>
      </w:r>
    </w:p>
    <w:p w:rsidR="004C2C4C" w:rsidRPr="004C2C4C" w:rsidRDefault="004C2C4C" w:rsidP="00E80746">
      <w:pPr>
        <w:pStyle w:val="ListParagraph"/>
        <w:numPr>
          <w:ilvl w:val="0"/>
          <w:numId w:val="2"/>
        </w:numPr>
        <w:spacing w:line="360" w:lineRule="auto"/>
        <w:jc w:val="both"/>
        <w:rPr>
          <w:rFonts w:ascii="Verdana" w:hAnsi="Verdana"/>
        </w:rPr>
      </w:pPr>
      <w:r>
        <w:rPr>
          <w:rFonts w:ascii="Verdana" w:hAnsi="Verdana"/>
          <w:b/>
        </w:rPr>
        <w:t>Written Tests,</w:t>
      </w:r>
    </w:p>
    <w:p w:rsidR="004C2C4C" w:rsidRPr="004C2C4C" w:rsidRDefault="004C2C4C" w:rsidP="004C2C4C">
      <w:pPr>
        <w:pStyle w:val="ListParagraph"/>
        <w:numPr>
          <w:ilvl w:val="0"/>
          <w:numId w:val="2"/>
        </w:numPr>
        <w:spacing w:line="360" w:lineRule="auto"/>
        <w:jc w:val="both"/>
        <w:rPr>
          <w:rFonts w:ascii="Verdana" w:hAnsi="Verdana"/>
        </w:rPr>
      </w:pPr>
      <w:r>
        <w:rPr>
          <w:rFonts w:ascii="Verdana" w:hAnsi="Verdana"/>
          <w:b/>
        </w:rPr>
        <w:t>Matching Exercises,</w:t>
      </w:r>
    </w:p>
    <w:p w:rsidR="004C2C4C" w:rsidRPr="004C2C4C" w:rsidRDefault="004C2C4C" w:rsidP="004C2C4C">
      <w:pPr>
        <w:pStyle w:val="ListParagraph"/>
        <w:numPr>
          <w:ilvl w:val="0"/>
          <w:numId w:val="2"/>
        </w:numPr>
        <w:spacing w:line="360" w:lineRule="auto"/>
        <w:jc w:val="both"/>
        <w:rPr>
          <w:rFonts w:ascii="Verdana" w:hAnsi="Verdana"/>
        </w:rPr>
      </w:pPr>
      <w:r>
        <w:rPr>
          <w:rFonts w:ascii="Verdana" w:hAnsi="Verdana"/>
          <w:b/>
        </w:rPr>
        <w:t>True / False Tests,</w:t>
      </w:r>
    </w:p>
    <w:p w:rsidR="004C2C4C" w:rsidRPr="004C2C4C" w:rsidRDefault="004C2C4C" w:rsidP="004C2C4C">
      <w:pPr>
        <w:pStyle w:val="ListParagraph"/>
        <w:numPr>
          <w:ilvl w:val="0"/>
          <w:numId w:val="2"/>
        </w:numPr>
        <w:spacing w:line="360" w:lineRule="auto"/>
        <w:jc w:val="both"/>
        <w:rPr>
          <w:rFonts w:ascii="Verdana" w:hAnsi="Verdana"/>
        </w:rPr>
      </w:pPr>
      <w:r>
        <w:rPr>
          <w:rFonts w:ascii="Verdana" w:hAnsi="Verdana"/>
          <w:b/>
        </w:rPr>
        <w:t>Creative Exercises,</w:t>
      </w:r>
    </w:p>
    <w:p w:rsidR="004C2C4C" w:rsidRPr="004C2C4C" w:rsidRDefault="004C2C4C" w:rsidP="004C2C4C">
      <w:pPr>
        <w:pStyle w:val="ListParagraph"/>
        <w:numPr>
          <w:ilvl w:val="0"/>
          <w:numId w:val="2"/>
        </w:numPr>
        <w:spacing w:line="360" w:lineRule="auto"/>
        <w:jc w:val="both"/>
        <w:rPr>
          <w:rFonts w:ascii="Verdana" w:hAnsi="Verdana"/>
        </w:rPr>
      </w:pPr>
      <w:r>
        <w:rPr>
          <w:rFonts w:ascii="Verdana" w:hAnsi="Verdana"/>
          <w:b/>
        </w:rPr>
        <w:t xml:space="preserve">Menu Planning, </w:t>
      </w:r>
    </w:p>
    <w:p w:rsidR="004C2C4C" w:rsidRPr="004C2C4C" w:rsidRDefault="00D31AD3" w:rsidP="004C2C4C">
      <w:pPr>
        <w:spacing w:line="360" w:lineRule="auto"/>
        <w:jc w:val="both"/>
        <w:rPr>
          <w:rFonts w:ascii="Verdana" w:hAnsi="Verdana"/>
        </w:rPr>
      </w:pPr>
      <w:r>
        <w:rPr>
          <w:rFonts w:ascii="Verdana" w:hAnsi="Verdana"/>
        </w:rPr>
        <w:t xml:space="preserve">Sample answers </w:t>
      </w:r>
      <w:proofErr w:type="gramStart"/>
      <w:r>
        <w:rPr>
          <w:rFonts w:ascii="Verdana" w:hAnsi="Verdana"/>
        </w:rPr>
        <w:t>have been provided</w:t>
      </w:r>
      <w:proofErr w:type="gramEnd"/>
      <w:r>
        <w:rPr>
          <w:rFonts w:ascii="Verdana" w:hAnsi="Verdana"/>
        </w:rPr>
        <w:t xml:space="preserve"> for all assessment exercises as support materials. </w:t>
      </w:r>
      <w:r w:rsidR="004C2C4C" w:rsidRPr="004C2C4C">
        <w:rPr>
          <w:rFonts w:ascii="Verdana" w:hAnsi="Verdana"/>
        </w:rPr>
        <w:t xml:space="preserve"> </w:t>
      </w:r>
    </w:p>
    <w:p w:rsidR="004C2C4C" w:rsidRDefault="004C2C4C" w:rsidP="004C2C4C">
      <w:pPr>
        <w:spacing w:line="360" w:lineRule="auto"/>
        <w:jc w:val="both"/>
        <w:rPr>
          <w:rFonts w:ascii="Verdana" w:hAnsi="Verdana"/>
        </w:rPr>
      </w:pPr>
    </w:p>
    <w:p w:rsidR="004C2C4C" w:rsidRDefault="004C2C4C" w:rsidP="004C2C4C">
      <w:pPr>
        <w:spacing w:line="360" w:lineRule="auto"/>
        <w:jc w:val="both"/>
        <w:rPr>
          <w:rFonts w:ascii="Verdana" w:hAnsi="Verdana"/>
        </w:rPr>
      </w:pPr>
    </w:p>
    <w:p w:rsidR="00BC6546" w:rsidRDefault="00BC6546" w:rsidP="004C2C4C">
      <w:pPr>
        <w:spacing w:line="360" w:lineRule="auto"/>
        <w:jc w:val="both"/>
        <w:rPr>
          <w:rFonts w:ascii="Verdana" w:hAnsi="Verdana"/>
        </w:rPr>
      </w:pPr>
    </w:p>
    <w:p w:rsidR="00BC6546" w:rsidRDefault="00BC6546" w:rsidP="004C2C4C">
      <w:pPr>
        <w:spacing w:line="360" w:lineRule="auto"/>
        <w:jc w:val="both"/>
        <w:rPr>
          <w:rFonts w:ascii="Verdana" w:hAnsi="Verdana"/>
        </w:rPr>
      </w:pPr>
    </w:p>
    <w:p w:rsidR="00BC6546" w:rsidRDefault="00BC6546" w:rsidP="004C2C4C">
      <w:pPr>
        <w:spacing w:line="360" w:lineRule="auto"/>
        <w:jc w:val="both"/>
        <w:rPr>
          <w:rFonts w:ascii="Verdana" w:hAnsi="Verdana"/>
        </w:rPr>
      </w:pPr>
    </w:p>
    <w:p w:rsidR="00BC6546" w:rsidRDefault="00BC6546" w:rsidP="004C2C4C">
      <w:pPr>
        <w:spacing w:line="360" w:lineRule="auto"/>
        <w:jc w:val="both"/>
        <w:rPr>
          <w:rFonts w:ascii="Verdana" w:hAnsi="Verdana"/>
        </w:rPr>
      </w:pPr>
    </w:p>
    <w:p w:rsidR="00BC6546" w:rsidRDefault="00BC6546" w:rsidP="004C2C4C">
      <w:pPr>
        <w:spacing w:line="360" w:lineRule="auto"/>
        <w:jc w:val="both"/>
        <w:rPr>
          <w:rFonts w:ascii="Verdana" w:hAnsi="Verdana"/>
        </w:rPr>
      </w:pPr>
    </w:p>
    <w:p w:rsidR="00BC6546" w:rsidRDefault="00BC6546" w:rsidP="004C2C4C">
      <w:pPr>
        <w:spacing w:line="360" w:lineRule="auto"/>
        <w:jc w:val="both"/>
        <w:rPr>
          <w:rFonts w:ascii="Verdana" w:hAnsi="Verdana"/>
        </w:rPr>
      </w:pPr>
    </w:p>
    <w:p w:rsidR="00BC6546" w:rsidRDefault="00BC6546" w:rsidP="003322F2">
      <w:pPr>
        <w:pStyle w:val="Heading1"/>
      </w:pPr>
      <w:bookmarkStart w:id="68" w:name="_Toc8597853"/>
    </w:p>
    <w:p w:rsidR="003322F2" w:rsidRDefault="00770769" w:rsidP="003322F2">
      <w:pPr>
        <w:pStyle w:val="Heading1"/>
      </w:pPr>
      <w:r w:rsidRPr="003322F2">
        <w:t>PART FOUR</w:t>
      </w:r>
      <w:bookmarkEnd w:id="68"/>
    </w:p>
    <w:p w:rsidR="00BC6546" w:rsidRPr="00BC6546" w:rsidRDefault="00BC6546" w:rsidP="00BC6546"/>
    <w:p w:rsidR="00560188" w:rsidRDefault="003322F2" w:rsidP="003322F2">
      <w:pPr>
        <w:pStyle w:val="Heading2"/>
      </w:pPr>
      <w:bookmarkStart w:id="69" w:name="_Toc8597854"/>
      <w:r>
        <w:t xml:space="preserve">Online </w:t>
      </w:r>
      <w:r w:rsidR="00F1207C">
        <w:t xml:space="preserve">Toolkit </w:t>
      </w:r>
      <w:r>
        <w:t xml:space="preserve"> </w:t>
      </w:r>
      <w:bookmarkEnd w:id="69"/>
    </w:p>
    <w:p w:rsidR="00F1207C" w:rsidRDefault="00F1207C"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The online toolkit containing all course materials </w:t>
      </w:r>
      <w:proofErr w:type="gramStart"/>
      <w:r>
        <w:rPr>
          <w:rFonts w:ascii="Verdana" w:hAnsi="Verdana" w:cs="Times New Roman"/>
          <w:color w:val="0D0D0D" w:themeColor="text1" w:themeTint="F2"/>
        </w:rPr>
        <w:t>are found</w:t>
      </w:r>
      <w:proofErr w:type="gramEnd"/>
      <w:r>
        <w:rPr>
          <w:rFonts w:ascii="Verdana" w:hAnsi="Verdana" w:cs="Times New Roman"/>
          <w:color w:val="0D0D0D" w:themeColor="text1" w:themeTint="F2"/>
        </w:rPr>
        <w:t xml:space="preserve"> on the projects website at </w:t>
      </w:r>
      <w:hyperlink r:id="rId97" w:history="1">
        <w:r w:rsidRPr="00D044D7">
          <w:rPr>
            <w:rStyle w:val="Hyperlink"/>
            <w:rFonts w:ascii="Verdana" w:hAnsi="Verdana" w:cs="Times New Roman"/>
          </w:rPr>
          <w:t>www.foodforthoughteu.com</w:t>
        </w:r>
      </w:hyperlink>
      <w:r>
        <w:rPr>
          <w:rFonts w:ascii="Verdana" w:hAnsi="Verdana" w:cs="Times New Roman"/>
          <w:color w:val="0D0D0D" w:themeColor="text1" w:themeTint="F2"/>
        </w:rPr>
        <w:t xml:space="preserve">. This section informs the user how to navigate through the online toolkit to deliver the course.   </w:t>
      </w:r>
    </w:p>
    <w:p w:rsidR="00311AB5" w:rsidRDefault="00311AB5"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Homepage </w:t>
      </w:r>
    </w:p>
    <w:p w:rsidR="00F1207C" w:rsidRDefault="00F1207C" w:rsidP="00F4020D">
      <w:pPr>
        <w:pStyle w:val="NoSpacing"/>
        <w:rPr>
          <w:rFonts w:ascii="Verdana" w:hAnsi="Verdana" w:cs="Times New Roman"/>
          <w:color w:val="0D0D0D" w:themeColor="text1" w:themeTint="F2"/>
        </w:rPr>
      </w:pPr>
    </w:p>
    <w:p w:rsidR="00BC6546" w:rsidRDefault="00F1207C" w:rsidP="00F4020D">
      <w:pPr>
        <w:pStyle w:val="NoSpacing"/>
        <w:rPr>
          <w:rFonts w:ascii="Verdana" w:hAnsi="Verdana" w:cs="Times New Roman"/>
          <w:color w:val="0D0D0D" w:themeColor="text1" w:themeTint="F2"/>
        </w:rPr>
      </w:pPr>
      <w:r>
        <w:rPr>
          <w:noProof/>
          <w:lang w:eastAsia="en-GB"/>
        </w:rPr>
        <w:drawing>
          <wp:inline distT="0" distB="0" distL="0" distR="0" wp14:anchorId="2976446F" wp14:editId="7326BAB4">
            <wp:extent cx="5737866" cy="330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3577" t="9952" r="14944" b="21556"/>
                    <a:stretch/>
                  </pic:blipFill>
                  <pic:spPr bwMode="auto">
                    <a:xfrm>
                      <a:off x="0" y="0"/>
                      <a:ext cx="5746450" cy="3310120"/>
                    </a:xfrm>
                    <a:prstGeom prst="rect">
                      <a:avLst/>
                    </a:prstGeom>
                    <a:ln>
                      <a:noFill/>
                    </a:ln>
                    <a:extLst>
                      <a:ext uri="{53640926-AAD7-44D8-BBD7-CCE9431645EC}">
                        <a14:shadowObscured xmlns:a14="http://schemas.microsoft.com/office/drawing/2010/main"/>
                      </a:ext>
                    </a:extLst>
                  </pic:spPr>
                </pic:pic>
              </a:graphicData>
            </a:graphic>
          </wp:inline>
        </w:drawing>
      </w:r>
    </w:p>
    <w:p w:rsidR="00F1207C" w:rsidRDefault="00F1207C" w:rsidP="00F4020D">
      <w:pPr>
        <w:pStyle w:val="NoSpacing"/>
        <w:rPr>
          <w:rFonts w:ascii="Verdana" w:hAnsi="Verdana" w:cs="Times New Roman"/>
          <w:color w:val="0D0D0D" w:themeColor="text1" w:themeTint="F2"/>
        </w:rPr>
      </w:pPr>
    </w:p>
    <w:p w:rsidR="00F02529" w:rsidRDefault="00F02529"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Above image is the ‘Food For Thought’ website homepage that </w:t>
      </w:r>
      <w:proofErr w:type="gramStart"/>
      <w:r>
        <w:rPr>
          <w:rFonts w:ascii="Verdana" w:hAnsi="Verdana" w:cs="Times New Roman"/>
          <w:color w:val="0D0D0D" w:themeColor="text1" w:themeTint="F2"/>
        </w:rPr>
        <w:t>is displayed</w:t>
      </w:r>
      <w:proofErr w:type="gramEnd"/>
      <w:r>
        <w:rPr>
          <w:rFonts w:ascii="Verdana" w:hAnsi="Verdana" w:cs="Times New Roman"/>
          <w:color w:val="0D0D0D" w:themeColor="text1" w:themeTint="F2"/>
        </w:rPr>
        <w:t xml:space="preserve"> for users when accessing the projects website or online toolkit. The screen displays various options in the ‘tab’ bar for example sections on ‘Partners’ containing details on project partners and their organisations, ‘News’ with up-to-date information on recent project meetings and also displayed here is the ‘Online Toolkit’ option allowing users to access the course materials. </w:t>
      </w:r>
    </w:p>
    <w:p w:rsidR="00F02529" w:rsidRDefault="00F02529" w:rsidP="00F4020D">
      <w:pPr>
        <w:pStyle w:val="NoSpacing"/>
        <w:rPr>
          <w:rFonts w:ascii="Verdana" w:hAnsi="Verdana" w:cs="Times New Roman"/>
          <w:color w:val="0D0D0D" w:themeColor="text1" w:themeTint="F2"/>
        </w:rPr>
      </w:pPr>
    </w:p>
    <w:p w:rsidR="00F1207C" w:rsidRDefault="00F02529"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  </w:t>
      </w: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Online Toolkit </w:t>
      </w:r>
    </w:p>
    <w:p w:rsidR="00F1207C" w:rsidRDefault="00F1207C" w:rsidP="00F4020D">
      <w:pPr>
        <w:pStyle w:val="NoSpacing"/>
        <w:rPr>
          <w:rFonts w:ascii="Verdana" w:hAnsi="Verdana" w:cs="Times New Roman"/>
          <w:color w:val="0D0D0D" w:themeColor="text1" w:themeTint="F2"/>
        </w:rPr>
      </w:pPr>
    </w:p>
    <w:p w:rsidR="00F1207C" w:rsidRDefault="00F1207C" w:rsidP="00F4020D">
      <w:pPr>
        <w:pStyle w:val="NoSpacing"/>
        <w:rPr>
          <w:rFonts w:ascii="Verdana" w:hAnsi="Verdana" w:cs="Times New Roman"/>
          <w:color w:val="0D0D0D" w:themeColor="text1" w:themeTint="F2"/>
        </w:rPr>
      </w:pPr>
      <w:r>
        <w:rPr>
          <w:noProof/>
          <w:lang w:eastAsia="en-GB"/>
        </w:rPr>
        <w:drawing>
          <wp:inline distT="0" distB="0" distL="0" distR="0" wp14:anchorId="291B9201" wp14:editId="5A521C59">
            <wp:extent cx="5705475" cy="222012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1503" t="16980" r="38856" b="50888"/>
                    <a:stretch/>
                  </pic:blipFill>
                  <pic:spPr bwMode="auto">
                    <a:xfrm>
                      <a:off x="0" y="0"/>
                      <a:ext cx="5742885" cy="2234685"/>
                    </a:xfrm>
                    <a:prstGeom prst="rect">
                      <a:avLst/>
                    </a:prstGeom>
                    <a:ln>
                      <a:noFill/>
                    </a:ln>
                    <a:extLst>
                      <a:ext uri="{53640926-AAD7-44D8-BBD7-CCE9431645EC}">
                        <a14:shadowObscured xmlns:a14="http://schemas.microsoft.com/office/drawing/2010/main"/>
                      </a:ext>
                    </a:extLst>
                  </pic:spPr>
                </pic:pic>
              </a:graphicData>
            </a:graphic>
          </wp:inline>
        </w:drawing>
      </w:r>
    </w:p>
    <w:p w:rsidR="003E6949" w:rsidRDefault="003E6949"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p>
    <w:p w:rsidR="003E6949" w:rsidRDefault="00F02529" w:rsidP="00F4020D">
      <w:pPr>
        <w:pStyle w:val="NoSpacing"/>
        <w:rPr>
          <w:rFonts w:ascii="Verdana" w:hAnsi="Verdana" w:cs="Times New Roman"/>
          <w:color w:val="0D0D0D" w:themeColor="text1" w:themeTint="F2"/>
        </w:rPr>
      </w:pPr>
      <w:r>
        <w:rPr>
          <w:rFonts w:ascii="Verdana" w:hAnsi="Verdana" w:cs="Times New Roman"/>
          <w:color w:val="0D0D0D" w:themeColor="text1" w:themeTint="F2"/>
        </w:rPr>
        <w:t>After selecting ‘Online Toolk</w:t>
      </w:r>
      <w:r w:rsidR="00B91B05">
        <w:rPr>
          <w:rFonts w:ascii="Verdana" w:hAnsi="Verdana" w:cs="Times New Roman"/>
          <w:color w:val="0D0D0D" w:themeColor="text1" w:themeTint="F2"/>
        </w:rPr>
        <w:t xml:space="preserve">it’ the website will display the above image, asking the user to select which language they would like to view the course material in. Language options are currently English, French and Icelandic. For the purpose of this trainer manual, we will use English as our example. </w:t>
      </w:r>
    </w:p>
    <w:p w:rsidR="003E6949" w:rsidRDefault="003E6949" w:rsidP="00F4020D">
      <w:pPr>
        <w:pStyle w:val="NoSpacing"/>
        <w:rPr>
          <w:rFonts w:ascii="Verdana" w:hAnsi="Verdana" w:cs="Times New Roman"/>
          <w:color w:val="0D0D0D" w:themeColor="text1" w:themeTint="F2"/>
        </w:rPr>
      </w:pPr>
    </w:p>
    <w:p w:rsidR="00245005" w:rsidRDefault="00245005"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Resources – Unit Selection </w:t>
      </w:r>
    </w:p>
    <w:p w:rsidR="003E6949" w:rsidRDefault="003E6949"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r>
        <w:rPr>
          <w:noProof/>
          <w:lang w:eastAsia="en-GB"/>
        </w:rPr>
        <w:drawing>
          <wp:inline distT="0" distB="0" distL="0" distR="0" wp14:anchorId="57632F02" wp14:editId="0E5ADE96">
            <wp:extent cx="5676900" cy="344313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2796" t="16311" r="39527" b="35588"/>
                    <a:stretch/>
                  </pic:blipFill>
                  <pic:spPr bwMode="auto">
                    <a:xfrm>
                      <a:off x="0" y="0"/>
                      <a:ext cx="5688627" cy="3450244"/>
                    </a:xfrm>
                    <a:prstGeom prst="rect">
                      <a:avLst/>
                    </a:prstGeom>
                    <a:ln>
                      <a:noFill/>
                    </a:ln>
                    <a:extLst>
                      <a:ext uri="{53640926-AAD7-44D8-BBD7-CCE9431645EC}">
                        <a14:shadowObscured xmlns:a14="http://schemas.microsoft.com/office/drawing/2010/main"/>
                      </a:ext>
                    </a:extLst>
                  </pic:spPr>
                </pic:pic>
              </a:graphicData>
            </a:graphic>
          </wp:inline>
        </w:drawing>
      </w:r>
    </w:p>
    <w:p w:rsidR="003E6949" w:rsidRDefault="003E6949" w:rsidP="00F4020D">
      <w:pPr>
        <w:pStyle w:val="NoSpacing"/>
        <w:rPr>
          <w:rFonts w:ascii="Verdana" w:hAnsi="Verdana" w:cs="Times New Roman"/>
          <w:color w:val="0D0D0D" w:themeColor="text1" w:themeTint="F2"/>
        </w:rPr>
      </w:pPr>
    </w:p>
    <w:p w:rsidR="00B91B05" w:rsidRDefault="00245005" w:rsidP="00B91B05">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The image on the previous page pictures </w:t>
      </w:r>
      <w:r w:rsidR="00B91B05">
        <w:rPr>
          <w:rFonts w:ascii="Verdana" w:hAnsi="Verdana" w:cs="Times New Roman"/>
          <w:color w:val="0D0D0D" w:themeColor="text1" w:themeTint="F2"/>
        </w:rPr>
        <w:t>all six units and their titles</w:t>
      </w:r>
      <w:r>
        <w:rPr>
          <w:rFonts w:ascii="Verdana" w:hAnsi="Verdana" w:cs="Times New Roman"/>
          <w:color w:val="0D0D0D" w:themeColor="text1" w:themeTint="F2"/>
        </w:rPr>
        <w:t xml:space="preserve"> listed. The </w:t>
      </w:r>
      <w:r w:rsidR="00B91B05">
        <w:rPr>
          <w:rFonts w:ascii="Verdana" w:hAnsi="Verdana" w:cs="Times New Roman"/>
          <w:color w:val="0D0D0D" w:themeColor="text1" w:themeTint="F2"/>
        </w:rPr>
        <w:t xml:space="preserve">user can select </w:t>
      </w:r>
      <w:r>
        <w:rPr>
          <w:rFonts w:ascii="Verdana" w:hAnsi="Verdana" w:cs="Times New Roman"/>
          <w:color w:val="0D0D0D" w:themeColor="text1" w:themeTint="F2"/>
        </w:rPr>
        <w:t xml:space="preserve">their chosen unit </w:t>
      </w:r>
      <w:r w:rsidR="00B91B05">
        <w:rPr>
          <w:rFonts w:ascii="Verdana" w:hAnsi="Verdana" w:cs="Times New Roman"/>
          <w:color w:val="0D0D0D" w:themeColor="text1" w:themeTint="F2"/>
        </w:rPr>
        <w:t xml:space="preserve">to view </w:t>
      </w:r>
      <w:r>
        <w:rPr>
          <w:rFonts w:ascii="Verdana" w:hAnsi="Verdana" w:cs="Times New Roman"/>
          <w:color w:val="0D0D0D" w:themeColor="text1" w:themeTint="F2"/>
        </w:rPr>
        <w:t>its</w:t>
      </w:r>
      <w:r w:rsidR="00B91B05">
        <w:rPr>
          <w:rFonts w:ascii="Verdana" w:hAnsi="Verdana" w:cs="Times New Roman"/>
          <w:color w:val="0D0D0D" w:themeColor="text1" w:themeTint="F2"/>
        </w:rPr>
        <w:t xml:space="preserve"> course material</w:t>
      </w:r>
      <w:r>
        <w:rPr>
          <w:rFonts w:ascii="Verdana" w:hAnsi="Verdana" w:cs="Times New Roman"/>
          <w:color w:val="0D0D0D" w:themeColor="text1" w:themeTint="F2"/>
        </w:rPr>
        <w:t xml:space="preserve">. This allows the user to easily separate materials for each unit and teach the course in unit order. </w:t>
      </w:r>
    </w:p>
    <w:p w:rsidR="003E6949" w:rsidRDefault="003E6949"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Resources – Unit Material </w:t>
      </w:r>
    </w:p>
    <w:p w:rsidR="003E6949" w:rsidRDefault="003E6949"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r>
        <w:rPr>
          <w:noProof/>
          <w:lang w:eastAsia="en-GB"/>
        </w:rPr>
        <w:drawing>
          <wp:inline distT="0" distB="0" distL="0" distR="0" wp14:anchorId="3ED1CC12" wp14:editId="2EC710C2">
            <wp:extent cx="5667375" cy="371173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2797" t="16587" r="40007" b="31994"/>
                    <a:stretch/>
                  </pic:blipFill>
                  <pic:spPr bwMode="auto">
                    <a:xfrm>
                      <a:off x="0" y="0"/>
                      <a:ext cx="5678925" cy="3719296"/>
                    </a:xfrm>
                    <a:prstGeom prst="rect">
                      <a:avLst/>
                    </a:prstGeom>
                    <a:ln>
                      <a:noFill/>
                    </a:ln>
                    <a:extLst>
                      <a:ext uri="{53640926-AAD7-44D8-BBD7-CCE9431645EC}">
                        <a14:shadowObscured xmlns:a14="http://schemas.microsoft.com/office/drawing/2010/main"/>
                      </a:ext>
                    </a:extLst>
                  </pic:spPr>
                </pic:pic>
              </a:graphicData>
            </a:graphic>
          </wp:inline>
        </w:drawing>
      </w:r>
    </w:p>
    <w:p w:rsidR="003E6949" w:rsidRDefault="003E6949" w:rsidP="00F4020D">
      <w:pPr>
        <w:pStyle w:val="NoSpacing"/>
        <w:rPr>
          <w:rFonts w:ascii="Verdana" w:hAnsi="Verdana" w:cs="Times New Roman"/>
          <w:color w:val="0D0D0D" w:themeColor="text1" w:themeTint="F2"/>
        </w:rPr>
      </w:pPr>
    </w:p>
    <w:p w:rsidR="003E6949" w:rsidRDefault="00245005" w:rsidP="00F4020D">
      <w:pPr>
        <w:pStyle w:val="NoSpacing"/>
        <w:rPr>
          <w:rFonts w:ascii="Verdana" w:hAnsi="Verdana" w:cs="Times New Roman"/>
          <w:color w:val="0D0D0D" w:themeColor="text1" w:themeTint="F2"/>
        </w:rPr>
      </w:pPr>
      <w:r>
        <w:rPr>
          <w:rFonts w:ascii="Verdana" w:hAnsi="Verdana" w:cs="Times New Roman"/>
          <w:color w:val="0D0D0D" w:themeColor="text1" w:themeTint="F2"/>
        </w:rPr>
        <w:t>Using Unit 1 as an example, the unit material page lists all the documents associated with this unit. Typically, every unit contains a PowerPoint presentation, assessment</w:t>
      </w:r>
      <w:r w:rsidR="00927684">
        <w:rPr>
          <w:rFonts w:ascii="Verdana" w:hAnsi="Verdana" w:cs="Times New Roman"/>
          <w:color w:val="0D0D0D" w:themeColor="text1" w:themeTint="F2"/>
        </w:rPr>
        <w:t>s</w:t>
      </w:r>
      <w:r>
        <w:rPr>
          <w:rFonts w:ascii="Verdana" w:hAnsi="Verdana" w:cs="Times New Roman"/>
          <w:color w:val="0D0D0D" w:themeColor="text1" w:themeTint="F2"/>
        </w:rPr>
        <w:t xml:space="preserve"> and delivery guideline </w:t>
      </w:r>
      <w:r w:rsidR="00927684">
        <w:rPr>
          <w:rFonts w:ascii="Verdana" w:hAnsi="Verdana" w:cs="Times New Roman"/>
          <w:color w:val="0D0D0D" w:themeColor="text1" w:themeTint="F2"/>
        </w:rPr>
        <w:t>document</w:t>
      </w:r>
      <w:r>
        <w:rPr>
          <w:rFonts w:ascii="Verdana" w:hAnsi="Verdana" w:cs="Times New Roman"/>
          <w:color w:val="0D0D0D" w:themeColor="text1" w:themeTint="F2"/>
        </w:rPr>
        <w:t xml:space="preserve">. Some units </w:t>
      </w:r>
      <w:r w:rsidR="00927684">
        <w:rPr>
          <w:rFonts w:ascii="Verdana" w:hAnsi="Verdana" w:cs="Times New Roman"/>
          <w:color w:val="0D0D0D" w:themeColor="text1" w:themeTint="F2"/>
        </w:rPr>
        <w:t>also</w:t>
      </w:r>
      <w:r w:rsidR="00927684">
        <w:rPr>
          <w:rFonts w:ascii="Verdana" w:hAnsi="Verdana" w:cs="Times New Roman"/>
          <w:color w:val="0D0D0D" w:themeColor="text1" w:themeTint="F2"/>
        </w:rPr>
        <w:t xml:space="preserve"> </w:t>
      </w:r>
      <w:r>
        <w:rPr>
          <w:rFonts w:ascii="Verdana" w:hAnsi="Verdana" w:cs="Times New Roman"/>
          <w:color w:val="0D0D0D" w:themeColor="text1" w:themeTint="F2"/>
        </w:rPr>
        <w:t xml:space="preserve">include case studies and podcasts linked to the unit subject. </w:t>
      </w:r>
      <w:r w:rsidR="00927684">
        <w:rPr>
          <w:rFonts w:ascii="Verdana" w:hAnsi="Verdana" w:cs="Times New Roman"/>
          <w:color w:val="0D0D0D" w:themeColor="text1" w:themeTint="F2"/>
        </w:rPr>
        <w:t xml:space="preserve">The user can select the material they wish to view which leads onto the next </w:t>
      </w:r>
      <w:r w:rsidR="00CF496D">
        <w:rPr>
          <w:rFonts w:ascii="Verdana" w:hAnsi="Verdana" w:cs="Times New Roman"/>
          <w:color w:val="0D0D0D" w:themeColor="text1" w:themeTint="F2"/>
        </w:rPr>
        <w:t xml:space="preserve">screen. </w:t>
      </w:r>
      <w:r w:rsidR="00927684">
        <w:rPr>
          <w:rFonts w:ascii="Verdana" w:hAnsi="Verdana" w:cs="Times New Roman"/>
          <w:color w:val="0D0D0D" w:themeColor="text1" w:themeTint="F2"/>
        </w:rPr>
        <w:t xml:space="preserve"> </w:t>
      </w:r>
    </w:p>
    <w:p w:rsidR="003E6949" w:rsidRDefault="003E6949"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r>
        <w:rPr>
          <w:rFonts w:ascii="Verdana" w:hAnsi="Verdana" w:cs="Times New Roman"/>
          <w:color w:val="0D0D0D" w:themeColor="text1" w:themeTint="F2"/>
        </w:rPr>
        <w:t>Resources –</w:t>
      </w:r>
      <w:r w:rsidR="002C6BAB">
        <w:rPr>
          <w:rFonts w:ascii="Verdana" w:hAnsi="Verdana" w:cs="Times New Roman"/>
          <w:color w:val="0D0D0D" w:themeColor="text1" w:themeTint="F2"/>
        </w:rPr>
        <w:t xml:space="preserve"> View Online,</w:t>
      </w:r>
      <w:r>
        <w:rPr>
          <w:rFonts w:ascii="Verdana" w:hAnsi="Verdana" w:cs="Times New Roman"/>
          <w:color w:val="0D0D0D" w:themeColor="text1" w:themeTint="F2"/>
        </w:rPr>
        <w:t xml:space="preserve"> Download</w:t>
      </w:r>
      <w:r w:rsidR="002C6BAB">
        <w:rPr>
          <w:rFonts w:ascii="Verdana" w:hAnsi="Verdana" w:cs="Times New Roman"/>
          <w:color w:val="0D0D0D" w:themeColor="text1" w:themeTint="F2"/>
        </w:rPr>
        <w:t xml:space="preserve"> or Print</w:t>
      </w:r>
      <w:r>
        <w:rPr>
          <w:rFonts w:ascii="Verdana" w:hAnsi="Verdana" w:cs="Times New Roman"/>
          <w:color w:val="0D0D0D" w:themeColor="text1" w:themeTint="F2"/>
        </w:rPr>
        <w:t xml:space="preserve"> </w:t>
      </w:r>
      <w:r w:rsidR="002C6BAB">
        <w:rPr>
          <w:rFonts w:ascii="Verdana" w:hAnsi="Verdana" w:cs="Times New Roman"/>
          <w:color w:val="0D0D0D" w:themeColor="text1" w:themeTint="F2"/>
        </w:rPr>
        <w:t xml:space="preserve">Material </w:t>
      </w:r>
    </w:p>
    <w:p w:rsidR="002C6BAB" w:rsidRDefault="002C6BAB" w:rsidP="00F4020D">
      <w:pPr>
        <w:pStyle w:val="NoSpacing"/>
        <w:rPr>
          <w:rFonts w:ascii="Verdana" w:hAnsi="Verdana" w:cs="Times New Roman"/>
          <w:color w:val="0D0D0D" w:themeColor="text1" w:themeTint="F2"/>
        </w:rPr>
      </w:pPr>
    </w:p>
    <w:p w:rsidR="003E6949" w:rsidRDefault="003E6949" w:rsidP="00F4020D">
      <w:pPr>
        <w:pStyle w:val="NoSpacing"/>
        <w:rPr>
          <w:rFonts w:ascii="Verdana" w:hAnsi="Verdana" w:cs="Times New Roman"/>
          <w:color w:val="0D0D0D" w:themeColor="text1" w:themeTint="F2"/>
        </w:rPr>
      </w:pPr>
      <w:r>
        <w:rPr>
          <w:noProof/>
          <w:lang w:eastAsia="en-GB"/>
        </w:rPr>
        <w:drawing>
          <wp:inline distT="0" distB="0" distL="0" distR="0" wp14:anchorId="64EB180E" wp14:editId="64BD3982">
            <wp:extent cx="5676900" cy="336718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23598" t="9399" r="8598" b="23701"/>
                    <a:stretch/>
                  </pic:blipFill>
                  <pic:spPr bwMode="auto">
                    <a:xfrm>
                      <a:off x="0" y="0"/>
                      <a:ext cx="5690315" cy="3375138"/>
                    </a:xfrm>
                    <a:prstGeom prst="rect">
                      <a:avLst/>
                    </a:prstGeom>
                    <a:ln>
                      <a:noFill/>
                    </a:ln>
                    <a:extLst>
                      <a:ext uri="{53640926-AAD7-44D8-BBD7-CCE9431645EC}">
                        <a14:shadowObscured xmlns:a14="http://schemas.microsoft.com/office/drawing/2010/main"/>
                      </a:ext>
                    </a:extLst>
                  </pic:spPr>
                </pic:pic>
              </a:graphicData>
            </a:graphic>
          </wp:inline>
        </w:drawing>
      </w:r>
    </w:p>
    <w:p w:rsidR="00927684" w:rsidRDefault="00927684" w:rsidP="00F4020D">
      <w:pPr>
        <w:pStyle w:val="NoSpacing"/>
        <w:rPr>
          <w:rFonts w:ascii="Verdana" w:hAnsi="Verdana" w:cs="Times New Roman"/>
          <w:color w:val="0D0D0D" w:themeColor="text1" w:themeTint="F2"/>
        </w:rPr>
      </w:pPr>
    </w:p>
    <w:p w:rsidR="00CF496D" w:rsidRDefault="00CF496D"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After the user has clicked on their chosen course document, it will open and display itself in an online format (shown above). The </w:t>
      </w:r>
      <w:r w:rsidR="00185E81">
        <w:rPr>
          <w:rFonts w:ascii="Verdana" w:hAnsi="Verdana" w:cs="Times New Roman"/>
          <w:color w:val="0D0D0D" w:themeColor="text1" w:themeTint="F2"/>
        </w:rPr>
        <w:t xml:space="preserve">user can continue to view the </w:t>
      </w:r>
      <w:r>
        <w:rPr>
          <w:rFonts w:ascii="Verdana" w:hAnsi="Verdana" w:cs="Times New Roman"/>
          <w:color w:val="0D0D0D" w:themeColor="text1" w:themeTint="F2"/>
        </w:rPr>
        <w:t>document online or</w:t>
      </w:r>
      <w:r w:rsidR="00185E81">
        <w:rPr>
          <w:rFonts w:ascii="Verdana" w:hAnsi="Verdana" w:cs="Times New Roman"/>
          <w:color w:val="0D0D0D" w:themeColor="text1" w:themeTint="F2"/>
        </w:rPr>
        <w:t xml:space="preserve"> choose to download the material. The material </w:t>
      </w:r>
      <w:proofErr w:type="gramStart"/>
      <w:r w:rsidR="00185E81">
        <w:rPr>
          <w:rFonts w:ascii="Verdana" w:hAnsi="Verdana" w:cs="Times New Roman"/>
          <w:color w:val="0D0D0D" w:themeColor="text1" w:themeTint="F2"/>
        </w:rPr>
        <w:t>can be saved</w:t>
      </w:r>
      <w:proofErr w:type="gramEnd"/>
      <w:r w:rsidR="00185E81">
        <w:rPr>
          <w:rFonts w:ascii="Verdana" w:hAnsi="Verdana" w:cs="Times New Roman"/>
          <w:color w:val="0D0D0D" w:themeColor="text1" w:themeTint="F2"/>
        </w:rPr>
        <w:t xml:space="preserve"> for offline use or may be printed, as the user requires. </w:t>
      </w:r>
      <w:r>
        <w:rPr>
          <w:rFonts w:ascii="Verdana" w:hAnsi="Verdana" w:cs="Times New Roman"/>
          <w:color w:val="0D0D0D" w:themeColor="text1" w:themeTint="F2"/>
        </w:rPr>
        <w:t xml:space="preserve"> </w:t>
      </w:r>
    </w:p>
    <w:p w:rsidR="00CF496D" w:rsidRDefault="00CF496D" w:rsidP="00F4020D">
      <w:pPr>
        <w:pStyle w:val="NoSpacing"/>
        <w:rPr>
          <w:rFonts w:ascii="Verdana" w:hAnsi="Verdana" w:cs="Times New Roman"/>
          <w:color w:val="0D0D0D" w:themeColor="text1" w:themeTint="F2"/>
        </w:rPr>
      </w:pPr>
      <w:r>
        <w:rPr>
          <w:rFonts w:ascii="Verdana" w:hAnsi="Verdana" w:cs="Times New Roman"/>
          <w:color w:val="0D0D0D" w:themeColor="text1" w:themeTint="F2"/>
        </w:rPr>
        <w:t xml:space="preserve"> </w:t>
      </w:r>
    </w:p>
    <w:p w:rsidR="00185E81" w:rsidRDefault="00185E81" w:rsidP="00F4020D">
      <w:pPr>
        <w:pStyle w:val="NoSpacing"/>
        <w:rPr>
          <w:rFonts w:ascii="Verdana" w:hAnsi="Verdana" w:cs="Times New Roman"/>
          <w:color w:val="0D0D0D" w:themeColor="text1" w:themeTint="F2"/>
        </w:rPr>
      </w:pPr>
    </w:p>
    <w:p w:rsidR="00927684" w:rsidRDefault="00927684" w:rsidP="00F4020D">
      <w:pPr>
        <w:pStyle w:val="NoSpacing"/>
        <w:rPr>
          <w:rFonts w:ascii="Verdana" w:hAnsi="Verdana" w:cs="Times New Roman"/>
          <w:color w:val="0D0D0D" w:themeColor="text1" w:themeTint="F2"/>
        </w:rPr>
      </w:pPr>
      <w:bookmarkStart w:id="70" w:name="_GoBack"/>
      <w:bookmarkEnd w:id="70"/>
      <w:r>
        <w:rPr>
          <w:rFonts w:ascii="Verdana" w:hAnsi="Verdana" w:cs="Times New Roman"/>
          <w:color w:val="0D0D0D" w:themeColor="text1" w:themeTint="F2"/>
        </w:rPr>
        <w:t xml:space="preserve"> </w:t>
      </w:r>
    </w:p>
    <w:sectPr w:rsidR="00927684">
      <w:headerReference w:type="default" r:id="rId103"/>
      <w:footerReference w:type="defaul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529" w:rsidRDefault="00F02529" w:rsidP="004E7C4C">
      <w:pPr>
        <w:spacing w:after="0" w:line="240" w:lineRule="auto"/>
      </w:pPr>
      <w:r>
        <w:separator/>
      </w:r>
    </w:p>
  </w:endnote>
  <w:endnote w:type="continuationSeparator" w:id="0">
    <w:p w:rsidR="00F02529" w:rsidRDefault="00F02529" w:rsidP="004E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529" w:rsidRDefault="00F02529">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9A06D3">
      <w:rPr>
        <w:noProof/>
        <w:color w:val="5B9BD5" w:themeColor="accent1"/>
      </w:rPr>
      <w:t>36</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9A06D3">
      <w:rPr>
        <w:noProof/>
        <w:color w:val="5B9BD5" w:themeColor="accent1"/>
      </w:rPr>
      <w:t>37</w:t>
    </w:r>
    <w:r>
      <w:rPr>
        <w:color w:val="5B9BD5" w:themeColor="accent1"/>
      </w:rPr>
      <w:fldChar w:fldCharType="end"/>
    </w:r>
  </w:p>
  <w:p w:rsidR="00F02529" w:rsidRDefault="00F02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529" w:rsidRDefault="00F02529" w:rsidP="004E7C4C">
      <w:pPr>
        <w:spacing w:after="0" w:line="240" w:lineRule="auto"/>
      </w:pPr>
      <w:r>
        <w:separator/>
      </w:r>
    </w:p>
  </w:footnote>
  <w:footnote w:type="continuationSeparator" w:id="0">
    <w:p w:rsidR="00F02529" w:rsidRDefault="00F02529" w:rsidP="004E7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529" w:rsidRDefault="00F02529">
    <w:pPr>
      <w:pStyle w:val="Header"/>
    </w:pPr>
    <w:r>
      <w:rPr>
        <w:noProof/>
        <w:lang w:eastAsia="en-GB"/>
      </w:rPr>
      <w:drawing>
        <wp:anchor distT="0" distB="0" distL="114300" distR="114300" simplePos="0" relativeHeight="251659264" behindDoc="0" locked="0" layoutInCell="1" allowOverlap="1" wp14:anchorId="1F958A6B" wp14:editId="46EBDF65">
          <wp:simplePos x="0" y="0"/>
          <wp:positionH relativeFrom="column">
            <wp:posOffset>4953000</wp:posOffset>
          </wp:positionH>
          <wp:positionV relativeFrom="paragraph">
            <wp:posOffset>-227330</wp:posOffset>
          </wp:positionV>
          <wp:extent cx="1295400" cy="7734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T-logo.jpg"/>
                  <pic:cNvPicPr/>
                </pic:nvPicPr>
                <pic:blipFill>
                  <a:blip r:embed="rId1">
                    <a:extLst>
                      <a:ext uri="{28A0092B-C50C-407E-A947-70E740481C1C}">
                        <a14:useLocalDpi xmlns:a14="http://schemas.microsoft.com/office/drawing/2010/main" val="0"/>
                      </a:ext>
                    </a:extLst>
                  </a:blip>
                  <a:stretch>
                    <a:fillRect/>
                  </a:stretch>
                </pic:blipFill>
                <pic:spPr>
                  <a:xfrm>
                    <a:off x="0" y="0"/>
                    <a:ext cx="1295400" cy="773430"/>
                  </a:xfrm>
                  <a:prstGeom prst="rect">
                    <a:avLst/>
                  </a:prstGeom>
                </pic:spPr>
              </pic:pic>
            </a:graphicData>
          </a:graphic>
        </wp:anchor>
      </w:drawing>
    </w:r>
    <w:r w:rsidRPr="00AE3CE2">
      <w:rPr>
        <w:noProof/>
        <w:lang w:eastAsia="en-GB"/>
      </w:rPr>
      <w:drawing>
        <wp:inline distT="0" distB="0" distL="0" distR="0" wp14:anchorId="61E60C31" wp14:editId="516EA039">
          <wp:extent cx="1733550" cy="571500"/>
          <wp:effectExtent l="0" t="0" r="0" b="0"/>
          <wp:docPr id="2" name="Picture 2"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acea.ec.europa.eu/img/logos/erasmus_plus/eu_flag_co_funded_pos_%5brgb%5d_righ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571500"/>
                  </a:xfrm>
                  <a:prstGeom prst="rect">
                    <a:avLst/>
                  </a:prstGeom>
                  <a:noFill/>
                  <a:ln>
                    <a:noFill/>
                  </a:ln>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AA5"/>
    <w:multiLevelType w:val="multilevel"/>
    <w:tmpl w:val="0C128BBE"/>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 w15:restartNumberingAfterBreak="0">
    <w:nsid w:val="01B07E2A"/>
    <w:multiLevelType w:val="hybridMultilevel"/>
    <w:tmpl w:val="B090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4EAD"/>
    <w:multiLevelType w:val="multilevel"/>
    <w:tmpl w:val="21FC4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33B02"/>
    <w:multiLevelType w:val="hybridMultilevel"/>
    <w:tmpl w:val="18E21524"/>
    <w:lvl w:ilvl="0" w:tplc="6C00C9EC">
      <w:start w:val="1"/>
      <w:numFmt w:val="bullet"/>
      <w:lvlText w:val=""/>
      <w:lvlJc w:val="left"/>
      <w:pPr>
        <w:tabs>
          <w:tab w:val="num" w:pos="720"/>
        </w:tabs>
        <w:ind w:left="720" w:hanging="360"/>
      </w:pPr>
      <w:rPr>
        <w:rFonts w:ascii="Wingdings 3" w:hAnsi="Wingdings 3" w:hint="default"/>
      </w:rPr>
    </w:lvl>
    <w:lvl w:ilvl="1" w:tplc="E152A210" w:tentative="1">
      <w:start w:val="1"/>
      <w:numFmt w:val="bullet"/>
      <w:lvlText w:val=""/>
      <w:lvlJc w:val="left"/>
      <w:pPr>
        <w:tabs>
          <w:tab w:val="num" w:pos="1440"/>
        </w:tabs>
        <w:ind w:left="1440" w:hanging="360"/>
      </w:pPr>
      <w:rPr>
        <w:rFonts w:ascii="Wingdings 3" w:hAnsi="Wingdings 3" w:hint="default"/>
      </w:rPr>
    </w:lvl>
    <w:lvl w:ilvl="2" w:tplc="E368B6C4" w:tentative="1">
      <w:start w:val="1"/>
      <w:numFmt w:val="bullet"/>
      <w:lvlText w:val=""/>
      <w:lvlJc w:val="left"/>
      <w:pPr>
        <w:tabs>
          <w:tab w:val="num" w:pos="2160"/>
        </w:tabs>
        <w:ind w:left="2160" w:hanging="360"/>
      </w:pPr>
      <w:rPr>
        <w:rFonts w:ascii="Wingdings 3" w:hAnsi="Wingdings 3" w:hint="default"/>
      </w:rPr>
    </w:lvl>
    <w:lvl w:ilvl="3" w:tplc="344E2280" w:tentative="1">
      <w:start w:val="1"/>
      <w:numFmt w:val="bullet"/>
      <w:lvlText w:val=""/>
      <w:lvlJc w:val="left"/>
      <w:pPr>
        <w:tabs>
          <w:tab w:val="num" w:pos="2880"/>
        </w:tabs>
        <w:ind w:left="2880" w:hanging="360"/>
      </w:pPr>
      <w:rPr>
        <w:rFonts w:ascii="Wingdings 3" w:hAnsi="Wingdings 3" w:hint="default"/>
      </w:rPr>
    </w:lvl>
    <w:lvl w:ilvl="4" w:tplc="0B1A220C" w:tentative="1">
      <w:start w:val="1"/>
      <w:numFmt w:val="bullet"/>
      <w:lvlText w:val=""/>
      <w:lvlJc w:val="left"/>
      <w:pPr>
        <w:tabs>
          <w:tab w:val="num" w:pos="3600"/>
        </w:tabs>
        <w:ind w:left="3600" w:hanging="360"/>
      </w:pPr>
      <w:rPr>
        <w:rFonts w:ascii="Wingdings 3" w:hAnsi="Wingdings 3" w:hint="default"/>
      </w:rPr>
    </w:lvl>
    <w:lvl w:ilvl="5" w:tplc="6F7C4C82" w:tentative="1">
      <w:start w:val="1"/>
      <w:numFmt w:val="bullet"/>
      <w:lvlText w:val=""/>
      <w:lvlJc w:val="left"/>
      <w:pPr>
        <w:tabs>
          <w:tab w:val="num" w:pos="4320"/>
        </w:tabs>
        <w:ind w:left="4320" w:hanging="360"/>
      </w:pPr>
      <w:rPr>
        <w:rFonts w:ascii="Wingdings 3" w:hAnsi="Wingdings 3" w:hint="default"/>
      </w:rPr>
    </w:lvl>
    <w:lvl w:ilvl="6" w:tplc="AEDA896E" w:tentative="1">
      <w:start w:val="1"/>
      <w:numFmt w:val="bullet"/>
      <w:lvlText w:val=""/>
      <w:lvlJc w:val="left"/>
      <w:pPr>
        <w:tabs>
          <w:tab w:val="num" w:pos="5040"/>
        </w:tabs>
        <w:ind w:left="5040" w:hanging="360"/>
      </w:pPr>
      <w:rPr>
        <w:rFonts w:ascii="Wingdings 3" w:hAnsi="Wingdings 3" w:hint="default"/>
      </w:rPr>
    </w:lvl>
    <w:lvl w:ilvl="7" w:tplc="AC70D87E" w:tentative="1">
      <w:start w:val="1"/>
      <w:numFmt w:val="bullet"/>
      <w:lvlText w:val=""/>
      <w:lvlJc w:val="left"/>
      <w:pPr>
        <w:tabs>
          <w:tab w:val="num" w:pos="5760"/>
        </w:tabs>
        <w:ind w:left="5760" w:hanging="360"/>
      </w:pPr>
      <w:rPr>
        <w:rFonts w:ascii="Wingdings 3" w:hAnsi="Wingdings 3" w:hint="default"/>
      </w:rPr>
    </w:lvl>
    <w:lvl w:ilvl="8" w:tplc="0354E7A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99D0C52"/>
    <w:multiLevelType w:val="hybridMultilevel"/>
    <w:tmpl w:val="438CE1E8"/>
    <w:lvl w:ilvl="0" w:tplc="286C25D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239D3"/>
    <w:multiLevelType w:val="multilevel"/>
    <w:tmpl w:val="385EC1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6B5641"/>
    <w:multiLevelType w:val="multilevel"/>
    <w:tmpl w:val="78B64BA4"/>
    <w:lvl w:ilvl="0">
      <w:start w:val="1"/>
      <w:numFmt w:val="decimal"/>
      <w:lvlText w:val="%1."/>
      <w:lvlJc w:val="left"/>
      <w:pPr>
        <w:ind w:left="720" w:hanging="360"/>
      </w:pPr>
      <w:rPr>
        <w:rFonts w:hint="default"/>
        <w:color w:val="auto"/>
      </w:rPr>
    </w:lvl>
    <w:lvl w:ilvl="1">
      <w:start w:val="2"/>
      <w:numFmt w:val="decimal"/>
      <w:isLgl/>
      <w:lvlText w:val="%1.%2"/>
      <w:lvlJc w:val="left"/>
      <w:pPr>
        <w:ind w:left="1512" w:hanging="720"/>
      </w:pPr>
      <w:rPr>
        <w:rFonts w:hint="default"/>
        <w:color w:val="auto"/>
      </w:rPr>
    </w:lvl>
    <w:lvl w:ilvl="2">
      <w:start w:val="1"/>
      <w:numFmt w:val="decimal"/>
      <w:isLgl/>
      <w:lvlText w:val="%1.%2.%3"/>
      <w:lvlJc w:val="left"/>
      <w:pPr>
        <w:ind w:left="1944" w:hanging="720"/>
      </w:pPr>
      <w:rPr>
        <w:rFonts w:hint="default"/>
        <w:color w:val="auto"/>
      </w:rPr>
    </w:lvl>
    <w:lvl w:ilvl="3">
      <w:start w:val="1"/>
      <w:numFmt w:val="decimal"/>
      <w:isLgl/>
      <w:lvlText w:val="%1.%2.%3.%4"/>
      <w:lvlJc w:val="left"/>
      <w:pPr>
        <w:ind w:left="2736" w:hanging="1080"/>
      </w:pPr>
      <w:rPr>
        <w:rFonts w:hint="default"/>
        <w:color w:val="auto"/>
      </w:rPr>
    </w:lvl>
    <w:lvl w:ilvl="4">
      <w:start w:val="1"/>
      <w:numFmt w:val="decimal"/>
      <w:isLgl/>
      <w:lvlText w:val="%1.%2.%3.%4.%5"/>
      <w:lvlJc w:val="left"/>
      <w:pPr>
        <w:ind w:left="3528" w:hanging="1440"/>
      </w:pPr>
      <w:rPr>
        <w:rFonts w:hint="default"/>
        <w:color w:val="auto"/>
      </w:rPr>
    </w:lvl>
    <w:lvl w:ilvl="5">
      <w:start w:val="1"/>
      <w:numFmt w:val="decimal"/>
      <w:isLgl/>
      <w:lvlText w:val="%1.%2.%3.%4.%5.%6"/>
      <w:lvlJc w:val="left"/>
      <w:pPr>
        <w:ind w:left="4320" w:hanging="1800"/>
      </w:pPr>
      <w:rPr>
        <w:rFonts w:hint="default"/>
        <w:color w:val="auto"/>
      </w:rPr>
    </w:lvl>
    <w:lvl w:ilvl="6">
      <w:start w:val="1"/>
      <w:numFmt w:val="decimal"/>
      <w:isLgl/>
      <w:lvlText w:val="%1.%2.%3.%4.%5.%6.%7"/>
      <w:lvlJc w:val="left"/>
      <w:pPr>
        <w:ind w:left="4752" w:hanging="1800"/>
      </w:pPr>
      <w:rPr>
        <w:rFonts w:hint="default"/>
        <w:color w:val="auto"/>
      </w:rPr>
    </w:lvl>
    <w:lvl w:ilvl="7">
      <w:start w:val="1"/>
      <w:numFmt w:val="decimal"/>
      <w:isLgl/>
      <w:lvlText w:val="%1.%2.%3.%4.%5.%6.%7.%8"/>
      <w:lvlJc w:val="left"/>
      <w:pPr>
        <w:ind w:left="5544" w:hanging="2160"/>
      </w:pPr>
      <w:rPr>
        <w:rFonts w:hint="default"/>
        <w:color w:val="auto"/>
      </w:rPr>
    </w:lvl>
    <w:lvl w:ilvl="8">
      <w:start w:val="1"/>
      <w:numFmt w:val="decimal"/>
      <w:isLgl/>
      <w:lvlText w:val="%1.%2.%3.%4.%5.%6.%7.%8.%9"/>
      <w:lvlJc w:val="left"/>
      <w:pPr>
        <w:ind w:left="6336" w:hanging="2520"/>
      </w:pPr>
      <w:rPr>
        <w:rFonts w:hint="default"/>
        <w:color w:val="auto"/>
      </w:rPr>
    </w:lvl>
  </w:abstractNum>
  <w:abstractNum w:abstractNumId="7" w15:restartNumberingAfterBreak="0">
    <w:nsid w:val="18BD4BC6"/>
    <w:multiLevelType w:val="hybridMultilevel"/>
    <w:tmpl w:val="9D0690F2"/>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8" w15:restartNumberingAfterBreak="0">
    <w:nsid w:val="1A2A684C"/>
    <w:multiLevelType w:val="multilevel"/>
    <w:tmpl w:val="E354B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97A17"/>
    <w:multiLevelType w:val="hybridMultilevel"/>
    <w:tmpl w:val="5E42984C"/>
    <w:lvl w:ilvl="0" w:tplc="86C2223E">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4546B"/>
    <w:multiLevelType w:val="hybridMultilevel"/>
    <w:tmpl w:val="BBF8A108"/>
    <w:lvl w:ilvl="0" w:tplc="8D44FC40">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31D94"/>
    <w:multiLevelType w:val="hybridMultilevel"/>
    <w:tmpl w:val="D5F23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E9F478D"/>
    <w:multiLevelType w:val="hybridMultilevel"/>
    <w:tmpl w:val="85103386"/>
    <w:lvl w:ilvl="0" w:tplc="FC026488">
      <w:start w:val="1"/>
      <w:numFmt w:val="bullet"/>
      <w:lvlText w:val="•"/>
      <w:lvlJc w:val="left"/>
      <w:pPr>
        <w:tabs>
          <w:tab w:val="num" w:pos="720"/>
        </w:tabs>
        <w:ind w:left="720" w:hanging="360"/>
      </w:pPr>
      <w:rPr>
        <w:rFonts w:ascii="Times New Roman" w:hAnsi="Times New Roman" w:hint="default"/>
      </w:rPr>
    </w:lvl>
    <w:lvl w:ilvl="1" w:tplc="4FA2783A" w:tentative="1">
      <w:start w:val="1"/>
      <w:numFmt w:val="bullet"/>
      <w:lvlText w:val="•"/>
      <w:lvlJc w:val="left"/>
      <w:pPr>
        <w:tabs>
          <w:tab w:val="num" w:pos="1440"/>
        </w:tabs>
        <w:ind w:left="1440" w:hanging="360"/>
      </w:pPr>
      <w:rPr>
        <w:rFonts w:ascii="Times New Roman" w:hAnsi="Times New Roman" w:hint="default"/>
      </w:rPr>
    </w:lvl>
    <w:lvl w:ilvl="2" w:tplc="C2C2FEC6" w:tentative="1">
      <w:start w:val="1"/>
      <w:numFmt w:val="bullet"/>
      <w:lvlText w:val="•"/>
      <w:lvlJc w:val="left"/>
      <w:pPr>
        <w:tabs>
          <w:tab w:val="num" w:pos="2160"/>
        </w:tabs>
        <w:ind w:left="2160" w:hanging="360"/>
      </w:pPr>
      <w:rPr>
        <w:rFonts w:ascii="Times New Roman" w:hAnsi="Times New Roman" w:hint="default"/>
      </w:rPr>
    </w:lvl>
    <w:lvl w:ilvl="3" w:tplc="A862651C" w:tentative="1">
      <w:start w:val="1"/>
      <w:numFmt w:val="bullet"/>
      <w:lvlText w:val="•"/>
      <w:lvlJc w:val="left"/>
      <w:pPr>
        <w:tabs>
          <w:tab w:val="num" w:pos="2880"/>
        </w:tabs>
        <w:ind w:left="2880" w:hanging="360"/>
      </w:pPr>
      <w:rPr>
        <w:rFonts w:ascii="Times New Roman" w:hAnsi="Times New Roman" w:hint="default"/>
      </w:rPr>
    </w:lvl>
    <w:lvl w:ilvl="4" w:tplc="7D00C5FE" w:tentative="1">
      <w:start w:val="1"/>
      <w:numFmt w:val="bullet"/>
      <w:lvlText w:val="•"/>
      <w:lvlJc w:val="left"/>
      <w:pPr>
        <w:tabs>
          <w:tab w:val="num" w:pos="3600"/>
        </w:tabs>
        <w:ind w:left="3600" w:hanging="360"/>
      </w:pPr>
      <w:rPr>
        <w:rFonts w:ascii="Times New Roman" w:hAnsi="Times New Roman" w:hint="default"/>
      </w:rPr>
    </w:lvl>
    <w:lvl w:ilvl="5" w:tplc="39C80204" w:tentative="1">
      <w:start w:val="1"/>
      <w:numFmt w:val="bullet"/>
      <w:lvlText w:val="•"/>
      <w:lvlJc w:val="left"/>
      <w:pPr>
        <w:tabs>
          <w:tab w:val="num" w:pos="4320"/>
        </w:tabs>
        <w:ind w:left="4320" w:hanging="360"/>
      </w:pPr>
      <w:rPr>
        <w:rFonts w:ascii="Times New Roman" w:hAnsi="Times New Roman" w:hint="default"/>
      </w:rPr>
    </w:lvl>
    <w:lvl w:ilvl="6" w:tplc="D0247784" w:tentative="1">
      <w:start w:val="1"/>
      <w:numFmt w:val="bullet"/>
      <w:lvlText w:val="•"/>
      <w:lvlJc w:val="left"/>
      <w:pPr>
        <w:tabs>
          <w:tab w:val="num" w:pos="5040"/>
        </w:tabs>
        <w:ind w:left="5040" w:hanging="360"/>
      </w:pPr>
      <w:rPr>
        <w:rFonts w:ascii="Times New Roman" w:hAnsi="Times New Roman" w:hint="default"/>
      </w:rPr>
    </w:lvl>
    <w:lvl w:ilvl="7" w:tplc="7E528ADE" w:tentative="1">
      <w:start w:val="1"/>
      <w:numFmt w:val="bullet"/>
      <w:lvlText w:val="•"/>
      <w:lvlJc w:val="left"/>
      <w:pPr>
        <w:tabs>
          <w:tab w:val="num" w:pos="5760"/>
        </w:tabs>
        <w:ind w:left="5760" w:hanging="360"/>
      </w:pPr>
      <w:rPr>
        <w:rFonts w:ascii="Times New Roman" w:hAnsi="Times New Roman" w:hint="default"/>
      </w:rPr>
    </w:lvl>
    <w:lvl w:ilvl="8" w:tplc="0722DBE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FA75951"/>
    <w:multiLevelType w:val="hybridMultilevel"/>
    <w:tmpl w:val="BBDEA342"/>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1427571"/>
    <w:multiLevelType w:val="multilevel"/>
    <w:tmpl w:val="6D52845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3A04DEB"/>
    <w:multiLevelType w:val="hybridMultilevel"/>
    <w:tmpl w:val="E0EA19F8"/>
    <w:lvl w:ilvl="0" w:tplc="9160BAAE">
      <w:start w:val="1"/>
      <w:numFmt w:val="bullet"/>
      <w:lvlText w:val="•"/>
      <w:lvlJc w:val="left"/>
      <w:pPr>
        <w:tabs>
          <w:tab w:val="num" w:pos="720"/>
        </w:tabs>
        <w:ind w:left="720" w:hanging="360"/>
      </w:pPr>
      <w:rPr>
        <w:rFonts w:ascii="Times New Roman" w:hAnsi="Times New Roman" w:hint="default"/>
      </w:rPr>
    </w:lvl>
    <w:lvl w:ilvl="1" w:tplc="40C2D82E" w:tentative="1">
      <w:start w:val="1"/>
      <w:numFmt w:val="bullet"/>
      <w:lvlText w:val="•"/>
      <w:lvlJc w:val="left"/>
      <w:pPr>
        <w:tabs>
          <w:tab w:val="num" w:pos="1440"/>
        </w:tabs>
        <w:ind w:left="1440" w:hanging="360"/>
      </w:pPr>
      <w:rPr>
        <w:rFonts w:ascii="Times New Roman" w:hAnsi="Times New Roman" w:hint="default"/>
      </w:rPr>
    </w:lvl>
    <w:lvl w:ilvl="2" w:tplc="07A6B03A" w:tentative="1">
      <w:start w:val="1"/>
      <w:numFmt w:val="bullet"/>
      <w:lvlText w:val="•"/>
      <w:lvlJc w:val="left"/>
      <w:pPr>
        <w:tabs>
          <w:tab w:val="num" w:pos="2160"/>
        </w:tabs>
        <w:ind w:left="2160" w:hanging="360"/>
      </w:pPr>
      <w:rPr>
        <w:rFonts w:ascii="Times New Roman" w:hAnsi="Times New Roman" w:hint="default"/>
      </w:rPr>
    </w:lvl>
    <w:lvl w:ilvl="3" w:tplc="4BC2C330" w:tentative="1">
      <w:start w:val="1"/>
      <w:numFmt w:val="bullet"/>
      <w:lvlText w:val="•"/>
      <w:lvlJc w:val="left"/>
      <w:pPr>
        <w:tabs>
          <w:tab w:val="num" w:pos="2880"/>
        </w:tabs>
        <w:ind w:left="2880" w:hanging="360"/>
      </w:pPr>
      <w:rPr>
        <w:rFonts w:ascii="Times New Roman" w:hAnsi="Times New Roman" w:hint="default"/>
      </w:rPr>
    </w:lvl>
    <w:lvl w:ilvl="4" w:tplc="81306C60" w:tentative="1">
      <w:start w:val="1"/>
      <w:numFmt w:val="bullet"/>
      <w:lvlText w:val="•"/>
      <w:lvlJc w:val="left"/>
      <w:pPr>
        <w:tabs>
          <w:tab w:val="num" w:pos="3600"/>
        </w:tabs>
        <w:ind w:left="3600" w:hanging="360"/>
      </w:pPr>
      <w:rPr>
        <w:rFonts w:ascii="Times New Roman" w:hAnsi="Times New Roman" w:hint="default"/>
      </w:rPr>
    </w:lvl>
    <w:lvl w:ilvl="5" w:tplc="04FA2EF4" w:tentative="1">
      <w:start w:val="1"/>
      <w:numFmt w:val="bullet"/>
      <w:lvlText w:val="•"/>
      <w:lvlJc w:val="left"/>
      <w:pPr>
        <w:tabs>
          <w:tab w:val="num" w:pos="4320"/>
        </w:tabs>
        <w:ind w:left="4320" w:hanging="360"/>
      </w:pPr>
      <w:rPr>
        <w:rFonts w:ascii="Times New Roman" w:hAnsi="Times New Roman" w:hint="default"/>
      </w:rPr>
    </w:lvl>
    <w:lvl w:ilvl="6" w:tplc="C250195A" w:tentative="1">
      <w:start w:val="1"/>
      <w:numFmt w:val="bullet"/>
      <w:lvlText w:val="•"/>
      <w:lvlJc w:val="left"/>
      <w:pPr>
        <w:tabs>
          <w:tab w:val="num" w:pos="5040"/>
        </w:tabs>
        <w:ind w:left="5040" w:hanging="360"/>
      </w:pPr>
      <w:rPr>
        <w:rFonts w:ascii="Times New Roman" w:hAnsi="Times New Roman" w:hint="default"/>
      </w:rPr>
    </w:lvl>
    <w:lvl w:ilvl="7" w:tplc="D3BC73BC" w:tentative="1">
      <w:start w:val="1"/>
      <w:numFmt w:val="bullet"/>
      <w:lvlText w:val="•"/>
      <w:lvlJc w:val="left"/>
      <w:pPr>
        <w:tabs>
          <w:tab w:val="num" w:pos="5760"/>
        </w:tabs>
        <w:ind w:left="5760" w:hanging="360"/>
      </w:pPr>
      <w:rPr>
        <w:rFonts w:ascii="Times New Roman" w:hAnsi="Times New Roman" w:hint="default"/>
      </w:rPr>
    </w:lvl>
    <w:lvl w:ilvl="8" w:tplc="5B40437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44E6391"/>
    <w:multiLevelType w:val="hybridMultilevel"/>
    <w:tmpl w:val="523E67E8"/>
    <w:lvl w:ilvl="0" w:tplc="4798F34C">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E5F1B"/>
    <w:multiLevelType w:val="hybridMultilevel"/>
    <w:tmpl w:val="BD26F61C"/>
    <w:lvl w:ilvl="0" w:tplc="286C25D8">
      <w:start w:val="1"/>
      <w:numFmt w:val="bullet"/>
      <w:lvlText w:val=""/>
      <w:lvlJc w:val="left"/>
      <w:pPr>
        <w:tabs>
          <w:tab w:val="num" w:pos="720"/>
        </w:tabs>
        <w:ind w:left="720" w:hanging="360"/>
      </w:pPr>
      <w:rPr>
        <w:rFonts w:ascii="Wingdings 3" w:hAnsi="Wingdings 3" w:hint="default"/>
      </w:rPr>
    </w:lvl>
    <w:lvl w:ilvl="1" w:tplc="386AB16C" w:tentative="1">
      <w:start w:val="1"/>
      <w:numFmt w:val="bullet"/>
      <w:lvlText w:val=""/>
      <w:lvlJc w:val="left"/>
      <w:pPr>
        <w:tabs>
          <w:tab w:val="num" w:pos="1440"/>
        </w:tabs>
        <w:ind w:left="1440" w:hanging="360"/>
      </w:pPr>
      <w:rPr>
        <w:rFonts w:ascii="Wingdings 3" w:hAnsi="Wingdings 3" w:hint="default"/>
      </w:rPr>
    </w:lvl>
    <w:lvl w:ilvl="2" w:tplc="25964148" w:tentative="1">
      <w:start w:val="1"/>
      <w:numFmt w:val="bullet"/>
      <w:lvlText w:val=""/>
      <w:lvlJc w:val="left"/>
      <w:pPr>
        <w:tabs>
          <w:tab w:val="num" w:pos="2160"/>
        </w:tabs>
        <w:ind w:left="2160" w:hanging="360"/>
      </w:pPr>
      <w:rPr>
        <w:rFonts w:ascii="Wingdings 3" w:hAnsi="Wingdings 3" w:hint="default"/>
      </w:rPr>
    </w:lvl>
    <w:lvl w:ilvl="3" w:tplc="E1B0C13C" w:tentative="1">
      <w:start w:val="1"/>
      <w:numFmt w:val="bullet"/>
      <w:lvlText w:val=""/>
      <w:lvlJc w:val="left"/>
      <w:pPr>
        <w:tabs>
          <w:tab w:val="num" w:pos="2880"/>
        </w:tabs>
        <w:ind w:left="2880" w:hanging="360"/>
      </w:pPr>
      <w:rPr>
        <w:rFonts w:ascii="Wingdings 3" w:hAnsi="Wingdings 3" w:hint="default"/>
      </w:rPr>
    </w:lvl>
    <w:lvl w:ilvl="4" w:tplc="8BA82570" w:tentative="1">
      <w:start w:val="1"/>
      <w:numFmt w:val="bullet"/>
      <w:lvlText w:val=""/>
      <w:lvlJc w:val="left"/>
      <w:pPr>
        <w:tabs>
          <w:tab w:val="num" w:pos="3600"/>
        </w:tabs>
        <w:ind w:left="3600" w:hanging="360"/>
      </w:pPr>
      <w:rPr>
        <w:rFonts w:ascii="Wingdings 3" w:hAnsi="Wingdings 3" w:hint="default"/>
      </w:rPr>
    </w:lvl>
    <w:lvl w:ilvl="5" w:tplc="C7161F84" w:tentative="1">
      <w:start w:val="1"/>
      <w:numFmt w:val="bullet"/>
      <w:lvlText w:val=""/>
      <w:lvlJc w:val="left"/>
      <w:pPr>
        <w:tabs>
          <w:tab w:val="num" w:pos="4320"/>
        </w:tabs>
        <w:ind w:left="4320" w:hanging="360"/>
      </w:pPr>
      <w:rPr>
        <w:rFonts w:ascii="Wingdings 3" w:hAnsi="Wingdings 3" w:hint="default"/>
      </w:rPr>
    </w:lvl>
    <w:lvl w:ilvl="6" w:tplc="666A7E96" w:tentative="1">
      <w:start w:val="1"/>
      <w:numFmt w:val="bullet"/>
      <w:lvlText w:val=""/>
      <w:lvlJc w:val="left"/>
      <w:pPr>
        <w:tabs>
          <w:tab w:val="num" w:pos="5040"/>
        </w:tabs>
        <w:ind w:left="5040" w:hanging="360"/>
      </w:pPr>
      <w:rPr>
        <w:rFonts w:ascii="Wingdings 3" w:hAnsi="Wingdings 3" w:hint="default"/>
      </w:rPr>
    </w:lvl>
    <w:lvl w:ilvl="7" w:tplc="AA4E132C" w:tentative="1">
      <w:start w:val="1"/>
      <w:numFmt w:val="bullet"/>
      <w:lvlText w:val=""/>
      <w:lvlJc w:val="left"/>
      <w:pPr>
        <w:tabs>
          <w:tab w:val="num" w:pos="5760"/>
        </w:tabs>
        <w:ind w:left="5760" w:hanging="360"/>
      </w:pPr>
      <w:rPr>
        <w:rFonts w:ascii="Wingdings 3" w:hAnsi="Wingdings 3" w:hint="default"/>
      </w:rPr>
    </w:lvl>
    <w:lvl w:ilvl="8" w:tplc="CFD6F4A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8991433"/>
    <w:multiLevelType w:val="hybridMultilevel"/>
    <w:tmpl w:val="9D0690F2"/>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9" w15:restartNumberingAfterBreak="0">
    <w:nsid w:val="3CEB3A36"/>
    <w:multiLevelType w:val="hybridMultilevel"/>
    <w:tmpl w:val="AE04814C"/>
    <w:lvl w:ilvl="0" w:tplc="6EB81E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154B5"/>
    <w:multiLevelType w:val="hybridMultilevel"/>
    <w:tmpl w:val="1F9850AE"/>
    <w:lvl w:ilvl="0" w:tplc="77A8E6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9A69DE"/>
    <w:multiLevelType w:val="hybridMultilevel"/>
    <w:tmpl w:val="729E77D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63C33DD"/>
    <w:multiLevelType w:val="hybridMultilevel"/>
    <w:tmpl w:val="A238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46484E"/>
    <w:multiLevelType w:val="hybridMultilevel"/>
    <w:tmpl w:val="F58ECF08"/>
    <w:lvl w:ilvl="0" w:tplc="34865C3C">
      <w:start w:val="1"/>
      <w:numFmt w:val="bullet"/>
      <w:lvlText w:val=""/>
      <w:lvlJc w:val="left"/>
      <w:pPr>
        <w:tabs>
          <w:tab w:val="num" w:pos="720"/>
        </w:tabs>
        <w:ind w:left="720" w:hanging="360"/>
      </w:pPr>
      <w:rPr>
        <w:rFonts w:ascii="Wingdings 3" w:hAnsi="Wingdings 3" w:hint="default"/>
      </w:rPr>
    </w:lvl>
    <w:lvl w:ilvl="1" w:tplc="E8161896" w:tentative="1">
      <w:start w:val="1"/>
      <w:numFmt w:val="bullet"/>
      <w:lvlText w:val=""/>
      <w:lvlJc w:val="left"/>
      <w:pPr>
        <w:tabs>
          <w:tab w:val="num" w:pos="1440"/>
        </w:tabs>
        <w:ind w:left="1440" w:hanging="360"/>
      </w:pPr>
      <w:rPr>
        <w:rFonts w:ascii="Wingdings 3" w:hAnsi="Wingdings 3" w:hint="default"/>
      </w:rPr>
    </w:lvl>
    <w:lvl w:ilvl="2" w:tplc="9A7C0D06" w:tentative="1">
      <w:start w:val="1"/>
      <w:numFmt w:val="bullet"/>
      <w:lvlText w:val=""/>
      <w:lvlJc w:val="left"/>
      <w:pPr>
        <w:tabs>
          <w:tab w:val="num" w:pos="2160"/>
        </w:tabs>
        <w:ind w:left="2160" w:hanging="360"/>
      </w:pPr>
      <w:rPr>
        <w:rFonts w:ascii="Wingdings 3" w:hAnsi="Wingdings 3" w:hint="default"/>
      </w:rPr>
    </w:lvl>
    <w:lvl w:ilvl="3" w:tplc="DDB60FCA" w:tentative="1">
      <w:start w:val="1"/>
      <w:numFmt w:val="bullet"/>
      <w:lvlText w:val=""/>
      <w:lvlJc w:val="left"/>
      <w:pPr>
        <w:tabs>
          <w:tab w:val="num" w:pos="2880"/>
        </w:tabs>
        <w:ind w:left="2880" w:hanging="360"/>
      </w:pPr>
      <w:rPr>
        <w:rFonts w:ascii="Wingdings 3" w:hAnsi="Wingdings 3" w:hint="default"/>
      </w:rPr>
    </w:lvl>
    <w:lvl w:ilvl="4" w:tplc="2EA6EC8E" w:tentative="1">
      <w:start w:val="1"/>
      <w:numFmt w:val="bullet"/>
      <w:lvlText w:val=""/>
      <w:lvlJc w:val="left"/>
      <w:pPr>
        <w:tabs>
          <w:tab w:val="num" w:pos="3600"/>
        </w:tabs>
        <w:ind w:left="3600" w:hanging="360"/>
      </w:pPr>
      <w:rPr>
        <w:rFonts w:ascii="Wingdings 3" w:hAnsi="Wingdings 3" w:hint="default"/>
      </w:rPr>
    </w:lvl>
    <w:lvl w:ilvl="5" w:tplc="9CA6389E" w:tentative="1">
      <w:start w:val="1"/>
      <w:numFmt w:val="bullet"/>
      <w:lvlText w:val=""/>
      <w:lvlJc w:val="left"/>
      <w:pPr>
        <w:tabs>
          <w:tab w:val="num" w:pos="4320"/>
        </w:tabs>
        <w:ind w:left="4320" w:hanging="360"/>
      </w:pPr>
      <w:rPr>
        <w:rFonts w:ascii="Wingdings 3" w:hAnsi="Wingdings 3" w:hint="default"/>
      </w:rPr>
    </w:lvl>
    <w:lvl w:ilvl="6" w:tplc="637C095C" w:tentative="1">
      <w:start w:val="1"/>
      <w:numFmt w:val="bullet"/>
      <w:lvlText w:val=""/>
      <w:lvlJc w:val="left"/>
      <w:pPr>
        <w:tabs>
          <w:tab w:val="num" w:pos="5040"/>
        </w:tabs>
        <w:ind w:left="5040" w:hanging="360"/>
      </w:pPr>
      <w:rPr>
        <w:rFonts w:ascii="Wingdings 3" w:hAnsi="Wingdings 3" w:hint="default"/>
      </w:rPr>
    </w:lvl>
    <w:lvl w:ilvl="7" w:tplc="571409C2" w:tentative="1">
      <w:start w:val="1"/>
      <w:numFmt w:val="bullet"/>
      <w:lvlText w:val=""/>
      <w:lvlJc w:val="left"/>
      <w:pPr>
        <w:tabs>
          <w:tab w:val="num" w:pos="5760"/>
        </w:tabs>
        <w:ind w:left="5760" w:hanging="360"/>
      </w:pPr>
      <w:rPr>
        <w:rFonts w:ascii="Wingdings 3" w:hAnsi="Wingdings 3" w:hint="default"/>
      </w:rPr>
    </w:lvl>
    <w:lvl w:ilvl="8" w:tplc="C3E2365A"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499B0898"/>
    <w:multiLevelType w:val="hybridMultilevel"/>
    <w:tmpl w:val="E4BEF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703170"/>
    <w:multiLevelType w:val="hybridMultilevel"/>
    <w:tmpl w:val="50285DC2"/>
    <w:lvl w:ilvl="0" w:tplc="6374A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6C1720"/>
    <w:multiLevelType w:val="hybridMultilevel"/>
    <w:tmpl w:val="9D0690F2"/>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7" w15:restartNumberingAfterBreak="0">
    <w:nsid w:val="51310945"/>
    <w:multiLevelType w:val="hybridMultilevel"/>
    <w:tmpl w:val="6CECF976"/>
    <w:lvl w:ilvl="0" w:tplc="A8985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7A5860"/>
    <w:multiLevelType w:val="hybridMultilevel"/>
    <w:tmpl w:val="4D6239B6"/>
    <w:lvl w:ilvl="0" w:tplc="86C2223E">
      <w:start w:val="1"/>
      <w:numFmt w:val="bullet"/>
      <w:lvlText w:val=""/>
      <w:lvlJc w:val="left"/>
      <w:pPr>
        <w:tabs>
          <w:tab w:val="num" w:pos="720"/>
        </w:tabs>
        <w:ind w:left="720" w:hanging="360"/>
      </w:pPr>
      <w:rPr>
        <w:rFonts w:ascii="Wingdings 3" w:hAnsi="Wingdings 3" w:hint="default"/>
      </w:rPr>
    </w:lvl>
    <w:lvl w:ilvl="1" w:tplc="F42834BE" w:tentative="1">
      <w:start w:val="1"/>
      <w:numFmt w:val="bullet"/>
      <w:lvlText w:val=""/>
      <w:lvlJc w:val="left"/>
      <w:pPr>
        <w:tabs>
          <w:tab w:val="num" w:pos="1440"/>
        </w:tabs>
        <w:ind w:left="1440" w:hanging="360"/>
      </w:pPr>
      <w:rPr>
        <w:rFonts w:ascii="Wingdings 3" w:hAnsi="Wingdings 3" w:hint="default"/>
      </w:rPr>
    </w:lvl>
    <w:lvl w:ilvl="2" w:tplc="AEFA2FC6" w:tentative="1">
      <w:start w:val="1"/>
      <w:numFmt w:val="bullet"/>
      <w:lvlText w:val=""/>
      <w:lvlJc w:val="left"/>
      <w:pPr>
        <w:tabs>
          <w:tab w:val="num" w:pos="2160"/>
        </w:tabs>
        <w:ind w:left="2160" w:hanging="360"/>
      </w:pPr>
      <w:rPr>
        <w:rFonts w:ascii="Wingdings 3" w:hAnsi="Wingdings 3" w:hint="default"/>
      </w:rPr>
    </w:lvl>
    <w:lvl w:ilvl="3" w:tplc="2B8E3B04" w:tentative="1">
      <w:start w:val="1"/>
      <w:numFmt w:val="bullet"/>
      <w:lvlText w:val=""/>
      <w:lvlJc w:val="left"/>
      <w:pPr>
        <w:tabs>
          <w:tab w:val="num" w:pos="2880"/>
        </w:tabs>
        <w:ind w:left="2880" w:hanging="360"/>
      </w:pPr>
      <w:rPr>
        <w:rFonts w:ascii="Wingdings 3" w:hAnsi="Wingdings 3" w:hint="default"/>
      </w:rPr>
    </w:lvl>
    <w:lvl w:ilvl="4" w:tplc="88245152" w:tentative="1">
      <w:start w:val="1"/>
      <w:numFmt w:val="bullet"/>
      <w:lvlText w:val=""/>
      <w:lvlJc w:val="left"/>
      <w:pPr>
        <w:tabs>
          <w:tab w:val="num" w:pos="3600"/>
        </w:tabs>
        <w:ind w:left="3600" w:hanging="360"/>
      </w:pPr>
      <w:rPr>
        <w:rFonts w:ascii="Wingdings 3" w:hAnsi="Wingdings 3" w:hint="default"/>
      </w:rPr>
    </w:lvl>
    <w:lvl w:ilvl="5" w:tplc="4956FE78" w:tentative="1">
      <w:start w:val="1"/>
      <w:numFmt w:val="bullet"/>
      <w:lvlText w:val=""/>
      <w:lvlJc w:val="left"/>
      <w:pPr>
        <w:tabs>
          <w:tab w:val="num" w:pos="4320"/>
        </w:tabs>
        <w:ind w:left="4320" w:hanging="360"/>
      </w:pPr>
      <w:rPr>
        <w:rFonts w:ascii="Wingdings 3" w:hAnsi="Wingdings 3" w:hint="default"/>
      </w:rPr>
    </w:lvl>
    <w:lvl w:ilvl="6" w:tplc="C43E0A82" w:tentative="1">
      <w:start w:val="1"/>
      <w:numFmt w:val="bullet"/>
      <w:lvlText w:val=""/>
      <w:lvlJc w:val="left"/>
      <w:pPr>
        <w:tabs>
          <w:tab w:val="num" w:pos="5040"/>
        </w:tabs>
        <w:ind w:left="5040" w:hanging="360"/>
      </w:pPr>
      <w:rPr>
        <w:rFonts w:ascii="Wingdings 3" w:hAnsi="Wingdings 3" w:hint="default"/>
      </w:rPr>
    </w:lvl>
    <w:lvl w:ilvl="7" w:tplc="7068A94E" w:tentative="1">
      <w:start w:val="1"/>
      <w:numFmt w:val="bullet"/>
      <w:lvlText w:val=""/>
      <w:lvlJc w:val="left"/>
      <w:pPr>
        <w:tabs>
          <w:tab w:val="num" w:pos="5760"/>
        </w:tabs>
        <w:ind w:left="5760" w:hanging="360"/>
      </w:pPr>
      <w:rPr>
        <w:rFonts w:ascii="Wingdings 3" w:hAnsi="Wingdings 3" w:hint="default"/>
      </w:rPr>
    </w:lvl>
    <w:lvl w:ilvl="8" w:tplc="C338CFEA"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58BF6745"/>
    <w:multiLevelType w:val="multilevel"/>
    <w:tmpl w:val="1C180632"/>
    <w:lvl w:ilvl="0">
      <w:start w:val="1"/>
      <w:numFmt w:val="decimal"/>
      <w:pStyle w:val="LearningOutcome"/>
      <w:lvlText w:val="%1."/>
      <w:lvlJc w:val="left"/>
      <w:pPr>
        <w:tabs>
          <w:tab w:val="num" w:pos="360"/>
        </w:tabs>
        <w:ind w:left="360" w:hanging="360"/>
      </w:pPr>
      <w:rPr>
        <w:rFonts w:hint="default"/>
        <w:b w:val="0"/>
        <w:color w:val="auto"/>
      </w:rPr>
    </w:lvl>
    <w:lvl w:ilvl="1">
      <w:start w:val="1"/>
      <w:numFmt w:val="decimal"/>
      <w:pStyle w:val="AssessmentCriteria"/>
      <w:lvlText w:val="%1.%2."/>
      <w:lvlJc w:val="left"/>
      <w:pPr>
        <w:tabs>
          <w:tab w:val="num" w:pos="792"/>
        </w:tabs>
        <w:ind w:left="792" w:hanging="432"/>
      </w:pPr>
      <w:rPr>
        <w:rFonts w:ascii="Arial" w:hAnsi="Arial" w:cs="Arial"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97F17D8"/>
    <w:multiLevelType w:val="multilevel"/>
    <w:tmpl w:val="D7929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F730BC5"/>
    <w:multiLevelType w:val="hybridMultilevel"/>
    <w:tmpl w:val="7B7006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21B0171"/>
    <w:multiLevelType w:val="hybridMultilevel"/>
    <w:tmpl w:val="0F42C80E"/>
    <w:lvl w:ilvl="0" w:tplc="4798F34C">
      <w:start w:val="1"/>
      <w:numFmt w:val="bullet"/>
      <w:lvlText w:val=""/>
      <w:lvlJc w:val="left"/>
      <w:pPr>
        <w:tabs>
          <w:tab w:val="num" w:pos="720"/>
        </w:tabs>
        <w:ind w:left="720" w:hanging="360"/>
      </w:pPr>
      <w:rPr>
        <w:rFonts w:ascii="Wingdings 3" w:hAnsi="Wingdings 3" w:hint="default"/>
      </w:rPr>
    </w:lvl>
    <w:lvl w:ilvl="1" w:tplc="71AA1ECE" w:tentative="1">
      <w:start w:val="1"/>
      <w:numFmt w:val="bullet"/>
      <w:lvlText w:val=""/>
      <w:lvlJc w:val="left"/>
      <w:pPr>
        <w:tabs>
          <w:tab w:val="num" w:pos="1440"/>
        </w:tabs>
        <w:ind w:left="1440" w:hanging="360"/>
      </w:pPr>
      <w:rPr>
        <w:rFonts w:ascii="Wingdings 3" w:hAnsi="Wingdings 3" w:hint="default"/>
      </w:rPr>
    </w:lvl>
    <w:lvl w:ilvl="2" w:tplc="4AECD682" w:tentative="1">
      <w:start w:val="1"/>
      <w:numFmt w:val="bullet"/>
      <w:lvlText w:val=""/>
      <w:lvlJc w:val="left"/>
      <w:pPr>
        <w:tabs>
          <w:tab w:val="num" w:pos="2160"/>
        </w:tabs>
        <w:ind w:left="2160" w:hanging="360"/>
      </w:pPr>
      <w:rPr>
        <w:rFonts w:ascii="Wingdings 3" w:hAnsi="Wingdings 3" w:hint="default"/>
      </w:rPr>
    </w:lvl>
    <w:lvl w:ilvl="3" w:tplc="E800EBF8" w:tentative="1">
      <w:start w:val="1"/>
      <w:numFmt w:val="bullet"/>
      <w:lvlText w:val=""/>
      <w:lvlJc w:val="left"/>
      <w:pPr>
        <w:tabs>
          <w:tab w:val="num" w:pos="2880"/>
        </w:tabs>
        <w:ind w:left="2880" w:hanging="360"/>
      </w:pPr>
      <w:rPr>
        <w:rFonts w:ascii="Wingdings 3" w:hAnsi="Wingdings 3" w:hint="default"/>
      </w:rPr>
    </w:lvl>
    <w:lvl w:ilvl="4" w:tplc="0F3A8B50" w:tentative="1">
      <w:start w:val="1"/>
      <w:numFmt w:val="bullet"/>
      <w:lvlText w:val=""/>
      <w:lvlJc w:val="left"/>
      <w:pPr>
        <w:tabs>
          <w:tab w:val="num" w:pos="3600"/>
        </w:tabs>
        <w:ind w:left="3600" w:hanging="360"/>
      </w:pPr>
      <w:rPr>
        <w:rFonts w:ascii="Wingdings 3" w:hAnsi="Wingdings 3" w:hint="default"/>
      </w:rPr>
    </w:lvl>
    <w:lvl w:ilvl="5" w:tplc="1E76D7B4" w:tentative="1">
      <w:start w:val="1"/>
      <w:numFmt w:val="bullet"/>
      <w:lvlText w:val=""/>
      <w:lvlJc w:val="left"/>
      <w:pPr>
        <w:tabs>
          <w:tab w:val="num" w:pos="4320"/>
        </w:tabs>
        <w:ind w:left="4320" w:hanging="360"/>
      </w:pPr>
      <w:rPr>
        <w:rFonts w:ascii="Wingdings 3" w:hAnsi="Wingdings 3" w:hint="default"/>
      </w:rPr>
    </w:lvl>
    <w:lvl w:ilvl="6" w:tplc="CD3AD70A" w:tentative="1">
      <w:start w:val="1"/>
      <w:numFmt w:val="bullet"/>
      <w:lvlText w:val=""/>
      <w:lvlJc w:val="left"/>
      <w:pPr>
        <w:tabs>
          <w:tab w:val="num" w:pos="5040"/>
        </w:tabs>
        <w:ind w:left="5040" w:hanging="360"/>
      </w:pPr>
      <w:rPr>
        <w:rFonts w:ascii="Wingdings 3" w:hAnsi="Wingdings 3" w:hint="default"/>
      </w:rPr>
    </w:lvl>
    <w:lvl w:ilvl="7" w:tplc="1E145CE6" w:tentative="1">
      <w:start w:val="1"/>
      <w:numFmt w:val="bullet"/>
      <w:lvlText w:val=""/>
      <w:lvlJc w:val="left"/>
      <w:pPr>
        <w:tabs>
          <w:tab w:val="num" w:pos="5760"/>
        </w:tabs>
        <w:ind w:left="5760" w:hanging="360"/>
      </w:pPr>
      <w:rPr>
        <w:rFonts w:ascii="Wingdings 3" w:hAnsi="Wingdings 3" w:hint="default"/>
      </w:rPr>
    </w:lvl>
    <w:lvl w:ilvl="8" w:tplc="39282398"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4AC6CEA"/>
    <w:multiLevelType w:val="hybridMultilevel"/>
    <w:tmpl w:val="59C8E03A"/>
    <w:lvl w:ilvl="0" w:tplc="95623E28">
      <w:start w:val="1"/>
      <w:numFmt w:val="bullet"/>
      <w:lvlText w:val="•"/>
      <w:lvlJc w:val="left"/>
      <w:pPr>
        <w:tabs>
          <w:tab w:val="num" w:pos="720"/>
        </w:tabs>
        <w:ind w:left="720" w:hanging="360"/>
      </w:pPr>
      <w:rPr>
        <w:rFonts w:ascii="Times New Roman" w:hAnsi="Times New Roman" w:hint="default"/>
      </w:rPr>
    </w:lvl>
    <w:lvl w:ilvl="1" w:tplc="F81862C0" w:tentative="1">
      <w:start w:val="1"/>
      <w:numFmt w:val="bullet"/>
      <w:lvlText w:val="•"/>
      <w:lvlJc w:val="left"/>
      <w:pPr>
        <w:tabs>
          <w:tab w:val="num" w:pos="1440"/>
        </w:tabs>
        <w:ind w:left="1440" w:hanging="360"/>
      </w:pPr>
      <w:rPr>
        <w:rFonts w:ascii="Times New Roman" w:hAnsi="Times New Roman" w:hint="default"/>
      </w:rPr>
    </w:lvl>
    <w:lvl w:ilvl="2" w:tplc="BFA49CA0" w:tentative="1">
      <w:start w:val="1"/>
      <w:numFmt w:val="bullet"/>
      <w:lvlText w:val="•"/>
      <w:lvlJc w:val="left"/>
      <w:pPr>
        <w:tabs>
          <w:tab w:val="num" w:pos="2160"/>
        </w:tabs>
        <w:ind w:left="2160" w:hanging="360"/>
      </w:pPr>
      <w:rPr>
        <w:rFonts w:ascii="Times New Roman" w:hAnsi="Times New Roman" w:hint="default"/>
      </w:rPr>
    </w:lvl>
    <w:lvl w:ilvl="3" w:tplc="4EF69906" w:tentative="1">
      <w:start w:val="1"/>
      <w:numFmt w:val="bullet"/>
      <w:lvlText w:val="•"/>
      <w:lvlJc w:val="left"/>
      <w:pPr>
        <w:tabs>
          <w:tab w:val="num" w:pos="2880"/>
        </w:tabs>
        <w:ind w:left="2880" w:hanging="360"/>
      </w:pPr>
      <w:rPr>
        <w:rFonts w:ascii="Times New Roman" w:hAnsi="Times New Roman" w:hint="default"/>
      </w:rPr>
    </w:lvl>
    <w:lvl w:ilvl="4" w:tplc="03D0B206" w:tentative="1">
      <w:start w:val="1"/>
      <w:numFmt w:val="bullet"/>
      <w:lvlText w:val="•"/>
      <w:lvlJc w:val="left"/>
      <w:pPr>
        <w:tabs>
          <w:tab w:val="num" w:pos="3600"/>
        </w:tabs>
        <w:ind w:left="3600" w:hanging="360"/>
      </w:pPr>
      <w:rPr>
        <w:rFonts w:ascii="Times New Roman" w:hAnsi="Times New Roman" w:hint="default"/>
      </w:rPr>
    </w:lvl>
    <w:lvl w:ilvl="5" w:tplc="1F1E09C8" w:tentative="1">
      <w:start w:val="1"/>
      <w:numFmt w:val="bullet"/>
      <w:lvlText w:val="•"/>
      <w:lvlJc w:val="left"/>
      <w:pPr>
        <w:tabs>
          <w:tab w:val="num" w:pos="4320"/>
        </w:tabs>
        <w:ind w:left="4320" w:hanging="360"/>
      </w:pPr>
      <w:rPr>
        <w:rFonts w:ascii="Times New Roman" w:hAnsi="Times New Roman" w:hint="default"/>
      </w:rPr>
    </w:lvl>
    <w:lvl w:ilvl="6" w:tplc="C13A8AC8" w:tentative="1">
      <w:start w:val="1"/>
      <w:numFmt w:val="bullet"/>
      <w:lvlText w:val="•"/>
      <w:lvlJc w:val="left"/>
      <w:pPr>
        <w:tabs>
          <w:tab w:val="num" w:pos="5040"/>
        </w:tabs>
        <w:ind w:left="5040" w:hanging="360"/>
      </w:pPr>
      <w:rPr>
        <w:rFonts w:ascii="Times New Roman" w:hAnsi="Times New Roman" w:hint="default"/>
      </w:rPr>
    </w:lvl>
    <w:lvl w:ilvl="7" w:tplc="C3121740" w:tentative="1">
      <w:start w:val="1"/>
      <w:numFmt w:val="bullet"/>
      <w:lvlText w:val="•"/>
      <w:lvlJc w:val="left"/>
      <w:pPr>
        <w:tabs>
          <w:tab w:val="num" w:pos="5760"/>
        </w:tabs>
        <w:ind w:left="5760" w:hanging="360"/>
      </w:pPr>
      <w:rPr>
        <w:rFonts w:ascii="Times New Roman" w:hAnsi="Times New Roman" w:hint="default"/>
      </w:rPr>
    </w:lvl>
    <w:lvl w:ilvl="8" w:tplc="4EFA5DA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AA5019E"/>
    <w:multiLevelType w:val="multilevel"/>
    <w:tmpl w:val="85CA0DD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0AD7D22"/>
    <w:multiLevelType w:val="multilevel"/>
    <w:tmpl w:val="A93E2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C253B7"/>
    <w:multiLevelType w:val="hybridMultilevel"/>
    <w:tmpl w:val="8CF2BAA6"/>
    <w:lvl w:ilvl="0" w:tplc="B606B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5A2AC1"/>
    <w:multiLevelType w:val="hybridMultilevel"/>
    <w:tmpl w:val="C10C6640"/>
    <w:lvl w:ilvl="0" w:tplc="2D50BE10">
      <w:start w:val="1"/>
      <w:numFmt w:val="bullet"/>
      <w:lvlText w:val="•"/>
      <w:lvlJc w:val="left"/>
      <w:pPr>
        <w:tabs>
          <w:tab w:val="num" w:pos="720"/>
        </w:tabs>
        <w:ind w:left="720" w:hanging="360"/>
      </w:pPr>
      <w:rPr>
        <w:rFonts w:ascii="Times New Roman" w:hAnsi="Times New Roman" w:hint="default"/>
      </w:rPr>
    </w:lvl>
    <w:lvl w:ilvl="1" w:tplc="0772EB5C" w:tentative="1">
      <w:start w:val="1"/>
      <w:numFmt w:val="bullet"/>
      <w:lvlText w:val="•"/>
      <w:lvlJc w:val="left"/>
      <w:pPr>
        <w:tabs>
          <w:tab w:val="num" w:pos="1440"/>
        </w:tabs>
        <w:ind w:left="1440" w:hanging="360"/>
      </w:pPr>
      <w:rPr>
        <w:rFonts w:ascii="Times New Roman" w:hAnsi="Times New Roman" w:hint="default"/>
      </w:rPr>
    </w:lvl>
    <w:lvl w:ilvl="2" w:tplc="B394D3E2" w:tentative="1">
      <w:start w:val="1"/>
      <w:numFmt w:val="bullet"/>
      <w:lvlText w:val="•"/>
      <w:lvlJc w:val="left"/>
      <w:pPr>
        <w:tabs>
          <w:tab w:val="num" w:pos="2160"/>
        </w:tabs>
        <w:ind w:left="2160" w:hanging="360"/>
      </w:pPr>
      <w:rPr>
        <w:rFonts w:ascii="Times New Roman" w:hAnsi="Times New Roman" w:hint="default"/>
      </w:rPr>
    </w:lvl>
    <w:lvl w:ilvl="3" w:tplc="0ECE36B0" w:tentative="1">
      <w:start w:val="1"/>
      <w:numFmt w:val="bullet"/>
      <w:lvlText w:val="•"/>
      <w:lvlJc w:val="left"/>
      <w:pPr>
        <w:tabs>
          <w:tab w:val="num" w:pos="2880"/>
        </w:tabs>
        <w:ind w:left="2880" w:hanging="360"/>
      </w:pPr>
      <w:rPr>
        <w:rFonts w:ascii="Times New Roman" w:hAnsi="Times New Roman" w:hint="default"/>
      </w:rPr>
    </w:lvl>
    <w:lvl w:ilvl="4" w:tplc="4EB4DB1A" w:tentative="1">
      <w:start w:val="1"/>
      <w:numFmt w:val="bullet"/>
      <w:lvlText w:val="•"/>
      <w:lvlJc w:val="left"/>
      <w:pPr>
        <w:tabs>
          <w:tab w:val="num" w:pos="3600"/>
        </w:tabs>
        <w:ind w:left="3600" w:hanging="360"/>
      </w:pPr>
      <w:rPr>
        <w:rFonts w:ascii="Times New Roman" w:hAnsi="Times New Roman" w:hint="default"/>
      </w:rPr>
    </w:lvl>
    <w:lvl w:ilvl="5" w:tplc="1CDA26FC" w:tentative="1">
      <w:start w:val="1"/>
      <w:numFmt w:val="bullet"/>
      <w:lvlText w:val="•"/>
      <w:lvlJc w:val="left"/>
      <w:pPr>
        <w:tabs>
          <w:tab w:val="num" w:pos="4320"/>
        </w:tabs>
        <w:ind w:left="4320" w:hanging="360"/>
      </w:pPr>
      <w:rPr>
        <w:rFonts w:ascii="Times New Roman" w:hAnsi="Times New Roman" w:hint="default"/>
      </w:rPr>
    </w:lvl>
    <w:lvl w:ilvl="6" w:tplc="E438D9A6" w:tentative="1">
      <w:start w:val="1"/>
      <w:numFmt w:val="bullet"/>
      <w:lvlText w:val="•"/>
      <w:lvlJc w:val="left"/>
      <w:pPr>
        <w:tabs>
          <w:tab w:val="num" w:pos="5040"/>
        </w:tabs>
        <w:ind w:left="5040" w:hanging="360"/>
      </w:pPr>
      <w:rPr>
        <w:rFonts w:ascii="Times New Roman" w:hAnsi="Times New Roman" w:hint="default"/>
      </w:rPr>
    </w:lvl>
    <w:lvl w:ilvl="7" w:tplc="53D8DAB6" w:tentative="1">
      <w:start w:val="1"/>
      <w:numFmt w:val="bullet"/>
      <w:lvlText w:val="•"/>
      <w:lvlJc w:val="left"/>
      <w:pPr>
        <w:tabs>
          <w:tab w:val="num" w:pos="5760"/>
        </w:tabs>
        <w:ind w:left="5760" w:hanging="360"/>
      </w:pPr>
      <w:rPr>
        <w:rFonts w:ascii="Times New Roman" w:hAnsi="Times New Roman" w:hint="default"/>
      </w:rPr>
    </w:lvl>
    <w:lvl w:ilvl="8" w:tplc="25AED5C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B1B1F4A"/>
    <w:multiLevelType w:val="hybridMultilevel"/>
    <w:tmpl w:val="9D0690F2"/>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9" w15:restartNumberingAfterBreak="0">
    <w:nsid w:val="7EF67E43"/>
    <w:multiLevelType w:val="hybridMultilevel"/>
    <w:tmpl w:val="2FAC58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22"/>
  </w:num>
  <w:num w:numId="4">
    <w:abstractNumId w:val="19"/>
  </w:num>
  <w:num w:numId="5">
    <w:abstractNumId w:val="37"/>
  </w:num>
  <w:num w:numId="6">
    <w:abstractNumId w:val="33"/>
  </w:num>
  <w:num w:numId="7">
    <w:abstractNumId w:val="12"/>
  </w:num>
  <w:num w:numId="8">
    <w:abstractNumId w:val="15"/>
  </w:num>
  <w:num w:numId="9">
    <w:abstractNumId w:val="26"/>
  </w:num>
  <w:num w:numId="10">
    <w:abstractNumId w:val="39"/>
  </w:num>
  <w:num w:numId="11">
    <w:abstractNumId w:val="1"/>
  </w:num>
  <w:num w:numId="12">
    <w:abstractNumId w:val="28"/>
  </w:num>
  <w:num w:numId="13">
    <w:abstractNumId w:val="0"/>
  </w:num>
  <w:num w:numId="14">
    <w:abstractNumId w:val="20"/>
  </w:num>
  <w:num w:numId="15">
    <w:abstractNumId w:val="9"/>
  </w:num>
  <w:num w:numId="16">
    <w:abstractNumId w:val="25"/>
  </w:num>
  <w:num w:numId="17">
    <w:abstractNumId w:val="18"/>
  </w:num>
  <w:num w:numId="18">
    <w:abstractNumId w:val="36"/>
  </w:num>
  <w:num w:numId="19">
    <w:abstractNumId w:val="27"/>
  </w:num>
  <w:num w:numId="20">
    <w:abstractNumId w:val="38"/>
  </w:num>
  <w:num w:numId="21">
    <w:abstractNumId w:val="10"/>
  </w:num>
  <w:num w:numId="22">
    <w:abstractNumId w:val="7"/>
  </w:num>
  <w:num w:numId="23">
    <w:abstractNumId w:val="4"/>
  </w:num>
  <w:num w:numId="24">
    <w:abstractNumId w:val="11"/>
  </w:num>
  <w:num w:numId="25">
    <w:abstractNumId w:val="21"/>
  </w:num>
  <w:num w:numId="26">
    <w:abstractNumId w:val="32"/>
  </w:num>
  <w:num w:numId="27">
    <w:abstractNumId w:val="3"/>
  </w:num>
  <w:num w:numId="28">
    <w:abstractNumId w:val="34"/>
  </w:num>
  <w:num w:numId="29">
    <w:abstractNumId w:val="23"/>
  </w:num>
  <w:num w:numId="30">
    <w:abstractNumId w:val="16"/>
  </w:num>
  <w:num w:numId="31">
    <w:abstractNumId w:val="29"/>
  </w:num>
  <w:num w:numId="32">
    <w:abstractNumId w:val="29"/>
    <w:lvlOverride w:ilvl="0">
      <w:startOverride w:val="1"/>
    </w:lvlOverride>
  </w:num>
  <w:num w:numId="33">
    <w:abstractNumId w:val="2"/>
  </w:num>
  <w:num w:numId="34">
    <w:abstractNumId w:val="35"/>
  </w:num>
  <w:num w:numId="35">
    <w:abstractNumId w:val="8"/>
  </w:num>
  <w:num w:numId="36">
    <w:abstractNumId w:val="17"/>
  </w:num>
  <w:num w:numId="37">
    <w:abstractNumId w:val="30"/>
  </w:num>
  <w:num w:numId="38">
    <w:abstractNumId w:val="6"/>
  </w:num>
  <w:num w:numId="39">
    <w:abstractNumId w:val="13"/>
  </w:num>
  <w:num w:numId="40">
    <w:abstractNumId w:val="5"/>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C4C"/>
    <w:rsid w:val="00001A2B"/>
    <w:rsid w:val="0001247F"/>
    <w:rsid w:val="0002407E"/>
    <w:rsid w:val="00026FBA"/>
    <w:rsid w:val="000302AA"/>
    <w:rsid w:val="00046011"/>
    <w:rsid w:val="000477B1"/>
    <w:rsid w:val="000526B7"/>
    <w:rsid w:val="00071023"/>
    <w:rsid w:val="000828FC"/>
    <w:rsid w:val="000922EA"/>
    <w:rsid w:val="00097619"/>
    <w:rsid w:val="00097D40"/>
    <w:rsid w:val="000A032E"/>
    <w:rsid w:val="000A11C0"/>
    <w:rsid w:val="000B611B"/>
    <w:rsid w:val="000D3BB8"/>
    <w:rsid w:val="000E0BBB"/>
    <w:rsid w:val="000F615E"/>
    <w:rsid w:val="00103695"/>
    <w:rsid w:val="0011524F"/>
    <w:rsid w:val="001439A1"/>
    <w:rsid w:val="00143A59"/>
    <w:rsid w:val="00145132"/>
    <w:rsid w:val="00147B12"/>
    <w:rsid w:val="001624F6"/>
    <w:rsid w:val="00165832"/>
    <w:rsid w:val="00170CD1"/>
    <w:rsid w:val="0017532C"/>
    <w:rsid w:val="00176F56"/>
    <w:rsid w:val="00183E0C"/>
    <w:rsid w:val="00185E81"/>
    <w:rsid w:val="001D6F58"/>
    <w:rsid w:val="00201E68"/>
    <w:rsid w:val="002068F1"/>
    <w:rsid w:val="002239CD"/>
    <w:rsid w:val="00245005"/>
    <w:rsid w:val="002507EC"/>
    <w:rsid w:val="00251EFA"/>
    <w:rsid w:val="0025296B"/>
    <w:rsid w:val="002774FD"/>
    <w:rsid w:val="0028298C"/>
    <w:rsid w:val="00290222"/>
    <w:rsid w:val="00292221"/>
    <w:rsid w:val="002959F7"/>
    <w:rsid w:val="002A1678"/>
    <w:rsid w:val="002A1F19"/>
    <w:rsid w:val="002A290E"/>
    <w:rsid w:val="002A4AB9"/>
    <w:rsid w:val="002B16BA"/>
    <w:rsid w:val="002C6BAB"/>
    <w:rsid w:val="002C6BE0"/>
    <w:rsid w:val="002E2704"/>
    <w:rsid w:val="002F0DDB"/>
    <w:rsid w:val="00300285"/>
    <w:rsid w:val="003041B8"/>
    <w:rsid w:val="00304E35"/>
    <w:rsid w:val="00311AB5"/>
    <w:rsid w:val="00317A61"/>
    <w:rsid w:val="0032181A"/>
    <w:rsid w:val="003322F2"/>
    <w:rsid w:val="00341119"/>
    <w:rsid w:val="003D5EA5"/>
    <w:rsid w:val="003E4787"/>
    <w:rsid w:val="003E6949"/>
    <w:rsid w:val="003F10F6"/>
    <w:rsid w:val="003F49CD"/>
    <w:rsid w:val="003F7DA2"/>
    <w:rsid w:val="00402F5F"/>
    <w:rsid w:val="00405A2B"/>
    <w:rsid w:val="00414015"/>
    <w:rsid w:val="00417C4A"/>
    <w:rsid w:val="004267A7"/>
    <w:rsid w:val="00455703"/>
    <w:rsid w:val="00474DC6"/>
    <w:rsid w:val="00481774"/>
    <w:rsid w:val="004832EA"/>
    <w:rsid w:val="004940F7"/>
    <w:rsid w:val="004A01CD"/>
    <w:rsid w:val="004A3EA4"/>
    <w:rsid w:val="004B7288"/>
    <w:rsid w:val="004C20FF"/>
    <w:rsid w:val="004C2C4C"/>
    <w:rsid w:val="004C594C"/>
    <w:rsid w:val="004D1E7F"/>
    <w:rsid w:val="004D295C"/>
    <w:rsid w:val="004D5351"/>
    <w:rsid w:val="004D5867"/>
    <w:rsid w:val="004E7C4C"/>
    <w:rsid w:val="004F0F6D"/>
    <w:rsid w:val="004F21AE"/>
    <w:rsid w:val="00516210"/>
    <w:rsid w:val="0052105B"/>
    <w:rsid w:val="005277F3"/>
    <w:rsid w:val="0053195F"/>
    <w:rsid w:val="00533373"/>
    <w:rsid w:val="00536455"/>
    <w:rsid w:val="005425E4"/>
    <w:rsid w:val="005477BA"/>
    <w:rsid w:val="00552062"/>
    <w:rsid w:val="00554F9D"/>
    <w:rsid w:val="00560188"/>
    <w:rsid w:val="005673AF"/>
    <w:rsid w:val="00567C87"/>
    <w:rsid w:val="0057611C"/>
    <w:rsid w:val="00576762"/>
    <w:rsid w:val="005819FD"/>
    <w:rsid w:val="005845EE"/>
    <w:rsid w:val="0059187B"/>
    <w:rsid w:val="00592985"/>
    <w:rsid w:val="00595212"/>
    <w:rsid w:val="005B6D2F"/>
    <w:rsid w:val="005C1AA2"/>
    <w:rsid w:val="005E6B92"/>
    <w:rsid w:val="005F41C7"/>
    <w:rsid w:val="00611DEF"/>
    <w:rsid w:val="00612140"/>
    <w:rsid w:val="0061344B"/>
    <w:rsid w:val="00633A10"/>
    <w:rsid w:val="006365A1"/>
    <w:rsid w:val="0064352B"/>
    <w:rsid w:val="006535C0"/>
    <w:rsid w:val="006651E0"/>
    <w:rsid w:val="00696004"/>
    <w:rsid w:val="006A46D2"/>
    <w:rsid w:val="006A70F8"/>
    <w:rsid w:val="006C25EA"/>
    <w:rsid w:val="006C29D6"/>
    <w:rsid w:val="006E0937"/>
    <w:rsid w:val="006E4DA0"/>
    <w:rsid w:val="006E72AA"/>
    <w:rsid w:val="00703EA7"/>
    <w:rsid w:val="0071355D"/>
    <w:rsid w:val="00714FF5"/>
    <w:rsid w:val="00726488"/>
    <w:rsid w:val="00754BF9"/>
    <w:rsid w:val="0075547D"/>
    <w:rsid w:val="00755CF3"/>
    <w:rsid w:val="007609B3"/>
    <w:rsid w:val="00763309"/>
    <w:rsid w:val="0076486D"/>
    <w:rsid w:val="00764B08"/>
    <w:rsid w:val="00770769"/>
    <w:rsid w:val="00782162"/>
    <w:rsid w:val="00791573"/>
    <w:rsid w:val="00793672"/>
    <w:rsid w:val="00793E67"/>
    <w:rsid w:val="00794BA9"/>
    <w:rsid w:val="007C76F9"/>
    <w:rsid w:val="007D3DEF"/>
    <w:rsid w:val="007E3329"/>
    <w:rsid w:val="007E6471"/>
    <w:rsid w:val="007F035C"/>
    <w:rsid w:val="007F46A2"/>
    <w:rsid w:val="007F52C5"/>
    <w:rsid w:val="00801C4E"/>
    <w:rsid w:val="008201AA"/>
    <w:rsid w:val="00832A8F"/>
    <w:rsid w:val="008A0438"/>
    <w:rsid w:val="008A42C1"/>
    <w:rsid w:val="008C2A45"/>
    <w:rsid w:val="008C3306"/>
    <w:rsid w:val="008E2FEF"/>
    <w:rsid w:val="008E37DD"/>
    <w:rsid w:val="00902895"/>
    <w:rsid w:val="00903D7A"/>
    <w:rsid w:val="009157FF"/>
    <w:rsid w:val="00927684"/>
    <w:rsid w:val="0094524B"/>
    <w:rsid w:val="00950C4E"/>
    <w:rsid w:val="00972194"/>
    <w:rsid w:val="009838EC"/>
    <w:rsid w:val="009900E9"/>
    <w:rsid w:val="00990152"/>
    <w:rsid w:val="009938C9"/>
    <w:rsid w:val="009A06D3"/>
    <w:rsid w:val="009A540F"/>
    <w:rsid w:val="009B4450"/>
    <w:rsid w:val="009C2FE2"/>
    <w:rsid w:val="009C3129"/>
    <w:rsid w:val="009C4ADD"/>
    <w:rsid w:val="009C560A"/>
    <w:rsid w:val="009E6E72"/>
    <w:rsid w:val="00A134DA"/>
    <w:rsid w:val="00A167A9"/>
    <w:rsid w:val="00A17FCD"/>
    <w:rsid w:val="00A23A97"/>
    <w:rsid w:val="00A25D10"/>
    <w:rsid w:val="00A274CA"/>
    <w:rsid w:val="00A32A7D"/>
    <w:rsid w:val="00A46C39"/>
    <w:rsid w:val="00A47246"/>
    <w:rsid w:val="00A51259"/>
    <w:rsid w:val="00A558DB"/>
    <w:rsid w:val="00A62AC9"/>
    <w:rsid w:val="00A82551"/>
    <w:rsid w:val="00A96E2C"/>
    <w:rsid w:val="00AA19F2"/>
    <w:rsid w:val="00AC263E"/>
    <w:rsid w:val="00AC6466"/>
    <w:rsid w:val="00AC79A5"/>
    <w:rsid w:val="00AC7DD6"/>
    <w:rsid w:val="00AD5FEF"/>
    <w:rsid w:val="00AE5712"/>
    <w:rsid w:val="00AE5A54"/>
    <w:rsid w:val="00AE6DB3"/>
    <w:rsid w:val="00AF1312"/>
    <w:rsid w:val="00B03ACD"/>
    <w:rsid w:val="00B10EA7"/>
    <w:rsid w:val="00B11A99"/>
    <w:rsid w:val="00B608F1"/>
    <w:rsid w:val="00B64912"/>
    <w:rsid w:val="00B7136A"/>
    <w:rsid w:val="00B7311B"/>
    <w:rsid w:val="00B80B1D"/>
    <w:rsid w:val="00B91B05"/>
    <w:rsid w:val="00B937B7"/>
    <w:rsid w:val="00BA7205"/>
    <w:rsid w:val="00BB4EFC"/>
    <w:rsid w:val="00BC6546"/>
    <w:rsid w:val="00BD1646"/>
    <w:rsid w:val="00BD63CE"/>
    <w:rsid w:val="00BE008C"/>
    <w:rsid w:val="00BE7851"/>
    <w:rsid w:val="00BF5B68"/>
    <w:rsid w:val="00C019C4"/>
    <w:rsid w:val="00C06819"/>
    <w:rsid w:val="00C14EB0"/>
    <w:rsid w:val="00C21A33"/>
    <w:rsid w:val="00C2382A"/>
    <w:rsid w:val="00C314DB"/>
    <w:rsid w:val="00C557D9"/>
    <w:rsid w:val="00C56CD2"/>
    <w:rsid w:val="00C60352"/>
    <w:rsid w:val="00C61CFC"/>
    <w:rsid w:val="00C67060"/>
    <w:rsid w:val="00C67FE0"/>
    <w:rsid w:val="00C8125A"/>
    <w:rsid w:val="00CA2F3B"/>
    <w:rsid w:val="00CB4B9E"/>
    <w:rsid w:val="00CD53F7"/>
    <w:rsid w:val="00CD5C15"/>
    <w:rsid w:val="00CF05F2"/>
    <w:rsid w:val="00CF0F71"/>
    <w:rsid w:val="00CF3CF8"/>
    <w:rsid w:val="00CF496D"/>
    <w:rsid w:val="00D0752D"/>
    <w:rsid w:val="00D14593"/>
    <w:rsid w:val="00D15C8E"/>
    <w:rsid w:val="00D31123"/>
    <w:rsid w:val="00D31AD3"/>
    <w:rsid w:val="00D33B35"/>
    <w:rsid w:val="00D44EFF"/>
    <w:rsid w:val="00D462C4"/>
    <w:rsid w:val="00D55E4D"/>
    <w:rsid w:val="00D6570F"/>
    <w:rsid w:val="00D66C1D"/>
    <w:rsid w:val="00D8400D"/>
    <w:rsid w:val="00D854D0"/>
    <w:rsid w:val="00D94AEB"/>
    <w:rsid w:val="00DA1938"/>
    <w:rsid w:val="00DA4FE1"/>
    <w:rsid w:val="00DA74DC"/>
    <w:rsid w:val="00DA7BFE"/>
    <w:rsid w:val="00DB087B"/>
    <w:rsid w:val="00DB3A61"/>
    <w:rsid w:val="00DD5AA7"/>
    <w:rsid w:val="00DD6AB3"/>
    <w:rsid w:val="00E10BB3"/>
    <w:rsid w:val="00E1127A"/>
    <w:rsid w:val="00E151F7"/>
    <w:rsid w:val="00E41799"/>
    <w:rsid w:val="00E46D46"/>
    <w:rsid w:val="00E55660"/>
    <w:rsid w:val="00E703A6"/>
    <w:rsid w:val="00E7471D"/>
    <w:rsid w:val="00E80746"/>
    <w:rsid w:val="00E93944"/>
    <w:rsid w:val="00EB1B1C"/>
    <w:rsid w:val="00EC0E86"/>
    <w:rsid w:val="00ED1D50"/>
    <w:rsid w:val="00ED252C"/>
    <w:rsid w:val="00ED3FE7"/>
    <w:rsid w:val="00EF39A4"/>
    <w:rsid w:val="00F00941"/>
    <w:rsid w:val="00F02529"/>
    <w:rsid w:val="00F04A2C"/>
    <w:rsid w:val="00F051F1"/>
    <w:rsid w:val="00F105D0"/>
    <w:rsid w:val="00F1207C"/>
    <w:rsid w:val="00F178A2"/>
    <w:rsid w:val="00F24D3F"/>
    <w:rsid w:val="00F351A8"/>
    <w:rsid w:val="00F4020D"/>
    <w:rsid w:val="00F40F8C"/>
    <w:rsid w:val="00F47E64"/>
    <w:rsid w:val="00F6598D"/>
    <w:rsid w:val="00F80497"/>
    <w:rsid w:val="00F80608"/>
    <w:rsid w:val="00F83C8A"/>
    <w:rsid w:val="00F95729"/>
    <w:rsid w:val="00FB3335"/>
    <w:rsid w:val="00FB7590"/>
    <w:rsid w:val="00FC22FD"/>
    <w:rsid w:val="00FD79CB"/>
    <w:rsid w:val="00FE2F32"/>
    <w:rsid w:val="00FE4552"/>
    <w:rsid w:val="00FE5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A7151"/>
  <w15:chartTrackingRefBased/>
  <w15:docId w15:val="{22D4B853-5AF4-4E91-9F10-2BD4B18E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98C"/>
  </w:style>
  <w:style w:type="paragraph" w:styleId="Heading1">
    <w:name w:val="heading 1"/>
    <w:basedOn w:val="Normal"/>
    <w:next w:val="Normal"/>
    <w:link w:val="Heading1Char"/>
    <w:uiPriority w:val="9"/>
    <w:qFormat/>
    <w:rsid w:val="00F40F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29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3C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C4C"/>
  </w:style>
  <w:style w:type="paragraph" w:styleId="Footer">
    <w:name w:val="footer"/>
    <w:basedOn w:val="Normal"/>
    <w:link w:val="FooterChar"/>
    <w:uiPriority w:val="99"/>
    <w:unhideWhenUsed/>
    <w:rsid w:val="004E7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C4C"/>
  </w:style>
  <w:style w:type="table" w:styleId="TableGrid">
    <w:name w:val="Table Grid"/>
    <w:basedOn w:val="TableNormal"/>
    <w:uiPriority w:val="59"/>
    <w:rsid w:val="00BB4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2895"/>
    <w:pPr>
      <w:ind w:left="720"/>
      <w:contextualSpacing/>
    </w:pPr>
  </w:style>
  <w:style w:type="paragraph" w:styleId="NoSpacing">
    <w:name w:val="No Spacing"/>
    <w:uiPriority w:val="1"/>
    <w:qFormat/>
    <w:rsid w:val="00341119"/>
    <w:pPr>
      <w:spacing w:after="0" w:line="240" w:lineRule="auto"/>
    </w:pPr>
  </w:style>
  <w:style w:type="paragraph" w:styleId="NormalWeb">
    <w:name w:val="Normal (Web)"/>
    <w:basedOn w:val="Normal"/>
    <w:uiPriority w:val="99"/>
    <w:unhideWhenUsed/>
    <w:rsid w:val="00F402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23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9CD"/>
    <w:rPr>
      <w:rFonts w:ascii="Segoe UI" w:hAnsi="Segoe UI" w:cs="Segoe UI"/>
      <w:sz w:val="18"/>
      <w:szCs w:val="18"/>
    </w:rPr>
  </w:style>
  <w:style w:type="character" w:styleId="Hyperlink">
    <w:name w:val="Hyperlink"/>
    <w:uiPriority w:val="99"/>
    <w:unhideWhenUsed/>
    <w:rsid w:val="00DD6AB3"/>
    <w:rPr>
      <w:color w:val="0000FF"/>
      <w:u w:val="single"/>
    </w:rPr>
  </w:style>
  <w:style w:type="paragraph" w:styleId="TOC2">
    <w:name w:val="toc 2"/>
    <w:basedOn w:val="Normal"/>
    <w:next w:val="Normal"/>
    <w:autoRedefine/>
    <w:uiPriority w:val="39"/>
    <w:unhideWhenUsed/>
    <w:rsid w:val="00F40F8C"/>
    <w:pPr>
      <w:spacing w:after="100"/>
      <w:ind w:left="220"/>
    </w:pPr>
  </w:style>
  <w:style w:type="character" w:customStyle="1" w:styleId="Heading1Char">
    <w:name w:val="Heading 1 Char"/>
    <w:basedOn w:val="DefaultParagraphFont"/>
    <w:link w:val="Heading1"/>
    <w:uiPriority w:val="9"/>
    <w:rsid w:val="00F40F8C"/>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0526B7"/>
    <w:pPr>
      <w:spacing w:after="100"/>
    </w:pPr>
  </w:style>
  <w:style w:type="character" w:customStyle="1" w:styleId="Heading2Char">
    <w:name w:val="Heading 2 Char"/>
    <w:basedOn w:val="DefaultParagraphFont"/>
    <w:link w:val="Heading2"/>
    <w:uiPriority w:val="9"/>
    <w:rsid w:val="005929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83C8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322F2"/>
    <w:pPr>
      <w:spacing w:after="100"/>
      <w:ind w:left="440"/>
    </w:pPr>
  </w:style>
  <w:style w:type="character" w:customStyle="1" w:styleId="UnresolvedMention">
    <w:name w:val="Unresolved Mention"/>
    <w:basedOn w:val="DefaultParagraphFont"/>
    <w:uiPriority w:val="99"/>
    <w:semiHidden/>
    <w:unhideWhenUsed/>
    <w:rsid w:val="004C20FF"/>
    <w:rPr>
      <w:color w:val="605E5C"/>
      <w:shd w:val="clear" w:color="auto" w:fill="E1DFDD"/>
    </w:rPr>
  </w:style>
  <w:style w:type="character" w:styleId="CommentReference">
    <w:name w:val="annotation reference"/>
    <w:basedOn w:val="DefaultParagraphFont"/>
    <w:uiPriority w:val="99"/>
    <w:semiHidden/>
    <w:unhideWhenUsed/>
    <w:rsid w:val="00B80B1D"/>
    <w:rPr>
      <w:sz w:val="16"/>
      <w:szCs w:val="16"/>
    </w:rPr>
  </w:style>
  <w:style w:type="paragraph" w:styleId="CommentText">
    <w:name w:val="annotation text"/>
    <w:basedOn w:val="Normal"/>
    <w:link w:val="CommentTextChar"/>
    <w:uiPriority w:val="99"/>
    <w:semiHidden/>
    <w:unhideWhenUsed/>
    <w:rsid w:val="00B80B1D"/>
    <w:pPr>
      <w:spacing w:line="240" w:lineRule="auto"/>
    </w:pPr>
    <w:rPr>
      <w:sz w:val="20"/>
      <w:szCs w:val="20"/>
    </w:rPr>
  </w:style>
  <w:style w:type="character" w:customStyle="1" w:styleId="CommentTextChar">
    <w:name w:val="Comment Text Char"/>
    <w:basedOn w:val="DefaultParagraphFont"/>
    <w:link w:val="CommentText"/>
    <w:uiPriority w:val="99"/>
    <w:semiHidden/>
    <w:rsid w:val="00B80B1D"/>
    <w:rPr>
      <w:sz w:val="20"/>
      <w:szCs w:val="20"/>
    </w:rPr>
  </w:style>
  <w:style w:type="paragraph" w:styleId="CommentSubject">
    <w:name w:val="annotation subject"/>
    <w:basedOn w:val="CommentText"/>
    <w:next w:val="CommentText"/>
    <w:link w:val="CommentSubjectChar"/>
    <w:uiPriority w:val="99"/>
    <w:semiHidden/>
    <w:unhideWhenUsed/>
    <w:rsid w:val="00B80B1D"/>
    <w:rPr>
      <w:b/>
      <w:bCs/>
    </w:rPr>
  </w:style>
  <w:style w:type="character" w:customStyle="1" w:styleId="CommentSubjectChar">
    <w:name w:val="Comment Subject Char"/>
    <w:basedOn w:val="CommentTextChar"/>
    <w:link w:val="CommentSubject"/>
    <w:uiPriority w:val="99"/>
    <w:semiHidden/>
    <w:rsid w:val="00B80B1D"/>
    <w:rPr>
      <w:b/>
      <w:bCs/>
      <w:sz w:val="20"/>
      <w:szCs w:val="20"/>
    </w:rPr>
  </w:style>
  <w:style w:type="paragraph" w:customStyle="1" w:styleId="LearningOutcome">
    <w:name w:val="Learning Outcome"/>
    <w:basedOn w:val="Normal"/>
    <w:uiPriority w:val="99"/>
    <w:rsid w:val="00CF0F71"/>
    <w:pPr>
      <w:numPr>
        <w:numId w:val="31"/>
      </w:numPr>
      <w:spacing w:after="0" w:line="240" w:lineRule="auto"/>
    </w:pPr>
    <w:rPr>
      <w:rFonts w:ascii="Arial" w:eastAsia="Times New Roman" w:hAnsi="Arial" w:cs="Arial"/>
      <w:color w:val="000080"/>
    </w:rPr>
  </w:style>
  <w:style w:type="paragraph" w:customStyle="1" w:styleId="AssessmentCriteria">
    <w:name w:val="Assessment Criteria"/>
    <w:basedOn w:val="Normal"/>
    <w:uiPriority w:val="99"/>
    <w:rsid w:val="00CF0F71"/>
    <w:pPr>
      <w:numPr>
        <w:ilvl w:val="1"/>
        <w:numId w:val="31"/>
      </w:numPr>
      <w:spacing w:after="0" w:line="240" w:lineRule="auto"/>
    </w:pPr>
    <w:rPr>
      <w:rFonts w:ascii="Arial" w:eastAsia="Times New Roman" w:hAnsi="Arial" w:cs="Arial"/>
      <w:color w:val="000080"/>
    </w:rPr>
  </w:style>
  <w:style w:type="paragraph" w:customStyle="1" w:styleId="paragraph">
    <w:name w:val="paragraph"/>
    <w:basedOn w:val="Normal"/>
    <w:rsid w:val="00CF0F71"/>
    <w:pPr>
      <w:spacing w:after="0" w:line="240" w:lineRule="auto"/>
    </w:pPr>
    <w:rPr>
      <w:rFonts w:ascii="Times New Roman" w:eastAsia="Times New Roman" w:hAnsi="Times New Roman" w:cs="Times New Roman"/>
      <w:sz w:val="24"/>
      <w:szCs w:val="24"/>
      <w:lang w:val="en-IE" w:eastAsia="en-IE"/>
    </w:rPr>
  </w:style>
  <w:style w:type="character" w:customStyle="1" w:styleId="normaltextrun1">
    <w:name w:val="normaltextrun1"/>
    <w:basedOn w:val="DefaultParagraphFont"/>
    <w:rsid w:val="00CF0F71"/>
  </w:style>
  <w:style w:type="character" w:customStyle="1" w:styleId="eop">
    <w:name w:val="eop"/>
    <w:basedOn w:val="DefaultParagraphFont"/>
    <w:rsid w:val="00CF0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02773">
      <w:bodyDiv w:val="1"/>
      <w:marLeft w:val="0"/>
      <w:marRight w:val="0"/>
      <w:marTop w:val="0"/>
      <w:marBottom w:val="0"/>
      <w:divBdr>
        <w:top w:val="none" w:sz="0" w:space="0" w:color="auto"/>
        <w:left w:val="none" w:sz="0" w:space="0" w:color="auto"/>
        <w:bottom w:val="none" w:sz="0" w:space="0" w:color="auto"/>
        <w:right w:val="none" w:sz="0" w:space="0" w:color="auto"/>
      </w:divBdr>
    </w:div>
    <w:div w:id="146018408">
      <w:bodyDiv w:val="1"/>
      <w:marLeft w:val="0"/>
      <w:marRight w:val="0"/>
      <w:marTop w:val="0"/>
      <w:marBottom w:val="0"/>
      <w:divBdr>
        <w:top w:val="none" w:sz="0" w:space="0" w:color="auto"/>
        <w:left w:val="none" w:sz="0" w:space="0" w:color="auto"/>
        <w:bottom w:val="none" w:sz="0" w:space="0" w:color="auto"/>
        <w:right w:val="none" w:sz="0" w:space="0" w:color="auto"/>
      </w:divBdr>
      <w:divsChild>
        <w:div w:id="46345256">
          <w:marLeft w:val="547"/>
          <w:marRight w:val="0"/>
          <w:marTop w:val="0"/>
          <w:marBottom w:val="0"/>
          <w:divBdr>
            <w:top w:val="none" w:sz="0" w:space="0" w:color="auto"/>
            <w:left w:val="none" w:sz="0" w:space="0" w:color="auto"/>
            <w:bottom w:val="none" w:sz="0" w:space="0" w:color="auto"/>
            <w:right w:val="none" w:sz="0" w:space="0" w:color="auto"/>
          </w:divBdr>
        </w:div>
      </w:divsChild>
    </w:div>
    <w:div w:id="173040249">
      <w:bodyDiv w:val="1"/>
      <w:marLeft w:val="0"/>
      <w:marRight w:val="0"/>
      <w:marTop w:val="0"/>
      <w:marBottom w:val="0"/>
      <w:divBdr>
        <w:top w:val="none" w:sz="0" w:space="0" w:color="auto"/>
        <w:left w:val="none" w:sz="0" w:space="0" w:color="auto"/>
        <w:bottom w:val="none" w:sz="0" w:space="0" w:color="auto"/>
        <w:right w:val="none" w:sz="0" w:space="0" w:color="auto"/>
      </w:divBdr>
      <w:divsChild>
        <w:div w:id="1659843976">
          <w:marLeft w:val="3273"/>
          <w:marRight w:val="3273"/>
          <w:marTop w:val="0"/>
          <w:marBottom w:val="420"/>
          <w:divBdr>
            <w:top w:val="none" w:sz="0" w:space="0" w:color="auto"/>
            <w:left w:val="none" w:sz="0" w:space="0" w:color="auto"/>
            <w:bottom w:val="none" w:sz="0" w:space="0" w:color="auto"/>
            <w:right w:val="none" w:sz="0" w:space="0" w:color="auto"/>
          </w:divBdr>
        </w:div>
        <w:div w:id="1118526202">
          <w:marLeft w:val="3273"/>
          <w:marRight w:val="3273"/>
          <w:marTop w:val="0"/>
          <w:marBottom w:val="420"/>
          <w:divBdr>
            <w:top w:val="none" w:sz="0" w:space="0" w:color="auto"/>
            <w:left w:val="none" w:sz="0" w:space="0" w:color="auto"/>
            <w:bottom w:val="none" w:sz="0" w:space="0" w:color="auto"/>
            <w:right w:val="none" w:sz="0" w:space="0" w:color="auto"/>
          </w:divBdr>
        </w:div>
        <w:div w:id="1015888022">
          <w:marLeft w:val="3273"/>
          <w:marRight w:val="3273"/>
          <w:marTop w:val="0"/>
          <w:marBottom w:val="420"/>
          <w:divBdr>
            <w:top w:val="none" w:sz="0" w:space="0" w:color="auto"/>
            <w:left w:val="none" w:sz="0" w:space="0" w:color="auto"/>
            <w:bottom w:val="none" w:sz="0" w:space="0" w:color="auto"/>
            <w:right w:val="none" w:sz="0" w:space="0" w:color="auto"/>
          </w:divBdr>
        </w:div>
        <w:div w:id="1888879495">
          <w:marLeft w:val="3273"/>
          <w:marRight w:val="3273"/>
          <w:marTop w:val="0"/>
          <w:marBottom w:val="420"/>
          <w:divBdr>
            <w:top w:val="none" w:sz="0" w:space="0" w:color="auto"/>
            <w:left w:val="none" w:sz="0" w:space="0" w:color="auto"/>
            <w:bottom w:val="none" w:sz="0" w:space="0" w:color="auto"/>
            <w:right w:val="none" w:sz="0" w:space="0" w:color="auto"/>
          </w:divBdr>
        </w:div>
        <w:div w:id="1282493445">
          <w:marLeft w:val="3273"/>
          <w:marRight w:val="3273"/>
          <w:marTop w:val="0"/>
          <w:marBottom w:val="420"/>
          <w:divBdr>
            <w:top w:val="none" w:sz="0" w:space="0" w:color="auto"/>
            <w:left w:val="none" w:sz="0" w:space="0" w:color="auto"/>
            <w:bottom w:val="none" w:sz="0" w:space="0" w:color="auto"/>
            <w:right w:val="none" w:sz="0" w:space="0" w:color="auto"/>
          </w:divBdr>
        </w:div>
        <w:div w:id="1995332861">
          <w:marLeft w:val="3273"/>
          <w:marRight w:val="3273"/>
          <w:marTop w:val="0"/>
          <w:marBottom w:val="420"/>
          <w:divBdr>
            <w:top w:val="none" w:sz="0" w:space="0" w:color="auto"/>
            <w:left w:val="none" w:sz="0" w:space="0" w:color="auto"/>
            <w:bottom w:val="none" w:sz="0" w:space="0" w:color="auto"/>
            <w:right w:val="none" w:sz="0" w:space="0" w:color="auto"/>
          </w:divBdr>
        </w:div>
      </w:divsChild>
    </w:div>
    <w:div w:id="280116681">
      <w:bodyDiv w:val="1"/>
      <w:marLeft w:val="0"/>
      <w:marRight w:val="0"/>
      <w:marTop w:val="0"/>
      <w:marBottom w:val="0"/>
      <w:divBdr>
        <w:top w:val="none" w:sz="0" w:space="0" w:color="auto"/>
        <w:left w:val="none" w:sz="0" w:space="0" w:color="auto"/>
        <w:bottom w:val="none" w:sz="0" w:space="0" w:color="auto"/>
        <w:right w:val="none" w:sz="0" w:space="0" w:color="auto"/>
      </w:divBdr>
      <w:divsChild>
        <w:div w:id="1240021964">
          <w:marLeft w:val="0"/>
          <w:marRight w:val="0"/>
          <w:marTop w:val="0"/>
          <w:marBottom w:val="0"/>
          <w:divBdr>
            <w:top w:val="none" w:sz="0" w:space="0" w:color="auto"/>
            <w:left w:val="none" w:sz="0" w:space="0" w:color="auto"/>
            <w:bottom w:val="none" w:sz="0" w:space="0" w:color="auto"/>
            <w:right w:val="none" w:sz="0" w:space="0" w:color="auto"/>
          </w:divBdr>
          <w:divsChild>
            <w:div w:id="93135082">
              <w:marLeft w:val="0"/>
              <w:marRight w:val="0"/>
              <w:marTop w:val="0"/>
              <w:marBottom w:val="0"/>
              <w:divBdr>
                <w:top w:val="none" w:sz="0" w:space="0" w:color="auto"/>
                <w:left w:val="none" w:sz="0" w:space="0" w:color="auto"/>
                <w:bottom w:val="none" w:sz="0" w:space="0" w:color="auto"/>
                <w:right w:val="none" w:sz="0" w:space="0" w:color="auto"/>
              </w:divBdr>
              <w:divsChild>
                <w:div w:id="183059537">
                  <w:marLeft w:val="0"/>
                  <w:marRight w:val="0"/>
                  <w:marTop w:val="0"/>
                  <w:marBottom w:val="0"/>
                  <w:divBdr>
                    <w:top w:val="none" w:sz="0" w:space="0" w:color="auto"/>
                    <w:left w:val="none" w:sz="0" w:space="0" w:color="auto"/>
                    <w:bottom w:val="none" w:sz="0" w:space="0" w:color="auto"/>
                    <w:right w:val="none" w:sz="0" w:space="0" w:color="auto"/>
                  </w:divBdr>
                  <w:divsChild>
                    <w:div w:id="1571767154">
                      <w:marLeft w:val="0"/>
                      <w:marRight w:val="0"/>
                      <w:marTop w:val="0"/>
                      <w:marBottom w:val="0"/>
                      <w:divBdr>
                        <w:top w:val="none" w:sz="0" w:space="0" w:color="auto"/>
                        <w:left w:val="none" w:sz="0" w:space="0" w:color="auto"/>
                        <w:bottom w:val="none" w:sz="0" w:space="0" w:color="auto"/>
                        <w:right w:val="none" w:sz="0" w:space="0" w:color="auto"/>
                      </w:divBdr>
                      <w:divsChild>
                        <w:div w:id="656958313">
                          <w:marLeft w:val="0"/>
                          <w:marRight w:val="0"/>
                          <w:marTop w:val="0"/>
                          <w:marBottom w:val="0"/>
                          <w:divBdr>
                            <w:top w:val="none" w:sz="0" w:space="0" w:color="auto"/>
                            <w:left w:val="none" w:sz="0" w:space="0" w:color="auto"/>
                            <w:bottom w:val="none" w:sz="0" w:space="0" w:color="auto"/>
                            <w:right w:val="none" w:sz="0" w:space="0" w:color="auto"/>
                          </w:divBdr>
                          <w:divsChild>
                            <w:div w:id="1207255422">
                              <w:marLeft w:val="0"/>
                              <w:marRight w:val="0"/>
                              <w:marTop w:val="0"/>
                              <w:marBottom w:val="0"/>
                              <w:divBdr>
                                <w:top w:val="none" w:sz="0" w:space="0" w:color="auto"/>
                                <w:left w:val="none" w:sz="0" w:space="0" w:color="auto"/>
                                <w:bottom w:val="none" w:sz="0" w:space="0" w:color="auto"/>
                                <w:right w:val="none" w:sz="0" w:space="0" w:color="auto"/>
                              </w:divBdr>
                              <w:divsChild>
                                <w:div w:id="2072728313">
                                  <w:marLeft w:val="0"/>
                                  <w:marRight w:val="0"/>
                                  <w:marTop w:val="0"/>
                                  <w:marBottom w:val="0"/>
                                  <w:divBdr>
                                    <w:top w:val="none" w:sz="0" w:space="0" w:color="auto"/>
                                    <w:left w:val="none" w:sz="0" w:space="0" w:color="auto"/>
                                    <w:bottom w:val="none" w:sz="0" w:space="0" w:color="auto"/>
                                    <w:right w:val="none" w:sz="0" w:space="0" w:color="auto"/>
                                  </w:divBdr>
                                  <w:divsChild>
                                    <w:div w:id="1575580917">
                                      <w:marLeft w:val="0"/>
                                      <w:marRight w:val="0"/>
                                      <w:marTop w:val="0"/>
                                      <w:marBottom w:val="0"/>
                                      <w:divBdr>
                                        <w:top w:val="none" w:sz="0" w:space="0" w:color="auto"/>
                                        <w:left w:val="none" w:sz="0" w:space="0" w:color="auto"/>
                                        <w:bottom w:val="none" w:sz="0" w:space="0" w:color="auto"/>
                                        <w:right w:val="none" w:sz="0" w:space="0" w:color="auto"/>
                                      </w:divBdr>
                                      <w:divsChild>
                                        <w:div w:id="696849555">
                                          <w:marLeft w:val="0"/>
                                          <w:marRight w:val="0"/>
                                          <w:marTop w:val="0"/>
                                          <w:marBottom w:val="0"/>
                                          <w:divBdr>
                                            <w:top w:val="none" w:sz="0" w:space="0" w:color="auto"/>
                                            <w:left w:val="none" w:sz="0" w:space="0" w:color="auto"/>
                                            <w:bottom w:val="none" w:sz="0" w:space="0" w:color="auto"/>
                                            <w:right w:val="none" w:sz="0" w:space="0" w:color="auto"/>
                                          </w:divBdr>
                                          <w:divsChild>
                                            <w:div w:id="708796157">
                                              <w:marLeft w:val="0"/>
                                              <w:marRight w:val="0"/>
                                              <w:marTop w:val="0"/>
                                              <w:marBottom w:val="0"/>
                                              <w:divBdr>
                                                <w:top w:val="none" w:sz="0" w:space="0" w:color="auto"/>
                                                <w:left w:val="none" w:sz="0" w:space="0" w:color="auto"/>
                                                <w:bottom w:val="none" w:sz="0" w:space="0" w:color="auto"/>
                                                <w:right w:val="none" w:sz="0" w:space="0" w:color="auto"/>
                                              </w:divBdr>
                                              <w:divsChild>
                                                <w:div w:id="214239887">
                                                  <w:marLeft w:val="0"/>
                                                  <w:marRight w:val="0"/>
                                                  <w:marTop w:val="0"/>
                                                  <w:marBottom w:val="0"/>
                                                  <w:divBdr>
                                                    <w:top w:val="none" w:sz="0" w:space="0" w:color="auto"/>
                                                    <w:left w:val="none" w:sz="0" w:space="0" w:color="auto"/>
                                                    <w:bottom w:val="none" w:sz="0" w:space="0" w:color="auto"/>
                                                    <w:right w:val="none" w:sz="0" w:space="0" w:color="auto"/>
                                                  </w:divBdr>
                                                  <w:divsChild>
                                                    <w:div w:id="1364331825">
                                                      <w:marLeft w:val="0"/>
                                                      <w:marRight w:val="0"/>
                                                      <w:marTop w:val="0"/>
                                                      <w:marBottom w:val="0"/>
                                                      <w:divBdr>
                                                        <w:top w:val="single" w:sz="6" w:space="0" w:color="ABABAB"/>
                                                        <w:left w:val="single" w:sz="6" w:space="0" w:color="ABABAB"/>
                                                        <w:bottom w:val="none" w:sz="0" w:space="0" w:color="auto"/>
                                                        <w:right w:val="single" w:sz="6" w:space="0" w:color="ABABAB"/>
                                                      </w:divBdr>
                                                      <w:divsChild>
                                                        <w:div w:id="360983687">
                                                          <w:marLeft w:val="0"/>
                                                          <w:marRight w:val="0"/>
                                                          <w:marTop w:val="0"/>
                                                          <w:marBottom w:val="0"/>
                                                          <w:divBdr>
                                                            <w:top w:val="none" w:sz="0" w:space="0" w:color="auto"/>
                                                            <w:left w:val="none" w:sz="0" w:space="0" w:color="auto"/>
                                                            <w:bottom w:val="none" w:sz="0" w:space="0" w:color="auto"/>
                                                            <w:right w:val="none" w:sz="0" w:space="0" w:color="auto"/>
                                                          </w:divBdr>
                                                          <w:divsChild>
                                                            <w:div w:id="243540254">
                                                              <w:marLeft w:val="0"/>
                                                              <w:marRight w:val="0"/>
                                                              <w:marTop w:val="0"/>
                                                              <w:marBottom w:val="0"/>
                                                              <w:divBdr>
                                                                <w:top w:val="none" w:sz="0" w:space="0" w:color="auto"/>
                                                                <w:left w:val="none" w:sz="0" w:space="0" w:color="auto"/>
                                                                <w:bottom w:val="none" w:sz="0" w:space="0" w:color="auto"/>
                                                                <w:right w:val="none" w:sz="0" w:space="0" w:color="auto"/>
                                                              </w:divBdr>
                                                              <w:divsChild>
                                                                <w:div w:id="93477031">
                                                                  <w:marLeft w:val="0"/>
                                                                  <w:marRight w:val="0"/>
                                                                  <w:marTop w:val="0"/>
                                                                  <w:marBottom w:val="0"/>
                                                                  <w:divBdr>
                                                                    <w:top w:val="none" w:sz="0" w:space="0" w:color="auto"/>
                                                                    <w:left w:val="none" w:sz="0" w:space="0" w:color="auto"/>
                                                                    <w:bottom w:val="none" w:sz="0" w:space="0" w:color="auto"/>
                                                                    <w:right w:val="none" w:sz="0" w:space="0" w:color="auto"/>
                                                                  </w:divBdr>
                                                                  <w:divsChild>
                                                                    <w:div w:id="129251809">
                                                                      <w:marLeft w:val="0"/>
                                                                      <w:marRight w:val="0"/>
                                                                      <w:marTop w:val="0"/>
                                                                      <w:marBottom w:val="0"/>
                                                                      <w:divBdr>
                                                                        <w:top w:val="none" w:sz="0" w:space="0" w:color="auto"/>
                                                                        <w:left w:val="none" w:sz="0" w:space="0" w:color="auto"/>
                                                                        <w:bottom w:val="none" w:sz="0" w:space="0" w:color="auto"/>
                                                                        <w:right w:val="none" w:sz="0" w:space="0" w:color="auto"/>
                                                                      </w:divBdr>
                                                                      <w:divsChild>
                                                                        <w:div w:id="1734235516">
                                                                          <w:marLeft w:val="0"/>
                                                                          <w:marRight w:val="0"/>
                                                                          <w:marTop w:val="0"/>
                                                                          <w:marBottom w:val="0"/>
                                                                          <w:divBdr>
                                                                            <w:top w:val="none" w:sz="0" w:space="0" w:color="auto"/>
                                                                            <w:left w:val="none" w:sz="0" w:space="0" w:color="auto"/>
                                                                            <w:bottom w:val="none" w:sz="0" w:space="0" w:color="auto"/>
                                                                            <w:right w:val="none" w:sz="0" w:space="0" w:color="auto"/>
                                                                          </w:divBdr>
                                                                          <w:divsChild>
                                                                            <w:div w:id="246502512">
                                                                              <w:marLeft w:val="0"/>
                                                                              <w:marRight w:val="0"/>
                                                                              <w:marTop w:val="0"/>
                                                                              <w:marBottom w:val="0"/>
                                                                              <w:divBdr>
                                                                                <w:top w:val="none" w:sz="0" w:space="0" w:color="auto"/>
                                                                                <w:left w:val="none" w:sz="0" w:space="0" w:color="auto"/>
                                                                                <w:bottom w:val="none" w:sz="0" w:space="0" w:color="auto"/>
                                                                                <w:right w:val="none" w:sz="0" w:space="0" w:color="auto"/>
                                                                              </w:divBdr>
                                                                              <w:divsChild>
                                                                                <w:div w:id="1611083846">
                                                                                  <w:marLeft w:val="0"/>
                                                                                  <w:marRight w:val="0"/>
                                                                                  <w:marTop w:val="0"/>
                                                                                  <w:marBottom w:val="0"/>
                                                                                  <w:divBdr>
                                                                                    <w:top w:val="none" w:sz="0" w:space="0" w:color="auto"/>
                                                                                    <w:left w:val="none" w:sz="0" w:space="0" w:color="auto"/>
                                                                                    <w:bottom w:val="none" w:sz="0" w:space="0" w:color="auto"/>
                                                                                    <w:right w:val="none" w:sz="0" w:space="0" w:color="auto"/>
                                                                                  </w:divBdr>
                                                                                  <w:divsChild>
                                                                                    <w:div w:id="1505630289">
                                                                                      <w:marLeft w:val="-75"/>
                                                                                      <w:marRight w:val="0"/>
                                                                                      <w:marTop w:val="30"/>
                                                                                      <w:marBottom w:val="30"/>
                                                                                      <w:divBdr>
                                                                                        <w:top w:val="none" w:sz="0" w:space="0" w:color="auto"/>
                                                                                        <w:left w:val="none" w:sz="0" w:space="0" w:color="auto"/>
                                                                                        <w:bottom w:val="none" w:sz="0" w:space="0" w:color="auto"/>
                                                                                        <w:right w:val="none" w:sz="0" w:space="0" w:color="auto"/>
                                                                                      </w:divBdr>
                                                                                      <w:divsChild>
                                                                                        <w:div w:id="1830318746">
                                                                                          <w:marLeft w:val="0"/>
                                                                                          <w:marRight w:val="0"/>
                                                                                          <w:marTop w:val="0"/>
                                                                                          <w:marBottom w:val="0"/>
                                                                                          <w:divBdr>
                                                                                            <w:top w:val="none" w:sz="0" w:space="0" w:color="auto"/>
                                                                                            <w:left w:val="none" w:sz="0" w:space="0" w:color="auto"/>
                                                                                            <w:bottom w:val="none" w:sz="0" w:space="0" w:color="auto"/>
                                                                                            <w:right w:val="none" w:sz="0" w:space="0" w:color="auto"/>
                                                                                          </w:divBdr>
                                                                                          <w:divsChild>
                                                                                            <w:div w:id="953945999">
                                                                                              <w:marLeft w:val="0"/>
                                                                                              <w:marRight w:val="0"/>
                                                                                              <w:marTop w:val="0"/>
                                                                                              <w:marBottom w:val="0"/>
                                                                                              <w:divBdr>
                                                                                                <w:top w:val="none" w:sz="0" w:space="0" w:color="auto"/>
                                                                                                <w:left w:val="none" w:sz="0" w:space="0" w:color="auto"/>
                                                                                                <w:bottom w:val="none" w:sz="0" w:space="0" w:color="auto"/>
                                                                                                <w:right w:val="none" w:sz="0" w:space="0" w:color="auto"/>
                                                                                              </w:divBdr>
                                                                                            </w:div>
                                                                                          </w:divsChild>
                                                                                        </w:div>
                                                                                        <w:div w:id="1736077567">
                                                                                          <w:marLeft w:val="0"/>
                                                                                          <w:marRight w:val="0"/>
                                                                                          <w:marTop w:val="0"/>
                                                                                          <w:marBottom w:val="0"/>
                                                                                          <w:divBdr>
                                                                                            <w:top w:val="none" w:sz="0" w:space="0" w:color="auto"/>
                                                                                            <w:left w:val="none" w:sz="0" w:space="0" w:color="auto"/>
                                                                                            <w:bottom w:val="none" w:sz="0" w:space="0" w:color="auto"/>
                                                                                            <w:right w:val="none" w:sz="0" w:space="0" w:color="auto"/>
                                                                                          </w:divBdr>
                                                                                          <w:divsChild>
                                                                                            <w:div w:id="9398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49662">
                                                                                  <w:marLeft w:val="0"/>
                                                                                  <w:marRight w:val="0"/>
                                                                                  <w:marTop w:val="0"/>
                                                                                  <w:marBottom w:val="0"/>
                                                                                  <w:divBdr>
                                                                                    <w:top w:val="none" w:sz="0" w:space="0" w:color="auto"/>
                                                                                    <w:left w:val="none" w:sz="0" w:space="0" w:color="auto"/>
                                                                                    <w:bottom w:val="none" w:sz="0" w:space="0" w:color="auto"/>
                                                                                    <w:right w:val="none" w:sz="0" w:space="0" w:color="auto"/>
                                                                                  </w:divBdr>
                                                                                  <w:divsChild>
                                                                                    <w:div w:id="31391898">
                                                                                      <w:marLeft w:val="0"/>
                                                                                      <w:marRight w:val="0"/>
                                                                                      <w:marTop w:val="0"/>
                                                                                      <w:marBottom w:val="0"/>
                                                                                      <w:divBdr>
                                                                                        <w:top w:val="none" w:sz="0" w:space="0" w:color="auto"/>
                                                                                        <w:left w:val="none" w:sz="0" w:space="0" w:color="auto"/>
                                                                                        <w:bottom w:val="none" w:sz="0" w:space="0" w:color="auto"/>
                                                                                        <w:right w:val="none" w:sz="0" w:space="0" w:color="auto"/>
                                                                                      </w:divBdr>
                                                                                    </w:div>
                                                                                  </w:divsChild>
                                                                                </w:div>
                                                                                <w:div w:id="39012008">
                                                                                  <w:marLeft w:val="0"/>
                                                                                  <w:marRight w:val="0"/>
                                                                                  <w:marTop w:val="0"/>
                                                                                  <w:marBottom w:val="0"/>
                                                                                  <w:divBdr>
                                                                                    <w:top w:val="none" w:sz="0" w:space="0" w:color="auto"/>
                                                                                    <w:left w:val="none" w:sz="0" w:space="0" w:color="auto"/>
                                                                                    <w:bottom w:val="none" w:sz="0" w:space="0" w:color="auto"/>
                                                                                    <w:right w:val="none" w:sz="0" w:space="0" w:color="auto"/>
                                                                                  </w:divBdr>
                                                                                  <w:divsChild>
                                                                                    <w:div w:id="1415129598">
                                                                                      <w:marLeft w:val="0"/>
                                                                                      <w:marRight w:val="0"/>
                                                                                      <w:marTop w:val="0"/>
                                                                                      <w:marBottom w:val="0"/>
                                                                                      <w:divBdr>
                                                                                        <w:top w:val="none" w:sz="0" w:space="0" w:color="auto"/>
                                                                                        <w:left w:val="none" w:sz="0" w:space="0" w:color="auto"/>
                                                                                        <w:bottom w:val="none" w:sz="0" w:space="0" w:color="auto"/>
                                                                                        <w:right w:val="none" w:sz="0" w:space="0" w:color="auto"/>
                                                                                      </w:divBdr>
                                                                                    </w:div>
                                                                                  </w:divsChild>
                                                                                </w:div>
                                                                                <w:div w:id="1161240646">
                                                                                  <w:marLeft w:val="0"/>
                                                                                  <w:marRight w:val="0"/>
                                                                                  <w:marTop w:val="0"/>
                                                                                  <w:marBottom w:val="0"/>
                                                                                  <w:divBdr>
                                                                                    <w:top w:val="none" w:sz="0" w:space="0" w:color="auto"/>
                                                                                    <w:left w:val="none" w:sz="0" w:space="0" w:color="auto"/>
                                                                                    <w:bottom w:val="none" w:sz="0" w:space="0" w:color="auto"/>
                                                                                    <w:right w:val="none" w:sz="0" w:space="0" w:color="auto"/>
                                                                                  </w:divBdr>
                                                                                  <w:divsChild>
                                                                                    <w:div w:id="675495241">
                                                                                      <w:marLeft w:val="0"/>
                                                                                      <w:marRight w:val="0"/>
                                                                                      <w:marTop w:val="0"/>
                                                                                      <w:marBottom w:val="0"/>
                                                                                      <w:divBdr>
                                                                                        <w:top w:val="none" w:sz="0" w:space="0" w:color="auto"/>
                                                                                        <w:left w:val="none" w:sz="0" w:space="0" w:color="auto"/>
                                                                                        <w:bottom w:val="none" w:sz="0" w:space="0" w:color="auto"/>
                                                                                        <w:right w:val="none" w:sz="0" w:space="0" w:color="auto"/>
                                                                                      </w:divBdr>
                                                                                    </w:div>
                                                                                  </w:divsChild>
                                                                                </w:div>
                                                                                <w:div w:id="1127119278">
                                                                                  <w:marLeft w:val="0"/>
                                                                                  <w:marRight w:val="0"/>
                                                                                  <w:marTop w:val="0"/>
                                                                                  <w:marBottom w:val="0"/>
                                                                                  <w:divBdr>
                                                                                    <w:top w:val="none" w:sz="0" w:space="0" w:color="auto"/>
                                                                                    <w:left w:val="none" w:sz="0" w:space="0" w:color="auto"/>
                                                                                    <w:bottom w:val="none" w:sz="0" w:space="0" w:color="auto"/>
                                                                                    <w:right w:val="none" w:sz="0" w:space="0" w:color="auto"/>
                                                                                  </w:divBdr>
                                                                                  <w:divsChild>
                                                                                    <w:div w:id="597757825">
                                                                                      <w:marLeft w:val="0"/>
                                                                                      <w:marRight w:val="0"/>
                                                                                      <w:marTop w:val="0"/>
                                                                                      <w:marBottom w:val="0"/>
                                                                                      <w:divBdr>
                                                                                        <w:top w:val="none" w:sz="0" w:space="0" w:color="auto"/>
                                                                                        <w:left w:val="none" w:sz="0" w:space="0" w:color="auto"/>
                                                                                        <w:bottom w:val="none" w:sz="0" w:space="0" w:color="auto"/>
                                                                                        <w:right w:val="none" w:sz="0" w:space="0" w:color="auto"/>
                                                                                      </w:divBdr>
                                                                                    </w:div>
                                                                                  </w:divsChild>
                                                                                </w:div>
                                                                                <w:div w:id="1353799440">
                                                                                  <w:marLeft w:val="0"/>
                                                                                  <w:marRight w:val="0"/>
                                                                                  <w:marTop w:val="0"/>
                                                                                  <w:marBottom w:val="0"/>
                                                                                  <w:divBdr>
                                                                                    <w:top w:val="none" w:sz="0" w:space="0" w:color="auto"/>
                                                                                    <w:left w:val="none" w:sz="0" w:space="0" w:color="auto"/>
                                                                                    <w:bottom w:val="none" w:sz="0" w:space="0" w:color="auto"/>
                                                                                    <w:right w:val="none" w:sz="0" w:space="0" w:color="auto"/>
                                                                                  </w:divBdr>
                                                                                  <w:divsChild>
                                                                                    <w:div w:id="770324563">
                                                                                      <w:marLeft w:val="0"/>
                                                                                      <w:marRight w:val="0"/>
                                                                                      <w:marTop w:val="0"/>
                                                                                      <w:marBottom w:val="0"/>
                                                                                      <w:divBdr>
                                                                                        <w:top w:val="none" w:sz="0" w:space="0" w:color="auto"/>
                                                                                        <w:left w:val="none" w:sz="0" w:space="0" w:color="auto"/>
                                                                                        <w:bottom w:val="none" w:sz="0" w:space="0" w:color="auto"/>
                                                                                        <w:right w:val="none" w:sz="0" w:space="0" w:color="auto"/>
                                                                                      </w:divBdr>
                                                                                    </w:div>
                                                                                  </w:divsChild>
                                                                                </w:div>
                                                                                <w:div w:id="1088574972">
                                                                                  <w:marLeft w:val="0"/>
                                                                                  <w:marRight w:val="0"/>
                                                                                  <w:marTop w:val="0"/>
                                                                                  <w:marBottom w:val="0"/>
                                                                                  <w:divBdr>
                                                                                    <w:top w:val="none" w:sz="0" w:space="0" w:color="auto"/>
                                                                                    <w:left w:val="none" w:sz="0" w:space="0" w:color="auto"/>
                                                                                    <w:bottom w:val="none" w:sz="0" w:space="0" w:color="auto"/>
                                                                                    <w:right w:val="none" w:sz="0" w:space="0" w:color="auto"/>
                                                                                  </w:divBdr>
                                                                                  <w:divsChild>
                                                                                    <w:div w:id="810445009">
                                                                                      <w:marLeft w:val="0"/>
                                                                                      <w:marRight w:val="0"/>
                                                                                      <w:marTop w:val="0"/>
                                                                                      <w:marBottom w:val="0"/>
                                                                                      <w:divBdr>
                                                                                        <w:top w:val="none" w:sz="0" w:space="0" w:color="auto"/>
                                                                                        <w:left w:val="none" w:sz="0" w:space="0" w:color="auto"/>
                                                                                        <w:bottom w:val="none" w:sz="0" w:space="0" w:color="auto"/>
                                                                                        <w:right w:val="none" w:sz="0" w:space="0" w:color="auto"/>
                                                                                      </w:divBdr>
                                                                                    </w:div>
                                                                                  </w:divsChild>
                                                                                </w:div>
                                                                                <w:div w:id="1121875997">
                                                                                  <w:marLeft w:val="0"/>
                                                                                  <w:marRight w:val="0"/>
                                                                                  <w:marTop w:val="0"/>
                                                                                  <w:marBottom w:val="0"/>
                                                                                  <w:divBdr>
                                                                                    <w:top w:val="none" w:sz="0" w:space="0" w:color="auto"/>
                                                                                    <w:left w:val="none" w:sz="0" w:space="0" w:color="auto"/>
                                                                                    <w:bottom w:val="none" w:sz="0" w:space="0" w:color="auto"/>
                                                                                    <w:right w:val="none" w:sz="0" w:space="0" w:color="auto"/>
                                                                                  </w:divBdr>
                                                                                  <w:divsChild>
                                                                                    <w:div w:id="1135828059">
                                                                                      <w:marLeft w:val="0"/>
                                                                                      <w:marRight w:val="0"/>
                                                                                      <w:marTop w:val="0"/>
                                                                                      <w:marBottom w:val="0"/>
                                                                                      <w:divBdr>
                                                                                        <w:top w:val="none" w:sz="0" w:space="0" w:color="auto"/>
                                                                                        <w:left w:val="none" w:sz="0" w:space="0" w:color="auto"/>
                                                                                        <w:bottom w:val="none" w:sz="0" w:space="0" w:color="auto"/>
                                                                                        <w:right w:val="none" w:sz="0" w:space="0" w:color="auto"/>
                                                                                      </w:divBdr>
                                                                                    </w:div>
                                                                                  </w:divsChild>
                                                                                </w:div>
                                                                                <w:div w:id="1447651103">
                                                                                  <w:marLeft w:val="0"/>
                                                                                  <w:marRight w:val="0"/>
                                                                                  <w:marTop w:val="0"/>
                                                                                  <w:marBottom w:val="0"/>
                                                                                  <w:divBdr>
                                                                                    <w:top w:val="none" w:sz="0" w:space="0" w:color="auto"/>
                                                                                    <w:left w:val="none" w:sz="0" w:space="0" w:color="auto"/>
                                                                                    <w:bottom w:val="none" w:sz="0" w:space="0" w:color="auto"/>
                                                                                    <w:right w:val="none" w:sz="0" w:space="0" w:color="auto"/>
                                                                                  </w:divBdr>
                                                                                  <w:divsChild>
                                                                                    <w:div w:id="201595358">
                                                                                      <w:marLeft w:val="0"/>
                                                                                      <w:marRight w:val="0"/>
                                                                                      <w:marTop w:val="0"/>
                                                                                      <w:marBottom w:val="0"/>
                                                                                      <w:divBdr>
                                                                                        <w:top w:val="none" w:sz="0" w:space="0" w:color="auto"/>
                                                                                        <w:left w:val="none" w:sz="0" w:space="0" w:color="auto"/>
                                                                                        <w:bottom w:val="none" w:sz="0" w:space="0" w:color="auto"/>
                                                                                        <w:right w:val="none" w:sz="0" w:space="0" w:color="auto"/>
                                                                                      </w:divBdr>
                                                                                    </w:div>
                                                                                  </w:divsChild>
                                                                                </w:div>
                                                                                <w:div w:id="1717196774">
                                                                                  <w:marLeft w:val="0"/>
                                                                                  <w:marRight w:val="0"/>
                                                                                  <w:marTop w:val="0"/>
                                                                                  <w:marBottom w:val="0"/>
                                                                                  <w:divBdr>
                                                                                    <w:top w:val="none" w:sz="0" w:space="0" w:color="auto"/>
                                                                                    <w:left w:val="none" w:sz="0" w:space="0" w:color="auto"/>
                                                                                    <w:bottom w:val="none" w:sz="0" w:space="0" w:color="auto"/>
                                                                                    <w:right w:val="none" w:sz="0" w:space="0" w:color="auto"/>
                                                                                  </w:divBdr>
                                                                                  <w:divsChild>
                                                                                    <w:div w:id="1053432199">
                                                                                      <w:marLeft w:val="0"/>
                                                                                      <w:marRight w:val="0"/>
                                                                                      <w:marTop w:val="0"/>
                                                                                      <w:marBottom w:val="0"/>
                                                                                      <w:divBdr>
                                                                                        <w:top w:val="none" w:sz="0" w:space="0" w:color="auto"/>
                                                                                        <w:left w:val="none" w:sz="0" w:space="0" w:color="auto"/>
                                                                                        <w:bottom w:val="none" w:sz="0" w:space="0" w:color="auto"/>
                                                                                        <w:right w:val="none" w:sz="0" w:space="0" w:color="auto"/>
                                                                                      </w:divBdr>
                                                                                    </w:div>
                                                                                  </w:divsChild>
                                                                                </w:div>
                                                                                <w:div w:id="1038701166">
                                                                                  <w:marLeft w:val="0"/>
                                                                                  <w:marRight w:val="0"/>
                                                                                  <w:marTop w:val="0"/>
                                                                                  <w:marBottom w:val="0"/>
                                                                                  <w:divBdr>
                                                                                    <w:top w:val="none" w:sz="0" w:space="0" w:color="auto"/>
                                                                                    <w:left w:val="none" w:sz="0" w:space="0" w:color="auto"/>
                                                                                    <w:bottom w:val="none" w:sz="0" w:space="0" w:color="auto"/>
                                                                                    <w:right w:val="none" w:sz="0" w:space="0" w:color="auto"/>
                                                                                  </w:divBdr>
                                                                                  <w:divsChild>
                                                                                    <w:div w:id="662009906">
                                                                                      <w:marLeft w:val="0"/>
                                                                                      <w:marRight w:val="0"/>
                                                                                      <w:marTop w:val="0"/>
                                                                                      <w:marBottom w:val="0"/>
                                                                                      <w:divBdr>
                                                                                        <w:top w:val="none" w:sz="0" w:space="0" w:color="auto"/>
                                                                                        <w:left w:val="none" w:sz="0" w:space="0" w:color="auto"/>
                                                                                        <w:bottom w:val="none" w:sz="0" w:space="0" w:color="auto"/>
                                                                                        <w:right w:val="none" w:sz="0" w:space="0" w:color="auto"/>
                                                                                      </w:divBdr>
                                                                                    </w:div>
                                                                                  </w:divsChild>
                                                                                </w:div>
                                                                                <w:div w:id="1917858542">
                                                                                  <w:marLeft w:val="0"/>
                                                                                  <w:marRight w:val="0"/>
                                                                                  <w:marTop w:val="0"/>
                                                                                  <w:marBottom w:val="0"/>
                                                                                  <w:divBdr>
                                                                                    <w:top w:val="none" w:sz="0" w:space="0" w:color="auto"/>
                                                                                    <w:left w:val="none" w:sz="0" w:space="0" w:color="auto"/>
                                                                                    <w:bottom w:val="none" w:sz="0" w:space="0" w:color="auto"/>
                                                                                    <w:right w:val="none" w:sz="0" w:space="0" w:color="auto"/>
                                                                                  </w:divBdr>
                                                                                  <w:divsChild>
                                                                                    <w:div w:id="1721441078">
                                                                                      <w:marLeft w:val="0"/>
                                                                                      <w:marRight w:val="0"/>
                                                                                      <w:marTop w:val="0"/>
                                                                                      <w:marBottom w:val="0"/>
                                                                                      <w:divBdr>
                                                                                        <w:top w:val="none" w:sz="0" w:space="0" w:color="auto"/>
                                                                                        <w:left w:val="none" w:sz="0" w:space="0" w:color="auto"/>
                                                                                        <w:bottom w:val="none" w:sz="0" w:space="0" w:color="auto"/>
                                                                                        <w:right w:val="none" w:sz="0" w:space="0" w:color="auto"/>
                                                                                      </w:divBdr>
                                                                                    </w:div>
                                                                                  </w:divsChild>
                                                                                </w:div>
                                                                                <w:div w:id="535702175">
                                                                                  <w:marLeft w:val="0"/>
                                                                                  <w:marRight w:val="0"/>
                                                                                  <w:marTop w:val="0"/>
                                                                                  <w:marBottom w:val="0"/>
                                                                                  <w:divBdr>
                                                                                    <w:top w:val="none" w:sz="0" w:space="0" w:color="auto"/>
                                                                                    <w:left w:val="none" w:sz="0" w:space="0" w:color="auto"/>
                                                                                    <w:bottom w:val="none" w:sz="0" w:space="0" w:color="auto"/>
                                                                                    <w:right w:val="none" w:sz="0" w:space="0" w:color="auto"/>
                                                                                  </w:divBdr>
                                                                                  <w:divsChild>
                                                                                    <w:div w:id="1986084195">
                                                                                      <w:marLeft w:val="0"/>
                                                                                      <w:marRight w:val="0"/>
                                                                                      <w:marTop w:val="0"/>
                                                                                      <w:marBottom w:val="0"/>
                                                                                      <w:divBdr>
                                                                                        <w:top w:val="none" w:sz="0" w:space="0" w:color="auto"/>
                                                                                        <w:left w:val="none" w:sz="0" w:space="0" w:color="auto"/>
                                                                                        <w:bottom w:val="none" w:sz="0" w:space="0" w:color="auto"/>
                                                                                        <w:right w:val="none" w:sz="0" w:space="0" w:color="auto"/>
                                                                                      </w:divBdr>
                                                                                    </w:div>
                                                                                  </w:divsChild>
                                                                                </w:div>
                                                                                <w:div w:id="572861086">
                                                                                  <w:marLeft w:val="0"/>
                                                                                  <w:marRight w:val="0"/>
                                                                                  <w:marTop w:val="0"/>
                                                                                  <w:marBottom w:val="0"/>
                                                                                  <w:divBdr>
                                                                                    <w:top w:val="none" w:sz="0" w:space="0" w:color="auto"/>
                                                                                    <w:left w:val="none" w:sz="0" w:space="0" w:color="auto"/>
                                                                                    <w:bottom w:val="none" w:sz="0" w:space="0" w:color="auto"/>
                                                                                    <w:right w:val="none" w:sz="0" w:space="0" w:color="auto"/>
                                                                                  </w:divBdr>
                                                                                  <w:divsChild>
                                                                                    <w:div w:id="768279933">
                                                                                      <w:marLeft w:val="0"/>
                                                                                      <w:marRight w:val="0"/>
                                                                                      <w:marTop w:val="0"/>
                                                                                      <w:marBottom w:val="0"/>
                                                                                      <w:divBdr>
                                                                                        <w:top w:val="none" w:sz="0" w:space="0" w:color="auto"/>
                                                                                        <w:left w:val="none" w:sz="0" w:space="0" w:color="auto"/>
                                                                                        <w:bottom w:val="none" w:sz="0" w:space="0" w:color="auto"/>
                                                                                        <w:right w:val="none" w:sz="0" w:space="0" w:color="auto"/>
                                                                                      </w:divBdr>
                                                                                    </w:div>
                                                                                  </w:divsChild>
                                                                                </w:div>
                                                                                <w:div w:id="1995331545">
                                                                                  <w:marLeft w:val="0"/>
                                                                                  <w:marRight w:val="0"/>
                                                                                  <w:marTop w:val="0"/>
                                                                                  <w:marBottom w:val="0"/>
                                                                                  <w:divBdr>
                                                                                    <w:top w:val="none" w:sz="0" w:space="0" w:color="auto"/>
                                                                                    <w:left w:val="none" w:sz="0" w:space="0" w:color="auto"/>
                                                                                    <w:bottom w:val="none" w:sz="0" w:space="0" w:color="auto"/>
                                                                                    <w:right w:val="none" w:sz="0" w:space="0" w:color="auto"/>
                                                                                  </w:divBdr>
                                                                                  <w:divsChild>
                                                                                    <w:div w:id="366570176">
                                                                                      <w:marLeft w:val="0"/>
                                                                                      <w:marRight w:val="0"/>
                                                                                      <w:marTop w:val="0"/>
                                                                                      <w:marBottom w:val="0"/>
                                                                                      <w:divBdr>
                                                                                        <w:top w:val="none" w:sz="0" w:space="0" w:color="auto"/>
                                                                                        <w:left w:val="none" w:sz="0" w:space="0" w:color="auto"/>
                                                                                        <w:bottom w:val="none" w:sz="0" w:space="0" w:color="auto"/>
                                                                                        <w:right w:val="none" w:sz="0" w:space="0" w:color="auto"/>
                                                                                      </w:divBdr>
                                                                                    </w:div>
                                                                                  </w:divsChild>
                                                                                </w:div>
                                                                                <w:div w:id="375012772">
                                                                                  <w:marLeft w:val="0"/>
                                                                                  <w:marRight w:val="0"/>
                                                                                  <w:marTop w:val="0"/>
                                                                                  <w:marBottom w:val="0"/>
                                                                                  <w:divBdr>
                                                                                    <w:top w:val="none" w:sz="0" w:space="0" w:color="auto"/>
                                                                                    <w:left w:val="none" w:sz="0" w:space="0" w:color="auto"/>
                                                                                    <w:bottom w:val="none" w:sz="0" w:space="0" w:color="auto"/>
                                                                                    <w:right w:val="none" w:sz="0" w:space="0" w:color="auto"/>
                                                                                  </w:divBdr>
                                                                                  <w:divsChild>
                                                                                    <w:div w:id="1119374919">
                                                                                      <w:marLeft w:val="0"/>
                                                                                      <w:marRight w:val="0"/>
                                                                                      <w:marTop w:val="0"/>
                                                                                      <w:marBottom w:val="0"/>
                                                                                      <w:divBdr>
                                                                                        <w:top w:val="none" w:sz="0" w:space="0" w:color="auto"/>
                                                                                        <w:left w:val="none" w:sz="0" w:space="0" w:color="auto"/>
                                                                                        <w:bottom w:val="none" w:sz="0" w:space="0" w:color="auto"/>
                                                                                        <w:right w:val="none" w:sz="0" w:space="0" w:color="auto"/>
                                                                                      </w:divBdr>
                                                                                    </w:div>
                                                                                  </w:divsChild>
                                                                                </w:div>
                                                                                <w:div w:id="882979801">
                                                                                  <w:marLeft w:val="0"/>
                                                                                  <w:marRight w:val="0"/>
                                                                                  <w:marTop w:val="0"/>
                                                                                  <w:marBottom w:val="0"/>
                                                                                  <w:divBdr>
                                                                                    <w:top w:val="none" w:sz="0" w:space="0" w:color="auto"/>
                                                                                    <w:left w:val="none" w:sz="0" w:space="0" w:color="auto"/>
                                                                                    <w:bottom w:val="none" w:sz="0" w:space="0" w:color="auto"/>
                                                                                    <w:right w:val="none" w:sz="0" w:space="0" w:color="auto"/>
                                                                                  </w:divBdr>
                                                                                  <w:divsChild>
                                                                                    <w:div w:id="1363168446">
                                                                                      <w:marLeft w:val="0"/>
                                                                                      <w:marRight w:val="0"/>
                                                                                      <w:marTop w:val="0"/>
                                                                                      <w:marBottom w:val="0"/>
                                                                                      <w:divBdr>
                                                                                        <w:top w:val="none" w:sz="0" w:space="0" w:color="auto"/>
                                                                                        <w:left w:val="none" w:sz="0" w:space="0" w:color="auto"/>
                                                                                        <w:bottom w:val="none" w:sz="0" w:space="0" w:color="auto"/>
                                                                                        <w:right w:val="none" w:sz="0" w:space="0" w:color="auto"/>
                                                                                      </w:divBdr>
                                                                                    </w:div>
                                                                                  </w:divsChild>
                                                                                </w:div>
                                                                                <w:div w:id="21254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481169">
      <w:bodyDiv w:val="1"/>
      <w:marLeft w:val="0"/>
      <w:marRight w:val="0"/>
      <w:marTop w:val="0"/>
      <w:marBottom w:val="0"/>
      <w:divBdr>
        <w:top w:val="none" w:sz="0" w:space="0" w:color="auto"/>
        <w:left w:val="none" w:sz="0" w:space="0" w:color="auto"/>
        <w:bottom w:val="none" w:sz="0" w:space="0" w:color="auto"/>
        <w:right w:val="none" w:sz="0" w:space="0" w:color="auto"/>
      </w:divBdr>
      <w:divsChild>
        <w:div w:id="685593713">
          <w:marLeft w:val="547"/>
          <w:marRight w:val="0"/>
          <w:marTop w:val="0"/>
          <w:marBottom w:val="0"/>
          <w:divBdr>
            <w:top w:val="none" w:sz="0" w:space="0" w:color="auto"/>
            <w:left w:val="none" w:sz="0" w:space="0" w:color="auto"/>
            <w:bottom w:val="none" w:sz="0" w:space="0" w:color="auto"/>
            <w:right w:val="none" w:sz="0" w:space="0" w:color="auto"/>
          </w:divBdr>
        </w:div>
      </w:divsChild>
    </w:div>
    <w:div w:id="742878543">
      <w:bodyDiv w:val="1"/>
      <w:marLeft w:val="0"/>
      <w:marRight w:val="0"/>
      <w:marTop w:val="0"/>
      <w:marBottom w:val="0"/>
      <w:divBdr>
        <w:top w:val="none" w:sz="0" w:space="0" w:color="auto"/>
        <w:left w:val="none" w:sz="0" w:space="0" w:color="auto"/>
        <w:bottom w:val="none" w:sz="0" w:space="0" w:color="auto"/>
        <w:right w:val="none" w:sz="0" w:space="0" w:color="auto"/>
      </w:divBdr>
      <w:divsChild>
        <w:div w:id="1042091931">
          <w:marLeft w:val="547"/>
          <w:marRight w:val="0"/>
          <w:marTop w:val="0"/>
          <w:marBottom w:val="0"/>
          <w:divBdr>
            <w:top w:val="none" w:sz="0" w:space="0" w:color="auto"/>
            <w:left w:val="none" w:sz="0" w:space="0" w:color="auto"/>
            <w:bottom w:val="none" w:sz="0" w:space="0" w:color="auto"/>
            <w:right w:val="none" w:sz="0" w:space="0" w:color="auto"/>
          </w:divBdr>
        </w:div>
      </w:divsChild>
    </w:div>
    <w:div w:id="958487993">
      <w:bodyDiv w:val="1"/>
      <w:marLeft w:val="0"/>
      <w:marRight w:val="0"/>
      <w:marTop w:val="0"/>
      <w:marBottom w:val="0"/>
      <w:divBdr>
        <w:top w:val="none" w:sz="0" w:space="0" w:color="auto"/>
        <w:left w:val="none" w:sz="0" w:space="0" w:color="auto"/>
        <w:bottom w:val="none" w:sz="0" w:space="0" w:color="auto"/>
        <w:right w:val="none" w:sz="0" w:space="0" w:color="auto"/>
      </w:divBdr>
      <w:divsChild>
        <w:div w:id="413208588">
          <w:marLeft w:val="547"/>
          <w:marRight w:val="0"/>
          <w:marTop w:val="0"/>
          <w:marBottom w:val="0"/>
          <w:divBdr>
            <w:top w:val="none" w:sz="0" w:space="0" w:color="auto"/>
            <w:left w:val="none" w:sz="0" w:space="0" w:color="auto"/>
            <w:bottom w:val="none" w:sz="0" w:space="0" w:color="auto"/>
            <w:right w:val="none" w:sz="0" w:space="0" w:color="auto"/>
          </w:divBdr>
        </w:div>
      </w:divsChild>
    </w:div>
    <w:div w:id="1073619947">
      <w:bodyDiv w:val="1"/>
      <w:marLeft w:val="0"/>
      <w:marRight w:val="0"/>
      <w:marTop w:val="0"/>
      <w:marBottom w:val="0"/>
      <w:divBdr>
        <w:top w:val="none" w:sz="0" w:space="0" w:color="auto"/>
        <w:left w:val="none" w:sz="0" w:space="0" w:color="auto"/>
        <w:bottom w:val="none" w:sz="0" w:space="0" w:color="auto"/>
        <w:right w:val="none" w:sz="0" w:space="0" w:color="auto"/>
      </w:divBdr>
      <w:divsChild>
        <w:div w:id="1543517413">
          <w:marLeft w:val="0"/>
          <w:marRight w:val="0"/>
          <w:marTop w:val="0"/>
          <w:marBottom w:val="0"/>
          <w:divBdr>
            <w:top w:val="none" w:sz="0" w:space="0" w:color="auto"/>
            <w:left w:val="none" w:sz="0" w:space="0" w:color="auto"/>
            <w:bottom w:val="none" w:sz="0" w:space="0" w:color="auto"/>
            <w:right w:val="none" w:sz="0" w:space="0" w:color="auto"/>
          </w:divBdr>
          <w:divsChild>
            <w:div w:id="1146169636">
              <w:marLeft w:val="0"/>
              <w:marRight w:val="0"/>
              <w:marTop w:val="0"/>
              <w:marBottom w:val="0"/>
              <w:divBdr>
                <w:top w:val="none" w:sz="0" w:space="0" w:color="auto"/>
                <w:left w:val="none" w:sz="0" w:space="0" w:color="auto"/>
                <w:bottom w:val="none" w:sz="0" w:space="0" w:color="auto"/>
                <w:right w:val="none" w:sz="0" w:space="0" w:color="auto"/>
              </w:divBdr>
              <w:divsChild>
                <w:div w:id="774209313">
                  <w:marLeft w:val="0"/>
                  <w:marRight w:val="0"/>
                  <w:marTop w:val="0"/>
                  <w:marBottom w:val="0"/>
                  <w:divBdr>
                    <w:top w:val="none" w:sz="0" w:space="0" w:color="auto"/>
                    <w:left w:val="none" w:sz="0" w:space="0" w:color="auto"/>
                    <w:bottom w:val="none" w:sz="0" w:space="0" w:color="auto"/>
                    <w:right w:val="none" w:sz="0" w:space="0" w:color="auto"/>
                  </w:divBdr>
                  <w:divsChild>
                    <w:div w:id="206725855">
                      <w:marLeft w:val="0"/>
                      <w:marRight w:val="0"/>
                      <w:marTop w:val="0"/>
                      <w:marBottom w:val="0"/>
                      <w:divBdr>
                        <w:top w:val="none" w:sz="0" w:space="0" w:color="auto"/>
                        <w:left w:val="none" w:sz="0" w:space="0" w:color="auto"/>
                        <w:bottom w:val="none" w:sz="0" w:space="0" w:color="auto"/>
                        <w:right w:val="none" w:sz="0" w:space="0" w:color="auto"/>
                      </w:divBdr>
                      <w:divsChild>
                        <w:div w:id="1400438938">
                          <w:marLeft w:val="0"/>
                          <w:marRight w:val="0"/>
                          <w:marTop w:val="0"/>
                          <w:marBottom w:val="0"/>
                          <w:divBdr>
                            <w:top w:val="none" w:sz="0" w:space="0" w:color="auto"/>
                            <w:left w:val="none" w:sz="0" w:space="0" w:color="auto"/>
                            <w:bottom w:val="none" w:sz="0" w:space="0" w:color="auto"/>
                            <w:right w:val="none" w:sz="0" w:space="0" w:color="auto"/>
                          </w:divBdr>
                          <w:divsChild>
                            <w:div w:id="1741515205">
                              <w:marLeft w:val="0"/>
                              <w:marRight w:val="0"/>
                              <w:marTop w:val="0"/>
                              <w:marBottom w:val="0"/>
                              <w:divBdr>
                                <w:top w:val="none" w:sz="0" w:space="0" w:color="auto"/>
                                <w:left w:val="none" w:sz="0" w:space="0" w:color="auto"/>
                                <w:bottom w:val="none" w:sz="0" w:space="0" w:color="auto"/>
                                <w:right w:val="none" w:sz="0" w:space="0" w:color="auto"/>
                              </w:divBdr>
                              <w:divsChild>
                                <w:div w:id="1047416960">
                                  <w:marLeft w:val="0"/>
                                  <w:marRight w:val="0"/>
                                  <w:marTop w:val="0"/>
                                  <w:marBottom w:val="0"/>
                                  <w:divBdr>
                                    <w:top w:val="none" w:sz="0" w:space="0" w:color="auto"/>
                                    <w:left w:val="none" w:sz="0" w:space="0" w:color="auto"/>
                                    <w:bottom w:val="none" w:sz="0" w:space="0" w:color="auto"/>
                                    <w:right w:val="none" w:sz="0" w:space="0" w:color="auto"/>
                                  </w:divBdr>
                                  <w:divsChild>
                                    <w:div w:id="486555387">
                                      <w:marLeft w:val="0"/>
                                      <w:marRight w:val="0"/>
                                      <w:marTop w:val="0"/>
                                      <w:marBottom w:val="0"/>
                                      <w:divBdr>
                                        <w:top w:val="none" w:sz="0" w:space="0" w:color="auto"/>
                                        <w:left w:val="none" w:sz="0" w:space="0" w:color="auto"/>
                                        <w:bottom w:val="none" w:sz="0" w:space="0" w:color="auto"/>
                                        <w:right w:val="none" w:sz="0" w:space="0" w:color="auto"/>
                                      </w:divBdr>
                                      <w:divsChild>
                                        <w:div w:id="343289873">
                                          <w:marLeft w:val="0"/>
                                          <w:marRight w:val="0"/>
                                          <w:marTop w:val="0"/>
                                          <w:marBottom w:val="0"/>
                                          <w:divBdr>
                                            <w:top w:val="none" w:sz="0" w:space="0" w:color="auto"/>
                                            <w:left w:val="none" w:sz="0" w:space="0" w:color="auto"/>
                                            <w:bottom w:val="none" w:sz="0" w:space="0" w:color="auto"/>
                                            <w:right w:val="none" w:sz="0" w:space="0" w:color="auto"/>
                                          </w:divBdr>
                                          <w:divsChild>
                                            <w:div w:id="253129216">
                                              <w:marLeft w:val="0"/>
                                              <w:marRight w:val="0"/>
                                              <w:marTop w:val="0"/>
                                              <w:marBottom w:val="0"/>
                                              <w:divBdr>
                                                <w:top w:val="none" w:sz="0" w:space="0" w:color="auto"/>
                                                <w:left w:val="none" w:sz="0" w:space="0" w:color="auto"/>
                                                <w:bottom w:val="none" w:sz="0" w:space="0" w:color="auto"/>
                                                <w:right w:val="none" w:sz="0" w:space="0" w:color="auto"/>
                                              </w:divBdr>
                                              <w:divsChild>
                                                <w:div w:id="839010032">
                                                  <w:marLeft w:val="0"/>
                                                  <w:marRight w:val="0"/>
                                                  <w:marTop w:val="0"/>
                                                  <w:marBottom w:val="0"/>
                                                  <w:divBdr>
                                                    <w:top w:val="none" w:sz="0" w:space="0" w:color="auto"/>
                                                    <w:left w:val="none" w:sz="0" w:space="0" w:color="auto"/>
                                                    <w:bottom w:val="none" w:sz="0" w:space="0" w:color="auto"/>
                                                    <w:right w:val="none" w:sz="0" w:space="0" w:color="auto"/>
                                                  </w:divBdr>
                                                  <w:divsChild>
                                                    <w:div w:id="600063882">
                                                      <w:marLeft w:val="0"/>
                                                      <w:marRight w:val="0"/>
                                                      <w:marTop w:val="0"/>
                                                      <w:marBottom w:val="0"/>
                                                      <w:divBdr>
                                                        <w:top w:val="single" w:sz="6" w:space="0" w:color="ABABAB"/>
                                                        <w:left w:val="single" w:sz="6" w:space="0" w:color="ABABAB"/>
                                                        <w:bottom w:val="none" w:sz="0" w:space="0" w:color="auto"/>
                                                        <w:right w:val="single" w:sz="6" w:space="0" w:color="ABABAB"/>
                                                      </w:divBdr>
                                                      <w:divsChild>
                                                        <w:div w:id="798258725">
                                                          <w:marLeft w:val="0"/>
                                                          <w:marRight w:val="0"/>
                                                          <w:marTop w:val="0"/>
                                                          <w:marBottom w:val="0"/>
                                                          <w:divBdr>
                                                            <w:top w:val="none" w:sz="0" w:space="0" w:color="auto"/>
                                                            <w:left w:val="none" w:sz="0" w:space="0" w:color="auto"/>
                                                            <w:bottom w:val="none" w:sz="0" w:space="0" w:color="auto"/>
                                                            <w:right w:val="none" w:sz="0" w:space="0" w:color="auto"/>
                                                          </w:divBdr>
                                                          <w:divsChild>
                                                            <w:div w:id="106049671">
                                                              <w:marLeft w:val="0"/>
                                                              <w:marRight w:val="0"/>
                                                              <w:marTop w:val="0"/>
                                                              <w:marBottom w:val="0"/>
                                                              <w:divBdr>
                                                                <w:top w:val="none" w:sz="0" w:space="0" w:color="auto"/>
                                                                <w:left w:val="none" w:sz="0" w:space="0" w:color="auto"/>
                                                                <w:bottom w:val="none" w:sz="0" w:space="0" w:color="auto"/>
                                                                <w:right w:val="none" w:sz="0" w:space="0" w:color="auto"/>
                                                              </w:divBdr>
                                                              <w:divsChild>
                                                                <w:div w:id="2030640387">
                                                                  <w:marLeft w:val="0"/>
                                                                  <w:marRight w:val="0"/>
                                                                  <w:marTop w:val="0"/>
                                                                  <w:marBottom w:val="0"/>
                                                                  <w:divBdr>
                                                                    <w:top w:val="none" w:sz="0" w:space="0" w:color="auto"/>
                                                                    <w:left w:val="none" w:sz="0" w:space="0" w:color="auto"/>
                                                                    <w:bottom w:val="none" w:sz="0" w:space="0" w:color="auto"/>
                                                                    <w:right w:val="none" w:sz="0" w:space="0" w:color="auto"/>
                                                                  </w:divBdr>
                                                                  <w:divsChild>
                                                                    <w:div w:id="1633100285">
                                                                      <w:marLeft w:val="0"/>
                                                                      <w:marRight w:val="0"/>
                                                                      <w:marTop w:val="0"/>
                                                                      <w:marBottom w:val="0"/>
                                                                      <w:divBdr>
                                                                        <w:top w:val="none" w:sz="0" w:space="0" w:color="auto"/>
                                                                        <w:left w:val="none" w:sz="0" w:space="0" w:color="auto"/>
                                                                        <w:bottom w:val="none" w:sz="0" w:space="0" w:color="auto"/>
                                                                        <w:right w:val="none" w:sz="0" w:space="0" w:color="auto"/>
                                                                      </w:divBdr>
                                                                      <w:divsChild>
                                                                        <w:div w:id="153499794">
                                                                          <w:marLeft w:val="0"/>
                                                                          <w:marRight w:val="0"/>
                                                                          <w:marTop w:val="0"/>
                                                                          <w:marBottom w:val="0"/>
                                                                          <w:divBdr>
                                                                            <w:top w:val="none" w:sz="0" w:space="0" w:color="auto"/>
                                                                            <w:left w:val="none" w:sz="0" w:space="0" w:color="auto"/>
                                                                            <w:bottom w:val="none" w:sz="0" w:space="0" w:color="auto"/>
                                                                            <w:right w:val="none" w:sz="0" w:space="0" w:color="auto"/>
                                                                          </w:divBdr>
                                                                          <w:divsChild>
                                                                            <w:div w:id="1145200200">
                                                                              <w:marLeft w:val="0"/>
                                                                              <w:marRight w:val="0"/>
                                                                              <w:marTop w:val="0"/>
                                                                              <w:marBottom w:val="0"/>
                                                                              <w:divBdr>
                                                                                <w:top w:val="none" w:sz="0" w:space="0" w:color="auto"/>
                                                                                <w:left w:val="none" w:sz="0" w:space="0" w:color="auto"/>
                                                                                <w:bottom w:val="none" w:sz="0" w:space="0" w:color="auto"/>
                                                                                <w:right w:val="none" w:sz="0" w:space="0" w:color="auto"/>
                                                                              </w:divBdr>
                                                                              <w:divsChild>
                                                                                <w:div w:id="830177258">
                                                                                  <w:marLeft w:val="0"/>
                                                                                  <w:marRight w:val="0"/>
                                                                                  <w:marTop w:val="0"/>
                                                                                  <w:marBottom w:val="0"/>
                                                                                  <w:divBdr>
                                                                                    <w:top w:val="none" w:sz="0" w:space="0" w:color="auto"/>
                                                                                    <w:left w:val="none" w:sz="0" w:space="0" w:color="auto"/>
                                                                                    <w:bottom w:val="none" w:sz="0" w:space="0" w:color="auto"/>
                                                                                    <w:right w:val="none" w:sz="0" w:space="0" w:color="auto"/>
                                                                                  </w:divBdr>
                                                                                  <w:divsChild>
                                                                                    <w:div w:id="360403938">
                                                                                      <w:marLeft w:val="-75"/>
                                                                                      <w:marRight w:val="0"/>
                                                                                      <w:marTop w:val="30"/>
                                                                                      <w:marBottom w:val="30"/>
                                                                                      <w:divBdr>
                                                                                        <w:top w:val="none" w:sz="0" w:space="0" w:color="auto"/>
                                                                                        <w:left w:val="none" w:sz="0" w:space="0" w:color="auto"/>
                                                                                        <w:bottom w:val="none" w:sz="0" w:space="0" w:color="auto"/>
                                                                                        <w:right w:val="none" w:sz="0" w:space="0" w:color="auto"/>
                                                                                      </w:divBdr>
                                                                                      <w:divsChild>
                                                                                        <w:div w:id="1770278211">
                                                                                          <w:marLeft w:val="0"/>
                                                                                          <w:marRight w:val="0"/>
                                                                                          <w:marTop w:val="0"/>
                                                                                          <w:marBottom w:val="0"/>
                                                                                          <w:divBdr>
                                                                                            <w:top w:val="none" w:sz="0" w:space="0" w:color="auto"/>
                                                                                            <w:left w:val="none" w:sz="0" w:space="0" w:color="auto"/>
                                                                                            <w:bottom w:val="none" w:sz="0" w:space="0" w:color="auto"/>
                                                                                            <w:right w:val="none" w:sz="0" w:space="0" w:color="auto"/>
                                                                                          </w:divBdr>
                                                                                          <w:divsChild>
                                                                                            <w:div w:id="746806054">
                                                                                              <w:marLeft w:val="0"/>
                                                                                              <w:marRight w:val="0"/>
                                                                                              <w:marTop w:val="0"/>
                                                                                              <w:marBottom w:val="0"/>
                                                                                              <w:divBdr>
                                                                                                <w:top w:val="none" w:sz="0" w:space="0" w:color="auto"/>
                                                                                                <w:left w:val="none" w:sz="0" w:space="0" w:color="auto"/>
                                                                                                <w:bottom w:val="none" w:sz="0" w:space="0" w:color="auto"/>
                                                                                                <w:right w:val="none" w:sz="0" w:space="0" w:color="auto"/>
                                                                                              </w:divBdr>
                                                                                            </w:div>
                                                                                          </w:divsChild>
                                                                                        </w:div>
                                                                                        <w:div w:id="309671741">
                                                                                          <w:marLeft w:val="0"/>
                                                                                          <w:marRight w:val="0"/>
                                                                                          <w:marTop w:val="0"/>
                                                                                          <w:marBottom w:val="0"/>
                                                                                          <w:divBdr>
                                                                                            <w:top w:val="none" w:sz="0" w:space="0" w:color="auto"/>
                                                                                            <w:left w:val="none" w:sz="0" w:space="0" w:color="auto"/>
                                                                                            <w:bottom w:val="none" w:sz="0" w:space="0" w:color="auto"/>
                                                                                            <w:right w:val="none" w:sz="0" w:space="0" w:color="auto"/>
                                                                                          </w:divBdr>
                                                                                          <w:divsChild>
                                                                                            <w:div w:id="874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20674">
                                                                                  <w:marLeft w:val="0"/>
                                                                                  <w:marRight w:val="0"/>
                                                                                  <w:marTop w:val="0"/>
                                                                                  <w:marBottom w:val="0"/>
                                                                                  <w:divBdr>
                                                                                    <w:top w:val="none" w:sz="0" w:space="0" w:color="auto"/>
                                                                                    <w:left w:val="none" w:sz="0" w:space="0" w:color="auto"/>
                                                                                    <w:bottom w:val="none" w:sz="0" w:space="0" w:color="auto"/>
                                                                                    <w:right w:val="none" w:sz="0" w:space="0" w:color="auto"/>
                                                                                  </w:divBdr>
                                                                                  <w:divsChild>
                                                                                    <w:div w:id="1483932540">
                                                                                      <w:marLeft w:val="0"/>
                                                                                      <w:marRight w:val="0"/>
                                                                                      <w:marTop w:val="0"/>
                                                                                      <w:marBottom w:val="0"/>
                                                                                      <w:divBdr>
                                                                                        <w:top w:val="none" w:sz="0" w:space="0" w:color="auto"/>
                                                                                        <w:left w:val="none" w:sz="0" w:space="0" w:color="auto"/>
                                                                                        <w:bottom w:val="none" w:sz="0" w:space="0" w:color="auto"/>
                                                                                        <w:right w:val="none" w:sz="0" w:space="0" w:color="auto"/>
                                                                                      </w:divBdr>
                                                                                    </w:div>
                                                                                  </w:divsChild>
                                                                                </w:div>
                                                                                <w:div w:id="1818302879">
                                                                                  <w:marLeft w:val="0"/>
                                                                                  <w:marRight w:val="0"/>
                                                                                  <w:marTop w:val="0"/>
                                                                                  <w:marBottom w:val="0"/>
                                                                                  <w:divBdr>
                                                                                    <w:top w:val="none" w:sz="0" w:space="0" w:color="auto"/>
                                                                                    <w:left w:val="none" w:sz="0" w:space="0" w:color="auto"/>
                                                                                    <w:bottom w:val="none" w:sz="0" w:space="0" w:color="auto"/>
                                                                                    <w:right w:val="none" w:sz="0" w:space="0" w:color="auto"/>
                                                                                  </w:divBdr>
                                                                                  <w:divsChild>
                                                                                    <w:div w:id="384371479">
                                                                                      <w:marLeft w:val="0"/>
                                                                                      <w:marRight w:val="0"/>
                                                                                      <w:marTop w:val="0"/>
                                                                                      <w:marBottom w:val="0"/>
                                                                                      <w:divBdr>
                                                                                        <w:top w:val="none" w:sz="0" w:space="0" w:color="auto"/>
                                                                                        <w:left w:val="none" w:sz="0" w:space="0" w:color="auto"/>
                                                                                        <w:bottom w:val="none" w:sz="0" w:space="0" w:color="auto"/>
                                                                                        <w:right w:val="none" w:sz="0" w:space="0" w:color="auto"/>
                                                                                      </w:divBdr>
                                                                                    </w:div>
                                                                                  </w:divsChild>
                                                                                </w:div>
                                                                                <w:div w:id="1571429340">
                                                                                  <w:marLeft w:val="0"/>
                                                                                  <w:marRight w:val="0"/>
                                                                                  <w:marTop w:val="0"/>
                                                                                  <w:marBottom w:val="0"/>
                                                                                  <w:divBdr>
                                                                                    <w:top w:val="none" w:sz="0" w:space="0" w:color="auto"/>
                                                                                    <w:left w:val="none" w:sz="0" w:space="0" w:color="auto"/>
                                                                                    <w:bottom w:val="none" w:sz="0" w:space="0" w:color="auto"/>
                                                                                    <w:right w:val="none" w:sz="0" w:space="0" w:color="auto"/>
                                                                                  </w:divBdr>
                                                                                  <w:divsChild>
                                                                                    <w:div w:id="2111008121">
                                                                                      <w:marLeft w:val="0"/>
                                                                                      <w:marRight w:val="0"/>
                                                                                      <w:marTop w:val="0"/>
                                                                                      <w:marBottom w:val="0"/>
                                                                                      <w:divBdr>
                                                                                        <w:top w:val="none" w:sz="0" w:space="0" w:color="auto"/>
                                                                                        <w:left w:val="none" w:sz="0" w:space="0" w:color="auto"/>
                                                                                        <w:bottom w:val="none" w:sz="0" w:space="0" w:color="auto"/>
                                                                                        <w:right w:val="none" w:sz="0" w:space="0" w:color="auto"/>
                                                                                      </w:divBdr>
                                                                                    </w:div>
                                                                                  </w:divsChild>
                                                                                </w:div>
                                                                                <w:div w:id="773750162">
                                                                                  <w:marLeft w:val="0"/>
                                                                                  <w:marRight w:val="0"/>
                                                                                  <w:marTop w:val="0"/>
                                                                                  <w:marBottom w:val="0"/>
                                                                                  <w:divBdr>
                                                                                    <w:top w:val="none" w:sz="0" w:space="0" w:color="auto"/>
                                                                                    <w:left w:val="none" w:sz="0" w:space="0" w:color="auto"/>
                                                                                    <w:bottom w:val="none" w:sz="0" w:space="0" w:color="auto"/>
                                                                                    <w:right w:val="none" w:sz="0" w:space="0" w:color="auto"/>
                                                                                  </w:divBdr>
                                                                                  <w:divsChild>
                                                                                    <w:div w:id="1238635913">
                                                                                      <w:marLeft w:val="0"/>
                                                                                      <w:marRight w:val="0"/>
                                                                                      <w:marTop w:val="0"/>
                                                                                      <w:marBottom w:val="0"/>
                                                                                      <w:divBdr>
                                                                                        <w:top w:val="none" w:sz="0" w:space="0" w:color="auto"/>
                                                                                        <w:left w:val="none" w:sz="0" w:space="0" w:color="auto"/>
                                                                                        <w:bottom w:val="none" w:sz="0" w:space="0" w:color="auto"/>
                                                                                        <w:right w:val="none" w:sz="0" w:space="0" w:color="auto"/>
                                                                                      </w:divBdr>
                                                                                    </w:div>
                                                                                  </w:divsChild>
                                                                                </w:div>
                                                                                <w:div w:id="868883714">
                                                                                  <w:marLeft w:val="0"/>
                                                                                  <w:marRight w:val="0"/>
                                                                                  <w:marTop w:val="0"/>
                                                                                  <w:marBottom w:val="0"/>
                                                                                  <w:divBdr>
                                                                                    <w:top w:val="none" w:sz="0" w:space="0" w:color="auto"/>
                                                                                    <w:left w:val="none" w:sz="0" w:space="0" w:color="auto"/>
                                                                                    <w:bottom w:val="none" w:sz="0" w:space="0" w:color="auto"/>
                                                                                    <w:right w:val="none" w:sz="0" w:space="0" w:color="auto"/>
                                                                                  </w:divBdr>
                                                                                  <w:divsChild>
                                                                                    <w:div w:id="2059739677">
                                                                                      <w:marLeft w:val="0"/>
                                                                                      <w:marRight w:val="0"/>
                                                                                      <w:marTop w:val="0"/>
                                                                                      <w:marBottom w:val="0"/>
                                                                                      <w:divBdr>
                                                                                        <w:top w:val="none" w:sz="0" w:space="0" w:color="auto"/>
                                                                                        <w:left w:val="none" w:sz="0" w:space="0" w:color="auto"/>
                                                                                        <w:bottom w:val="none" w:sz="0" w:space="0" w:color="auto"/>
                                                                                        <w:right w:val="none" w:sz="0" w:space="0" w:color="auto"/>
                                                                                      </w:divBdr>
                                                                                    </w:div>
                                                                                  </w:divsChild>
                                                                                </w:div>
                                                                                <w:div w:id="2007855648">
                                                                                  <w:marLeft w:val="0"/>
                                                                                  <w:marRight w:val="0"/>
                                                                                  <w:marTop w:val="0"/>
                                                                                  <w:marBottom w:val="0"/>
                                                                                  <w:divBdr>
                                                                                    <w:top w:val="none" w:sz="0" w:space="0" w:color="auto"/>
                                                                                    <w:left w:val="none" w:sz="0" w:space="0" w:color="auto"/>
                                                                                    <w:bottom w:val="none" w:sz="0" w:space="0" w:color="auto"/>
                                                                                    <w:right w:val="none" w:sz="0" w:space="0" w:color="auto"/>
                                                                                  </w:divBdr>
                                                                                  <w:divsChild>
                                                                                    <w:div w:id="2005010262">
                                                                                      <w:marLeft w:val="0"/>
                                                                                      <w:marRight w:val="0"/>
                                                                                      <w:marTop w:val="0"/>
                                                                                      <w:marBottom w:val="0"/>
                                                                                      <w:divBdr>
                                                                                        <w:top w:val="none" w:sz="0" w:space="0" w:color="auto"/>
                                                                                        <w:left w:val="none" w:sz="0" w:space="0" w:color="auto"/>
                                                                                        <w:bottom w:val="none" w:sz="0" w:space="0" w:color="auto"/>
                                                                                        <w:right w:val="none" w:sz="0" w:space="0" w:color="auto"/>
                                                                                      </w:divBdr>
                                                                                    </w:div>
                                                                                  </w:divsChild>
                                                                                </w:div>
                                                                                <w:div w:id="634414479">
                                                                                  <w:marLeft w:val="0"/>
                                                                                  <w:marRight w:val="0"/>
                                                                                  <w:marTop w:val="0"/>
                                                                                  <w:marBottom w:val="0"/>
                                                                                  <w:divBdr>
                                                                                    <w:top w:val="none" w:sz="0" w:space="0" w:color="auto"/>
                                                                                    <w:left w:val="none" w:sz="0" w:space="0" w:color="auto"/>
                                                                                    <w:bottom w:val="none" w:sz="0" w:space="0" w:color="auto"/>
                                                                                    <w:right w:val="none" w:sz="0" w:space="0" w:color="auto"/>
                                                                                  </w:divBdr>
                                                                                  <w:divsChild>
                                                                                    <w:div w:id="1821269984">
                                                                                      <w:marLeft w:val="0"/>
                                                                                      <w:marRight w:val="0"/>
                                                                                      <w:marTop w:val="0"/>
                                                                                      <w:marBottom w:val="0"/>
                                                                                      <w:divBdr>
                                                                                        <w:top w:val="none" w:sz="0" w:space="0" w:color="auto"/>
                                                                                        <w:left w:val="none" w:sz="0" w:space="0" w:color="auto"/>
                                                                                        <w:bottom w:val="none" w:sz="0" w:space="0" w:color="auto"/>
                                                                                        <w:right w:val="none" w:sz="0" w:space="0" w:color="auto"/>
                                                                                      </w:divBdr>
                                                                                    </w:div>
                                                                                  </w:divsChild>
                                                                                </w:div>
                                                                                <w:div w:id="1057705667">
                                                                                  <w:marLeft w:val="0"/>
                                                                                  <w:marRight w:val="0"/>
                                                                                  <w:marTop w:val="0"/>
                                                                                  <w:marBottom w:val="0"/>
                                                                                  <w:divBdr>
                                                                                    <w:top w:val="none" w:sz="0" w:space="0" w:color="auto"/>
                                                                                    <w:left w:val="none" w:sz="0" w:space="0" w:color="auto"/>
                                                                                    <w:bottom w:val="none" w:sz="0" w:space="0" w:color="auto"/>
                                                                                    <w:right w:val="none" w:sz="0" w:space="0" w:color="auto"/>
                                                                                  </w:divBdr>
                                                                                  <w:divsChild>
                                                                                    <w:div w:id="1436484390">
                                                                                      <w:marLeft w:val="0"/>
                                                                                      <w:marRight w:val="0"/>
                                                                                      <w:marTop w:val="0"/>
                                                                                      <w:marBottom w:val="0"/>
                                                                                      <w:divBdr>
                                                                                        <w:top w:val="none" w:sz="0" w:space="0" w:color="auto"/>
                                                                                        <w:left w:val="none" w:sz="0" w:space="0" w:color="auto"/>
                                                                                        <w:bottom w:val="none" w:sz="0" w:space="0" w:color="auto"/>
                                                                                        <w:right w:val="none" w:sz="0" w:space="0" w:color="auto"/>
                                                                                      </w:divBdr>
                                                                                    </w:div>
                                                                                  </w:divsChild>
                                                                                </w:div>
                                                                                <w:div w:id="53283624">
                                                                                  <w:marLeft w:val="0"/>
                                                                                  <w:marRight w:val="0"/>
                                                                                  <w:marTop w:val="0"/>
                                                                                  <w:marBottom w:val="0"/>
                                                                                  <w:divBdr>
                                                                                    <w:top w:val="none" w:sz="0" w:space="0" w:color="auto"/>
                                                                                    <w:left w:val="none" w:sz="0" w:space="0" w:color="auto"/>
                                                                                    <w:bottom w:val="none" w:sz="0" w:space="0" w:color="auto"/>
                                                                                    <w:right w:val="none" w:sz="0" w:space="0" w:color="auto"/>
                                                                                  </w:divBdr>
                                                                                  <w:divsChild>
                                                                                    <w:div w:id="1005860788">
                                                                                      <w:marLeft w:val="0"/>
                                                                                      <w:marRight w:val="0"/>
                                                                                      <w:marTop w:val="0"/>
                                                                                      <w:marBottom w:val="0"/>
                                                                                      <w:divBdr>
                                                                                        <w:top w:val="none" w:sz="0" w:space="0" w:color="auto"/>
                                                                                        <w:left w:val="none" w:sz="0" w:space="0" w:color="auto"/>
                                                                                        <w:bottom w:val="none" w:sz="0" w:space="0" w:color="auto"/>
                                                                                        <w:right w:val="none" w:sz="0" w:space="0" w:color="auto"/>
                                                                                      </w:divBdr>
                                                                                    </w:div>
                                                                                  </w:divsChild>
                                                                                </w:div>
                                                                                <w:div w:id="2051611670">
                                                                                  <w:marLeft w:val="0"/>
                                                                                  <w:marRight w:val="0"/>
                                                                                  <w:marTop w:val="0"/>
                                                                                  <w:marBottom w:val="0"/>
                                                                                  <w:divBdr>
                                                                                    <w:top w:val="none" w:sz="0" w:space="0" w:color="auto"/>
                                                                                    <w:left w:val="none" w:sz="0" w:space="0" w:color="auto"/>
                                                                                    <w:bottom w:val="none" w:sz="0" w:space="0" w:color="auto"/>
                                                                                    <w:right w:val="none" w:sz="0" w:space="0" w:color="auto"/>
                                                                                  </w:divBdr>
                                                                                  <w:divsChild>
                                                                                    <w:div w:id="2018844600">
                                                                                      <w:marLeft w:val="0"/>
                                                                                      <w:marRight w:val="0"/>
                                                                                      <w:marTop w:val="0"/>
                                                                                      <w:marBottom w:val="0"/>
                                                                                      <w:divBdr>
                                                                                        <w:top w:val="none" w:sz="0" w:space="0" w:color="auto"/>
                                                                                        <w:left w:val="none" w:sz="0" w:space="0" w:color="auto"/>
                                                                                        <w:bottom w:val="none" w:sz="0" w:space="0" w:color="auto"/>
                                                                                        <w:right w:val="none" w:sz="0" w:space="0" w:color="auto"/>
                                                                                      </w:divBdr>
                                                                                    </w:div>
                                                                                  </w:divsChild>
                                                                                </w:div>
                                                                                <w:div w:id="1702974693">
                                                                                  <w:marLeft w:val="0"/>
                                                                                  <w:marRight w:val="0"/>
                                                                                  <w:marTop w:val="0"/>
                                                                                  <w:marBottom w:val="0"/>
                                                                                  <w:divBdr>
                                                                                    <w:top w:val="none" w:sz="0" w:space="0" w:color="auto"/>
                                                                                    <w:left w:val="none" w:sz="0" w:space="0" w:color="auto"/>
                                                                                    <w:bottom w:val="none" w:sz="0" w:space="0" w:color="auto"/>
                                                                                    <w:right w:val="none" w:sz="0" w:space="0" w:color="auto"/>
                                                                                  </w:divBdr>
                                                                                  <w:divsChild>
                                                                                    <w:div w:id="2587946">
                                                                                      <w:marLeft w:val="0"/>
                                                                                      <w:marRight w:val="0"/>
                                                                                      <w:marTop w:val="0"/>
                                                                                      <w:marBottom w:val="0"/>
                                                                                      <w:divBdr>
                                                                                        <w:top w:val="none" w:sz="0" w:space="0" w:color="auto"/>
                                                                                        <w:left w:val="none" w:sz="0" w:space="0" w:color="auto"/>
                                                                                        <w:bottom w:val="none" w:sz="0" w:space="0" w:color="auto"/>
                                                                                        <w:right w:val="none" w:sz="0" w:space="0" w:color="auto"/>
                                                                                      </w:divBdr>
                                                                                    </w:div>
                                                                                  </w:divsChild>
                                                                                </w:div>
                                                                                <w:div w:id="195656656">
                                                                                  <w:marLeft w:val="0"/>
                                                                                  <w:marRight w:val="0"/>
                                                                                  <w:marTop w:val="0"/>
                                                                                  <w:marBottom w:val="0"/>
                                                                                  <w:divBdr>
                                                                                    <w:top w:val="none" w:sz="0" w:space="0" w:color="auto"/>
                                                                                    <w:left w:val="none" w:sz="0" w:space="0" w:color="auto"/>
                                                                                    <w:bottom w:val="none" w:sz="0" w:space="0" w:color="auto"/>
                                                                                    <w:right w:val="none" w:sz="0" w:space="0" w:color="auto"/>
                                                                                  </w:divBdr>
                                                                                  <w:divsChild>
                                                                                    <w:div w:id="41489086">
                                                                                      <w:marLeft w:val="0"/>
                                                                                      <w:marRight w:val="0"/>
                                                                                      <w:marTop w:val="0"/>
                                                                                      <w:marBottom w:val="0"/>
                                                                                      <w:divBdr>
                                                                                        <w:top w:val="none" w:sz="0" w:space="0" w:color="auto"/>
                                                                                        <w:left w:val="none" w:sz="0" w:space="0" w:color="auto"/>
                                                                                        <w:bottom w:val="none" w:sz="0" w:space="0" w:color="auto"/>
                                                                                        <w:right w:val="none" w:sz="0" w:space="0" w:color="auto"/>
                                                                                      </w:divBdr>
                                                                                    </w:div>
                                                                                  </w:divsChild>
                                                                                </w:div>
                                                                                <w:div w:id="894780636">
                                                                                  <w:marLeft w:val="0"/>
                                                                                  <w:marRight w:val="0"/>
                                                                                  <w:marTop w:val="0"/>
                                                                                  <w:marBottom w:val="0"/>
                                                                                  <w:divBdr>
                                                                                    <w:top w:val="none" w:sz="0" w:space="0" w:color="auto"/>
                                                                                    <w:left w:val="none" w:sz="0" w:space="0" w:color="auto"/>
                                                                                    <w:bottom w:val="none" w:sz="0" w:space="0" w:color="auto"/>
                                                                                    <w:right w:val="none" w:sz="0" w:space="0" w:color="auto"/>
                                                                                  </w:divBdr>
                                                                                  <w:divsChild>
                                                                                    <w:div w:id="162473978">
                                                                                      <w:marLeft w:val="0"/>
                                                                                      <w:marRight w:val="0"/>
                                                                                      <w:marTop w:val="0"/>
                                                                                      <w:marBottom w:val="0"/>
                                                                                      <w:divBdr>
                                                                                        <w:top w:val="none" w:sz="0" w:space="0" w:color="auto"/>
                                                                                        <w:left w:val="none" w:sz="0" w:space="0" w:color="auto"/>
                                                                                        <w:bottom w:val="none" w:sz="0" w:space="0" w:color="auto"/>
                                                                                        <w:right w:val="none" w:sz="0" w:space="0" w:color="auto"/>
                                                                                      </w:divBdr>
                                                                                    </w:div>
                                                                                  </w:divsChild>
                                                                                </w:div>
                                                                                <w:div w:id="510027991">
                                                                                  <w:marLeft w:val="0"/>
                                                                                  <w:marRight w:val="0"/>
                                                                                  <w:marTop w:val="0"/>
                                                                                  <w:marBottom w:val="0"/>
                                                                                  <w:divBdr>
                                                                                    <w:top w:val="none" w:sz="0" w:space="0" w:color="auto"/>
                                                                                    <w:left w:val="none" w:sz="0" w:space="0" w:color="auto"/>
                                                                                    <w:bottom w:val="none" w:sz="0" w:space="0" w:color="auto"/>
                                                                                    <w:right w:val="none" w:sz="0" w:space="0" w:color="auto"/>
                                                                                  </w:divBdr>
                                                                                  <w:divsChild>
                                                                                    <w:div w:id="1147169029">
                                                                                      <w:marLeft w:val="0"/>
                                                                                      <w:marRight w:val="0"/>
                                                                                      <w:marTop w:val="0"/>
                                                                                      <w:marBottom w:val="0"/>
                                                                                      <w:divBdr>
                                                                                        <w:top w:val="none" w:sz="0" w:space="0" w:color="auto"/>
                                                                                        <w:left w:val="none" w:sz="0" w:space="0" w:color="auto"/>
                                                                                        <w:bottom w:val="none" w:sz="0" w:space="0" w:color="auto"/>
                                                                                        <w:right w:val="none" w:sz="0" w:space="0" w:color="auto"/>
                                                                                      </w:divBdr>
                                                                                    </w:div>
                                                                                  </w:divsChild>
                                                                                </w:div>
                                                                                <w:div w:id="420378221">
                                                                                  <w:marLeft w:val="0"/>
                                                                                  <w:marRight w:val="0"/>
                                                                                  <w:marTop w:val="0"/>
                                                                                  <w:marBottom w:val="0"/>
                                                                                  <w:divBdr>
                                                                                    <w:top w:val="none" w:sz="0" w:space="0" w:color="auto"/>
                                                                                    <w:left w:val="none" w:sz="0" w:space="0" w:color="auto"/>
                                                                                    <w:bottom w:val="none" w:sz="0" w:space="0" w:color="auto"/>
                                                                                    <w:right w:val="none" w:sz="0" w:space="0" w:color="auto"/>
                                                                                  </w:divBdr>
                                                                                  <w:divsChild>
                                                                                    <w:div w:id="761754426">
                                                                                      <w:marLeft w:val="0"/>
                                                                                      <w:marRight w:val="0"/>
                                                                                      <w:marTop w:val="0"/>
                                                                                      <w:marBottom w:val="0"/>
                                                                                      <w:divBdr>
                                                                                        <w:top w:val="none" w:sz="0" w:space="0" w:color="auto"/>
                                                                                        <w:left w:val="none" w:sz="0" w:space="0" w:color="auto"/>
                                                                                        <w:bottom w:val="none" w:sz="0" w:space="0" w:color="auto"/>
                                                                                        <w:right w:val="none" w:sz="0" w:space="0" w:color="auto"/>
                                                                                      </w:divBdr>
                                                                                    </w:div>
                                                                                  </w:divsChild>
                                                                                </w:div>
                                                                                <w:div w:id="2107143229">
                                                                                  <w:marLeft w:val="0"/>
                                                                                  <w:marRight w:val="0"/>
                                                                                  <w:marTop w:val="0"/>
                                                                                  <w:marBottom w:val="0"/>
                                                                                  <w:divBdr>
                                                                                    <w:top w:val="none" w:sz="0" w:space="0" w:color="auto"/>
                                                                                    <w:left w:val="none" w:sz="0" w:space="0" w:color="auto"/>
                                                                                    <w:bottom w:val="none" w:sz="0" w:space="0" w:color="auto"/>
                                                                                    <w:right w:val="none" w:sz="0" w:space="0" w:color="auto"/>
                                                                                  </w:divBdr>
                                                                                  <w:divsChild>
                                                                                    <w:div w:id="1907573221">
                                                                                      <w:marLeft w:val="0"/>
                                                                                      <w:marRight w:val="0"/>
                                                                                      <w:marTop w:val="0"/>
                                                                                      <w:marBottom w:val="0"/>
                                                                                      <w:divBdr>
                                                                                        <w:top w:val="none" w:sz="0" w:space="0" w:color="auto"/>
                                                                                        <w:left w:val="none" w:sz="0" w:space="0" w:color="auto"/>
                                                                                        <w:bottom w:val="none" w:sz="0" w:space="0" w:color="auto"/>
                                                                                        <w:right w:val="none" w:sz="0" w:space="0" w:color="auto"/>
                                                                                      </w:divBdr>
                                                                                    </w:div>
                                                                                  </w:divsChild>
                                                                                </w:div>
                                                                                <w:div w:id="12061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473265">
      <w:bodyDiv w:val="1"/>
      <w:marLeft w:val="0"/>
      <w:marRight w:val="0"/>
      <w:marTop w:val="0"/>
      <w:marBottom w:val="0"/>
      <w:divBdr>
        <w:top w:val="none" w:sz="0" w:space="0" w:color="auto"/>
        <w:left w:val="none" w:sz="0" w:space="0" w:color="auto"/>
        <w:bottom w:val="none" w:sz="0" w:space="0" w:color="auto"/>
        <w:right w:val="none" w:sz="0" w:space="0" w:color="auto"/>
      </w:divBdr>
      <w:divsChild>
        <w:div w:id="1825731020">
          <w:marLeft w:val="0"/>
          <w:marRight w:val="0"/>
          <w:marTop w:val="0"/>
          <w:marBottom w:val="0"/>
          <w:divBdr>
            <w:top w:val="none" w:sz="0" w:space="0" w:color="auto"/>
            <w:left w:val="none" w:sz="0" w:space="0" w:color="auto"/>
            <w:bottom w:val="none" w:sz="0" w:space="0" w:color="auto"/>
            <w:right w:val="none" w:sz="0" w:space="0" w:color="auto"/>
          </w:divBdr>
          <w:divsChild>
            <w:div w:id="1254390185">
              <w:marLeft w:val="0"/>
              <w:marRight w:val="0"/>
              <w:marTop w:val="0"/>
              <w:marBottom w:val="0"/>
              <w:divBdr>
                <w:top w:val="none" w:sz="0" w:space="0" w:color="auto"/>
                <w:left w:val="none" w:sz="0" w:space="0" w:color="auto"/>
                <w:bottom w:val="none" w:sz="0" w:space="0" w:color="auto"/>
                <w:right w:val="none" w:sz="0" w:space="0" w:color="auto"/>
              </w:divBdr>
              <w:divsChild>
                <w:div w:id="1346203451">
                  <w:marLeft w:val="0"/>
                  <w:marRight w:val="0"/>
                  <w:marTop w:val="0"/>
                  <w:marBottom w:val="0"/>
                  <w:divBdr>
                    <w:top w:val="none" w:sz="0" w:space="0" w:color="auto"/>
                    <w:left w:val="none" w:sz="0" w:space="0" w:color="auto"/>
                    <w:bottom w:val="none" w:sz="0" w:space="0" w:color="auto"/>
                    <w:right w:val="none" w:sz="0" w:space="0" w:color="auto"/>
                  </w:divBdr>
                  <w:divsChild>
                    <w:div w:id="1342589072">
                      <w:marLeft w:val="0"/>
                      <w:marRight w:val="0"/>
                      <w:marTop w:val="0"/>
                      <w:marBottom w:val="0"/>
                      <w:divBdr>
                        <w:top w:val="none" w:sz="0" w:space="0" w:color="auto"/>
                        <w:left w:val="none" w:sz="0" w:space="0" w:color="auto"/>
                        <w:bottom w:val="none" w:sz="0" w:space="0" w:color="auto"/>
                        <w:right w:val="none" w:sz="0" w:space="0" w:color="auto"/>
                      </w:divBdr>
                      <w:divsChild>
                        <w:div w:id="93674771">
                          <w:marLeft w:val="0"/>
                          <w:marRight w:val="0"/>
                          <w:marTop w:val="0"/>
                          <w:marBottom w:val="0"/>
                          <w:divBdr>
                            <w:top w:val="none" w:sz="0" w:space="0" w:color="auto"/>
                            <w:left w:val="none" w:sz="0" w:space="0" w:color="auto"/>
                            <w:bottom w:val="none" w:sz="0" w:space="0" w:color="auto"/>
                            <w:right w:val="none" w:sz="0" w:space="0" w:color="auto"/>
                          </w:divBdr>
                          <w:divsChild>
                            <w:div w:id="631710359">
                              <w:marLeft w:val="0"/>
                              <w:marRight w:val="0"/>
                              <w:marTop w:val="0"/>
                              <w:marBottom w:val="0"/>
                              <w:divBdr>
                                <w:top w:val="none" w:sz="0" w:space="0" w:color="auto"/>
                                <w:left w:val="none" w:sz="0" w:space="0" w:color="auto"/>
                                <w:bottom w:val="none" w:sz="0" w:space="0" w:color="auto"/>
                                <w:right w:val="none" w:sz="0" w:space="0" w:color="auto"/>
                              </w:divBdr>
                              <w:divsChild>
                                <w:div w:id="2084446995">
                                  <w:marLeft w:val="0"/>
                                  <w:marRight w:val="0"/>
                                  <w:marTop w:val="0"/>
                                  <w:marBottom w:val="0"/>
                                  <w:divBdr>
                                    <w:top w:val="none" w:sz="0" w:space="0" w:color="auto"/>
                                    <w:left w:val="none" w:sz="0" w:space="0" w:color="auto"/>
                                    <w:bottom w:val="none" w:sz="0" w:space="0" w:color="auto"/>
                                    <w:right w:val="none" w:sz="0" w:space="0" w:color="auto"/>
                                  </w:divBdr>
                                  <w:divsChild>
                                    <w:div w:id="305865657">
                                      <w:marLeft w:val="0"/>
                                      <w:marRight w:val="0"/>
                                      <w:marTop w:val="0"/>
                                      <w:marBottom w:val="0"/>
                                      <w:divBdr>
                                        <w:top w:val="none" w:sz="0" w:space="0" w:color="auto"/>
                                        <w:left w:val="none" w:sz="0" w:space="0" w:color="auto"/>
                                        <w:bottom w:val="none" w:sz="0" w:space="0" w:color="auto"/>
                                        <w:right w:val="none" w:sz="0" w:space="0" w:color="auto"/>
                                      </w:divBdr>
                                      <w:divsChild>
                                        <w:div w:id="364647299">
                                          <w:marLeft w:val="0"/>
                                          <w:marRight w:val="0"/>
                                          <w:marTop w:val="0"/>
                                          <w:marBottom w:val="0"/>
                                          <w:divBdr>
                                            <w:top w:val="none" w:sz="0" w:space="0" w:color="auto"/>
                                            <w:left w:val="none" w:sz="0" w:space="0" w:color="auto"/>
                                            <w:bottom w:val="none" w:sz="0" w:space="0" w:color="auto"/>
                                            <w:right w:val="none" w:sz="0" w:space="0" w:color="auto"/>
                                          </w:divBdr>
                                          <w:divsChild>
                                            <w:div w:id="406148940">
                                              <w:marLeft w:val="0"/>
                                              <w:marRight w:val="0"/>
                                              <w:marTop w:val="0"/>
                                              <w:marBottom w:val="0"/>
                                              <w:divBdr>
                                                <w:top w:val="none" w:sz="0" w:space="0" w:color="auto"/>
                                                <w:left w:val="none" w:sz="0" w:space="0" w:color="auto"/>
                                                <w:bottom w:val="none" w:sz="0" w:space="0" w:color="auto"/>
                                                <w:right w:val="none" w:sz="0" w:space="0" w:color="auto"/>
                                              </w:divBdr>
                                              <w:divsChild>
                                                <w:div w:id="1154031762">
                                                  <w:marLeft w:val="0"/>
                                                  <w:marRight w:val="0"/>
                                                  <w:marTop w:val="0"/>
                                                  <w:marBottom w:val="0"/>
                                                  <w:divBdr>
                                                    <w:top w:val="none" w:sz="0" w:space="0" w:color="auto"/>
                                                    <w:left w:val="none" w:sz="0" w:space="0" w:color="auto"/>
                                                    <w:bottom w:val="none" w:sz="0" w:space="0" w:color="auto"/>
                                                    <w:right w:val="none" w:sz="0" w:space="0" w:color="auto"/>
                                                  </w:divBdr>
                                                  <w:divsChild>
                                                    <w:div w:id="1900555412">
                                                      <w:marLeft w:val="0"/>
                                                      <w:marRight w:val="0"/>
                                                      <w:marTop w:val="0"/>
                                                      <w:marBottom w:val="0"/>
                                                      <w:divBdr>
                                                        <w:top w:val="single" w:sz="6" w:space="0" w:color="ABABAB"/>
                                                        <w:left w:val="single" w:sz="6" w:space="0" w:color="ABABAB"/>
                                                        <w:bottom w:val="none" w:sz="0" w:space="0" w:color="auto"/>
                                                        <w:right w:val="single" w:sz="6" w:space="0" w:color="ABABAB"/>
                                                      </w:divBdr>
                                                      <w:divsChild>
                                                        <w:div w:id="1679311279">
                                                          <w:marLeft w:val="0"/>
                                                          <w:marRight w:val="0"/>
                                                          <w:marTop w:val="0"/>
                                                          <w:marBottom w:val="0"/>
                                                          <w:divBdr>
                                                            <w:top w:val="none" w:sz="0" w:space="0" w:color="auto"/>
                                                            <w:left w:val="none" w:sz="0" w:space="0" w:color="auto"/>
                                                            <w:bottom w:val="none" w:sz="0" w:space="0" w:color="auto"/>
                                                            <w:right w:val="none" w:sz="0" w:space="0" w:color="auto"/>
                                                          </w:divBdr>
                                                          <w:divsChild>
                                                            <w:div w:id="854609251">
                                                              <w:marLeft w:val="0"/>
                                                              <w:marRight w:val="0"/>
                                                              <w:marTop w:val="0"/>
                                                              <w:marBottom w:val="0"/>
                                                              <w:divBdr>
                                                                <w:top w:val="none" w:sz="0" w:space="0" w:color="auto"/>
                                                                <w:left w:val="none" w:sz="0" w:space="0" w:color="auto"/>
                                                                <w:bottom w:val="none" w:sz="0" w:space="0" w:color="auto"/>
                                                                <w:right w:val="none" w:sz="0" w:space="0" w:color="auto"/>
                                                              </w:divBdr>
                                                              <w:divsChild>
                                                                <w:div w:id="550843951">
                                                                  <w:marLeft w:val="0"/>
                                                                  <w:marRight w:val="0"/>
                                                                  <w:marTop w:val="0"/>
                                                                  <w:marBottom w:val="0"/>
                                                                  <w:divBdr>
                                                                    <w:top w:val="none" w:sz="0" w:space="0" w:color="auto"/>
                                                                    <w:left w:val="none" w:sz="0" w:space="0" w:color="auto"/>
                                                                    <w:bottom w:val="none" w:sz="0" w:space="0" w:color="auto"/>
                                                                    <w:right w:val="none" w:sz="0" w:space="0" w:color="auto"/>
                                                                  </w:divBdr>
                                                                  <w:divsChild>
                                                                    <w:div w:id="1676028408">
                                                                      <w:marLeft w:val="0"/>
                                                                      <w:marRight w:val="0"/>
                                                                      <w:marTop w:val="0"/>
                                                                      <w:marBottom w:val="0"/>
                                                                      <w:divBdr>
                                                                        <w:top w:val="none" w:sz="0" w:space="0" w:color="auto"/>
                                                                        <w:left w:val="none" w:sz="0" w:space="0" w:color="auto"/>
                                                                        <w:bottom w:val="none" w:sz="0" w:space="0" w:color="auto"/>
                                                                        <w:right w:val="none" w:sz="0" w:space="0" w:color="auto"/>
                                                                      </w:divBdr>
                                                                      <w:divsChild>
                                                                        <w:div w:id="1033459300">
                                                                          <w:marLeft w:val="0"/>
                                                                          <w:marRight w:val="0"/>
                                                                          <w:marTop w:val="0"/>
                                                                          <w:marBottom w:val="0"/>
                                                                          <w:divBdr>
                                                                            <w:top w:val="none" w:sz="0" w:space="0" w:color="auto"/>
                                                                            <w:left w:val="none" w:sz="0" w:space="0" w:color="auto"/>
                                                                            <w:bottom w:val="none" w:sz="0" w:space="0" w:color="auto"/>
                                                                            <w:right w:val="none" w:sz="0" w:space="0" w:color="auto"/>
                                                                          </w:divBdr>
                                                                          <w:divsChild>
                                                                            <w:div w:id="1931769762">
                                                                              <w:marLeft w:val="0"/>
                                                                              <w:marRight w:val="0"/>
                                                                              <w:marTop w:val="0"/>
                                                                              <w:marBottom w:val="0"/>
                                                                              <w:divBdr>
                                                                                <w:top w:val="none" w:sz="0" w:space="0" w:color="auto"/>
                                                                                <w:left w:val="none" w:sz="0" w:space="0" w:color="auto"/>
                                                                                <w:bottom w:val="none" w:sz="0" w:space="0" w:color="auto"/>
                                                                                <w:right w:val="none" w:sz="0" w:space="0" w:color="auto"/>
                                                                              </w:divBdr>
                                                                              <w:divsChild>
                                                                                <w:div w:id="147215232">
                                                                                  <w:marLeft w:val="0"/>
                                                                                  <w:marRight w:val="0"/>
                                                                                  <w:marTop w:val="0"/>
                                                                                  <w:marBottom w:val="0"/>
                                                                                  <w:divBdr>
                                                                                    <w:top w:val="none" w:sz="0" w:space="0" w:color="auto"/>
                                                                                    <w:left w:val="none" w:sz="0" w:space="0" w:color="auto"/>
                                                                                    <w:bottom w:val="none" w:sz="0" w:space="0" w:color="auto"/>
                                                                                    <w:right w:val="none" w:sz="0" w:space="0" w:color="auto"/>
                                                                                  </w:divBdr>
                                                                                  <w:divsChild>
                                                                                    <w:div w:id="1059549115">
                                                                                      <w:marLeft w:val="-75"/>
                                                                                      <w:marRight w:val="0"/>
                                                                                      <w:marTop w:val="30"/>
                                                                                      <w:marBottom w:val="30"/>
                                                                                      <w:divBdr>
                                                                                        <w:top w:val="none" w:sz="0" w:space="0" w:color="auto"/>
                                                                                        <w:left w:val="none" w:sz="0" w:space="0" w:color="auto"/>
                                                                                        <w:bottom w:val="none" w:sz="0" w:space="0" w:color="auto"/>
                                                                                        <w:right w:val="none" w:sz="0" w:space="0" w:color="auto"/>
                                                                                      </w:divBdr>
                                                                                      <w:divsChild>
                                                                                        <w:div w:id="913009623">
                                                                                          <w:marLeft w:val="0"/>
                                                                                          <w:marRight w:val="0"/>
                                                                                          <w:marTop w:val="0"/>
                                                                                          <w:marBottom w:val="0"/>
                                                                                          <w:divBdr>
                                                                                            <w:top w:val="none" w:sz="0" w:space="0" w:color="auto"/>
                                                                                            <w:left w:val="none" w:sz="0" w:space="0" w:color="auto"/>
                                                                                            <w:bottom w:val="none" w:sz="0" w:space="0" w:color="auto"/>
                                                                                            <w:right w:val="none" w:sz="0" w:space="0" w:color="auto"/>
                                                                                          </w:divBdr>
                                                                                          <w:divsChild>
                                                                                            <w:div w:id="2057775125">
                                                                                              <w:marLeft w:val="0"/>
                                                                                              <w:marRight w:val="0"/>
                                                                                              <w:marTop w:val="0"/>
                                                                                              <w:marBottom w:val="0"/>
                                                                                              <w:divBdr>
                                                                                                <w:top w:val="none" w:sz="0" w:space="0" w:color="auto"/>
                                                                                                <w:left w:val="none" w:sz="0" w:space="0" w:color="auto"/>
                                                                                                <w:bottom w:val="none" w:sz="0" w:space="0" w:color="auto"/>
                                                                                                <w:right w:val="none" w:sz="0" w:space="0" w:color="auto"/>
                                                                                              </w:divBdr>
                                                                                            </w:div>
                                                                                          </w:divsChild>
                                                                                        </w:div>
                                                                                        <w:div w:id="1869561441">
                                                                                          <w:marLeft w:val="0"/>
                                                                                          <w:marRight w:val="0"/>
                                                                                          <w:marTop w:val="0"/>
                                                                                          <w:marBottom w:val="0"/>
                                                                                          <w:divBdr>
                                                                                            <w:top w:val="none" w:sz="0" w:space="0" w:color="auto"/>
                                                                                            <w:left w:val="none" w:sz="0" w:space="0" w:color="auto"/>
                                                                                            <w:bottom w:val="none" w:sz="0" w:space="0" w:color="auto"/>
                                                                                            <w:right w:val="none" w:sz="0" w:space="0" w:color="auto"/>
                                                                                          </w:divBdr>
                                                                                          <w:divsChild>
                                                                                            <w:div w:id="10055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5111">
                                                                                  <w:marLeft w:val="0"/>
                                                                                  <w:marRight w:val="0"/>
                                                                                  <w:marTop w:val="0"/>
                                                                                  <w:marBottom w:val="0"/>
                                                                                  <w:divBdr>
                                                                                    <w:top w:val="none" w:sz="0" w:space="0" w:color="auto"/>
                                                                                    <w:left w:val="none" w:sz="0" w:space="0" w:color="auto"/>
                                                                                    <w:bottom w:val="none" w:sz="0" w:space="0" w:color="auto"/>
                                                                                    <w:right w:val="none" w:sz="0" w:space="0" w:color="auto"/>
                                                                                  </w:divBdr>
                                                                                  <w:divsChild>
                                                                                    <w:div w:id="125438768">
                                                                                      <w:marLeft w:val="0"/>
                                                                                      <w:marRight w:val="0"/>
                                                                                      <w:marTop w:val="0"/>
                                                                                      <w:marBottom w:val="0"/>
                                                                                      <w:divBdr>
                                                                                        <w:top w:val="none" w:sz="0" w:space="0" w:color="auto"/>
                                                                                        <w:left w:val="none" w:sz="0" w:space="0" w:color="auto"/>
                                                                                        <w:bottom w:val="none" w:sz="0" w:space="0" w:color="auto"/>
                                                                                        <w:right w:val="none" w:sz="0" w:space="0" w:color="auto"/>
                                                                                      </w:divBdr>
                                                                                    </w:div>
                                                                                  </w:divsChild>
                                                                                </w:div>
                                                                                <w:div w:id="1738821951">
                                                                                  <w:marLeft w:val="0"/>
                                                                                  <w:marRight w:val="0"/>
                                                                                  <w:marTop w:val="0"/>
                                                                                  <w:marBottom w:val="0"/>
                                                                                  <w:divBdr>
                                                                                    <w:top w:val="none" w:sz="0" w:space="0" w:color="auto"/>
                                                                                    <w:left w:val="none" w:sz="0" w:space="0" w:color="auto"/>
                                                                                    <w:bottom w:val="none" w:sz="0" w:space="0" w:color="auto"/>
                                                                                    <w:right w:val="none" w:sz="0" w:space="0" w:color="auto"/>
                                                                                  </w:divBdr>
                                                                                  <w:divsChild>
                                                                                    <w:div w:id="288557683">
                                                                                      <w:marLeft w:val="0"/>
                                                                                      <w:marRight w:val="0"/>
                                                                                      <w:marTop w:val="0"/>
                                                                                      <w:marBottom w:val="0"/>
                                                                                      <w:divBdr>
                                                                                        <w:top w:val="none" w:sz="0" w:space="0" w:color="auto"/>
                                                                                        <w:left w:val="none" w:sz="0" w:space="0" w:color="auto"/>
                                                                                        <w:bottom w:val="none" w:sz="0" w:space="0" w:color="auto"/>
                                                                                        <w:right w:val="none" w:sz="0" w:space="0" w:color="auto"/>
                                                                                      </w:divBdr>
                                                                                    </w:div>
                                                                                  </w:divsChild>
                                                                                </w:div>
                                                                                <w:div w:id="415174599">
                                                                                  <w:marLeft w:val="0"/>
                                                                                  <w:marRight w:val="0"/>
                                                                                  <w:marTop w:val="0"/>
                                                                                  <w:marBottom w:val="0"/>
                                                                                  <w:divBdr>
                                                                                    <w:top w:val="none" w:sz="0" w:space="0" w:color="auto"/>
                                                                                    <w:left w:val="none" w:sz="0" w:space="0" w:color="auto"/>
                                                                                    <w:bottom w:val="none" w:sz="0" w:space="0" w:color="auto"/>
                                                                                    <w:right w:val="none" w:sz="0" w:space="0" w:color="auto"/>
                                                                                  </w:divBdr>
                                                                                  <w:divsChild>
                                                                                    <w:div w:id="1942031485">
                                                                                      <w:marLeft w:val="0"/>
                                                                                      <w:marRight w:val="0"/>
                                                                                      <w:marTop w:val="0"/>
                                                                                      <w:marBottom w:val="0"/>
                                                                                      <w:divBdr>
                                                                                        <w:top w:val="none" w:sz="0" w:space="0" w:color="auto"/>
                                                                                        <w:left w:val="none" w:sz="0" w:space="0" w:color="auto"/>
                                                                                        <w:bottom w:val="none" w:sz="0" w:space="0" w:color="auto"/>
                                                                                        <w:right w:val="none" w:sz="0" w:space="0" w:color="auto"/>
                                                                                      </w:divBdr>
                                                                                    </w:div>
                                                                                  </w:divsChild>
                                                                                </w:div>
                                                                                <w:div w:id="1090395089">
                                                                                  <w:marLeft w:val="0"/>
                                                                                  <w:marRight w:val="0"/>
                                                                                  <w:marTop w:val="0"/>
                                                                                  <w:marBottom w:val="0"/>
                                                                                  <w:divBdr>
                                                                                    <w:top w:val="none" w:sz="0" w:space="0" w:color="auto"/>
                                                                                    <w:left w:val="none" w:sz="0" w:space="0" w:color="auto"/>
                                                                                    <w:bottom w:val="none" w:sz="0" w:space="0" w:color="auto"/>
                                                                                    <w:right w:val="none" w:sz="0" w:space="0" w:color="auto"/>
                                                                                  </w:divBdr>
                                                                                  <w:divsChild>
                                                                                    <w:div w:id="1146554984">
                                                                                      <w:marLeft w:val="0"/>
                                                                                      <w:marRight w:val="0"/>
                                                                                      <w:marTop w:val="0"/>
                                                                                      <w:marBottom w:val="0"/>
                                                                                      <w:divBdr>
                                                                                        <w:top w:val="none" w:sz="0" w:space="0" w:color="auto"/>
                                                                                        <w:left w:val="none" w:sz="0" w:space="0" w:color="auto"/>
                                                                                        <w:bottom w:val="none" w:sz="0" w:space="0" w:color="auto"/>
                                                                                        <w:right w:val="none" w:sz="0" w:space="0" w:color="auto"/>
                                                                                      </w:divBdr>
                                                                                    </w:div>
                                                                                  </w:divsChild>
                                                                                </w:div>
                                                                                <w:div w:id="1863014719">
                                                                                  <w:marLeft w:val="0"/>
                                                                                  <w:marRight w:val="0"/>
                                                                                  <w:marTop w:val="0"/>
                                                                                  <w:marBottom w:val="0"/>
                                                                                  <w:divBdr>
                                                                                    <w:top w:val="none" w:sz="0" w:space="0" w:color="auto"/>
                                                                                    <w:left w:val="none" w:sz="0" w:space="0" w:color="auto"/>
                                                                                    <w:bottom w:val="none" w:sz="0" w:space="0" w:color="auto"/>
                                                                                    <w:right w:val="none" w:sz="0" w:space="0" w:color="auto"/>
                                                                                  </w:divBdr>
                                                                                  <w:divsChild>
                                                                                    <w:div w:id="556866915">
                                                                                      <w:marLeft w:val="0"/>
                                                                                      <w:marRight w:val="0"/>
                                                                                      <w:marTop w:val="0"/>
                                                                                      <w:marBottom w:val="0"/>
                                                                                      <w:divBdr>
                                                                                        <w:top w:val="none" w:sz="0" w:space="0" w:color="auto"/>
                                                                                        <w:left w:val="none" w:sz="0" w:space="0" w:color="auto"/>
                                                                                        <w:bottom w:val="none" w:sz="0" w:space="0" w:color="auto"/>
                                                                                        <w:right w:val="none" w:sz="0" w:space="0" w:color="auto"/>
                                                                                      </w:divBdr>
                                                                                    </w:div>
                                                                                  </w:divsChild>
                                                                                </w:div>
                                                                                <w:div w:id="1419012350">
                                                                                  <w:marLeft w:val="0"/>
                                                                                  <w:marRight w:val="0"/>
                                                                                  <w:marTop w:val="0"/>
                                                                                  <w:marBottom w:val="0"/>
                                                                                  <w:divBdr>
                                                                                    <w:top w:val="none" w:sz="0" w:space="0" w:color="auto"/>
                                                                                    <w:left w:val="none" w:sz="0" w:space="0" w:color="auto"/>
                                                                                    <w:bottom w:val="none" w:sz="0" w:space="0" w:color="auto"/>
                                                                                    <w:right w:val="none" w:sz="0" w:space="0" w:color="auto"/>
                                                                                  </w:divBdr>
                                                                                  <w:divsChild>
                                                                                    <w:div w:id="1993362136">
                                                                                      <w:marLeft w:val="0"/>
                                                                                      <w:marRight w:val="0"/>
                                                                                      <w:marTop w:val="0"/>
                                                                                      <w:marBottom w:val="0"/>
                                                                                      <w:divBdr>
                                                                                        <w:top w:val="none" w:sz="0" w:space="0" w:color="auto"/>
                                                                                        <w:left w:val="none" w:sz="0" w:space="0" w:color="auto"/>
                                                                                        <w:bottom w:val="none" w:sz="0" w:space="0" w:color="auto"/>
                                                                                        <w:right w:val="none" w:sz="0" w:space="0" w:color="auto"/>
                                                                                      </w:divBdr>
                                                                                    </w:div>
                                                                                  </w:divsChild>
                                                                                </w:div>
                                                                                <w:div w:id="1087190265">
                                                                                  <w:marLeft w:val="0"/>
                                                                                  <w:marRight w:val="0"/>
                                                                                  <w:marTop w:val="0"/>
                                                                                  <w:marBottom w:val="0"/>
                                                                                  <w:divBdr>
                                                                                    <w:top w:val="none" w:sz="0" w:space="0" w:color="auto"/>
                                                                                    <w:left w:val="none" w:sz="0" w:space="0" w:color="auto"/>
                                                                                    <w:bottom w:val="none" w:sz="0" w:space="0" w:color="auto"/>
                                                                                    <w:right w:val="none" w:sz="0" w:space="0" w:color="auto"/>
                                                                                  </w:divBdr>
                                                                                  <w:divsChild>
                                                                                    <w:div w:id="69742387">
                                                                                      <w:marLeft w:val="0"/>
                                                                                      <w:marRight w:val="0"/>
                                                                                      <w:marTop w:val="0"/>
                                                                                      <w:marBottom w:val="0"/>
                                                                                      <w:divBdr>
                                                                                        <w:top w:val="none" w:sz="0" w:space="0" w:color="auto"/>
                                                                                        <w:left w:val="none" w:sz="0" w:space="0" w:color="auto"/>
                                                                                        <w:bottom w:val="none" w:sz="0" w:space="0" w:color="auto"/>
                                                                                        <w:right w:val="none" w:sz="0" w:space="0" w:color="auto"/>
                                                                                      </w:divBdr>
                                                                                    </w:div>
                                                                                  </w:divsChild>
                                                                                </w:div>
                                                                                <w:div w:id="1190725272">
                                                                                  <w:marLeft w:val="0"/>
                                                                                  <w:marRight w:val="0"/>
                                                                                  <w:marTop w:val="0"/>
                                                                                  <w:marBottom w:val="0"/>
                                                                                  <w:divBdr>
                                                                                    <w:top w:val="none" w:sz="0" w:space="0" w:color="auto"/>
                                                                                    <w:left w:val="none" w:sz="0" w:space="0" w:color="auto"/>
                                                                                    <w:bottom w:val="none" w:sz="0" w:space="0" w:color="auto"/>
                                                                                    <w:right w:val="none" w:sz="0" w:space="0" w:color="auto"/>
                                                                                  </w:divBdr>
                                                                                  <w:divsChild>
                                                                                    <w:div w:id="1084642952">
                                                                                      <w:marLeft w:val="0"/>
                                                                                      <w:marRight w:val="0"/>
                                                                                      <w:marTop w:val="0"/>
                                                                                      <w:marBottom w:val="0"/>
                                                                                      <w:divBdr>
                                                                                        <w:top w:val="none" w:sz="0" w:space="0" w:color="auto"/>
                                                                                        <w:left w:val="none" w:sz="0" w:space="0" w:color="auto"/>
                                                                                        <w:bottom w:val="none" w:sz="0" w:space="0" w:color="auto"/>
                                                                                        <w:right w:val="none" w:sz="0" w:space="0" w:color="auto"/>
                                                                                      </w:divBdr>
                                                                                    </w:div>
                                                                                  </w:divsChild>
                                                                                </w:div>
                                                                                <w:div w:id="985085015">
                                                                                  <w:marLeft w:val="0"/>
                                                                                  <w:marRight w:val="0"/>
                                                                                  <w:marTop w:val="0"/>
                                                                                  <w:marBottom w:val="0"/>
                                                                                  <w:divBdr>
                                                                                    <w:top w:val="none" w:sz="0" w:space="0" w:color="auto"/>
                                                                                    <w:left w:val="none" w:sz="0" w:space="0" w:color="auto"/>
                                                                                    <w:bottom w:val="none" w:sz="0" w:space="0" w:color="auto"/>
                                                                                    <w:right w:val="none" w:sz="0" w:space="0" w:color="auto"/>
                                                                                  </w:divBdr>
                                                                                  <w:divsChild>
                                                                                    <w:div w:id="2095665609">
                                                                                      <w:marLeft w:val="0"/>
                                                                                      <w:marRight w:val="0"/>
                                                                                      <w:marTop w:val="0"/>
                                                                                      <w:marBottom w:val="0"/>
                                                                                      <w:divBdr>
                                                                                        <w:top w:val="none" w:sz="0" w:space="0" w:color="auto"/>
                                                                                        <w:left w:val="none" w:sz="0" w:space="0" w:color="auto"/>
                                                                                        <w:bottom w:val="none" w:sz="0" w:space="0" w:color="auto"/>
                                                                                        <w:right w:val="none" w:sz="0" w:space="0" w:color="auto"/>
                                                                                      </w:divBdr>
                                                                                    </w:div>
                                                                                  </w:divsChild>
                                                                                </w:div>
                                                                                <w:div w:id="434641102">
                                                                                  <w:marLeft w:val="0"/>
                                                                                  <w:marRight w:val="0"/>
                                                                                  <w:marTop w:val="0"/>
                                                                                  <w:marBottom w:val="0"/>
                                                                                  <w:divBdr>
                                                                                    <w:top w:val="none" w:sz="0" w:space="0" w:color="auto"/>
                                                                                    <w:left w:val="none" w:sz="0" w:space="0" w:color="auto"/>
                                                                                    <w:bottom w:val="none" w:sz="0" w:space="0" w:color="auto"/>
                                                                                    <w:right w:val="none" w:sz="0" w:space="0" w:color="auto"/>
                                                                                  </w:divBdr>
                                                                                  <w:divsChild>
                                                                                    <w:div w:id="65613257">
                                                                                      <w:marLeft w:val="0"/>
                                                                                      <w:marRight w:val="0"/>
                                                                                      <w:marTop w:val="0"/>
                                                                                      <w:marBottom w:val="0"/>
                                                                                      <w:divBdr>
                                                                                        <w:top w:val="none" w:sz="0" w:space="0" w:color="auto"/>
                                                                                        <w:left w:val="none" w:sz="0" w:space="0" w:color="auto"/>
                                                                                        <w:bottom w:val="none" w:sz="0" w:space="0" w:color="auto"/>
                                                                                        <w:right w:val="none" w:sz="0" w:space="0" w:color="auto"/>
                                                                                      </w:divBdr>
                                                                                    </w:div>
                                                                                  </w:divsChild>
                                                                                </w:div>
                                                                                <w:div w:id="51118842">
                                                                                  <w:marLeft w:val="0"/>
                                                                                  <w:marRight w:val="0"/>
                                                                                  <w:marTop w:val="0"/>
                                                                                  <w:marBottom w:val="0"/>
                                                                                  <w:divBdr>
                                                                                    <w:top w:val="none" w:sz="0" w:space="0" w:color="auto"/>
                                                                                    <w:left w:val="none" w:sz="0" w:space="0" w:color="auto"/>
                                                                                    <w:bottom w:val="none" w:sz="0" w:space="0" w:color="auto"/>
                                                                                    <w:right w:val="none" w:sz="0" w:space="0" w:color="auto"/>
                                                                                  </w:divBdr>
                                                                                  <w:divsChild>
                                                                                    <w:div w:id="502430665">
                                                                                      <w:marLeft w:val="0"/>
                                                                                      <w:marRight w:val="0"/>
                                                                                      <w:marTop w:val="0"/>
                                                                                      <w:marBottom w:val="0"/>
                                                                                      <w:divBdr>
                                                                                        <w:top w:val="none" w:sz="0" w:space="0" w:color="auto"/>
                                                                                        <w:left w:val="none" w:sz="0" w:space="0" w:color="auto"/>
                                                                                        <w:bottom w:val="none" w:sz="0" w:space="0" w:color="auto"/>
                                                                                        <w:right w:val="none" w:sz="0" w:space="0" w:color="auto"/>
                                                                                      </w:divBdr>
                                                                                    </w:div>
                                                                                  </w:divsChild>
                                                                                </w:div>
                                                                                <w:div w:id="830832067">
                                                                                  <w:marLeft w:val="0"/>
                                                                                  <w:marRight w:val="0"/>
                                                                                  <w:marTop w:val="0"/>
                                                                                  <w:marBottom w:val="0"/>
                                                                                  <w:divBdr>
                                                                                    <w:top w:val="none" w:sz="0" w:space="0" w:color="auto"/>
                                                                                    <w:left w:val="none" w:sz="0" w:space="0" w:color="auto"/>
                                                                                    <w:bottom w:val="none" w:sz="0" w:space="0" w:color="auto"/>
                                                                                    <w:right w:val="none" w:sz="0" w:space="0" w:color="auto"/>
                                                                                  </w:divBdr>
                                                                                  <w:divsChild>
                                                                                    <w:div w:id="654377672">
                                                                                      <w:marLeft w:val="0"/>
                                                                                      <w:marRight w:val="0"/>
                                                                                      <w:marTop w:val="0"/>
                                                                                      <w:marBottom w:val="0"/>
                                                                                      <w:divBdr>
                                                                                        <w:top w:val="none" w:sz="0" w:space="0" w:color="auto"/>
                                                                                        <w:left w:val="none" w:sz="0" w:space="0" w:color="auto"/>
                                                                                        <w:bottom w:val="none" w:sz="0" w:space="0" w:color="auto"/>
                                                                                        <w:right w:val="none" w:sz="0" w:space="0" w:color="auto"/>
                                                                                      </w:divBdr>
                                                                                    </w:div>
                                                                                  </w:divsChild>
                                                                                </w:div>
                                                                                <w:div w:id="35129400">
                                                                                  <w:marLeft w:val="0"/>
                                                                                  <w:marRight w:val="0"/>
                                                                                  <w:marTop w:val="0"/>
                                                                                  <w:marBottom w:val="0"/>
                                                                                  <w:divBdr>
                                                                                    <w:top w:val="none" w:sz="0" w:space="0" w:color="auto"/>
                                                                                    <w:left w:val="none" w:sz="0" w:space="0" w:color="auto"/>
                                                                                    <w:bottom w:val="none" w:sz="0" w:space="0" w:color="auto"/>
                                                                                    <w:right w:val="none" w:sz="0" w:space="0" w:color="auto"/>
                                                                                  </w:divBdr>
                                                                                  <w:divsChild>
                                                                                    <w:div w:id="1583104134">
                                                                                      <w:marLeft w:val="0"/>
                                                                                      <w:marRight w:val="0"/>
                                                                                      <w:marTop w:val="0"/>
                                                                                      <w:marBottom w:val="0"/>
                                                                                      <w:divBdr>
                                                                                        <w:top w:val="none" w:sz="0" w:space="0" w:color="auto"/>
                                                                                        <w:left w:val="none" w:sz="0" w:space="0" w:color="auto"/>
                                                                                        <w:bottom w:val="none" w:sz="0" w:space="0" w:color="auto"/>
                                                                                        <w:right w:val="none" w:sz="0" w:space="0" w:color="auto"/>
                                                                                      </w:divBdr>
                                                                                    </w:div>
                                                                                  </w:divsChild>
                                                                                </w:div>
                                                                                <w:div w:id="643437071">
                                                                                  <w:marLeft w:val="0"/>
                                                                                  <w:marRight w:val="0"/>
                                                                                  <w:marTop w:val="0"/>
                                                                                  <w:marBottom w:val="0"/>
                                                                                  <w:divBdr>
                                                                                    <w:top w:val="none" w:sz="0" w:space="0" w:color="auto"/>
                                                                                    <w:left w:val="none" w:sz="0" w:space="0" w:color="auto"/>
                                                                                    <w:bottom w:val="none" w:sz="0" w:space="0" w:color="auto"/>
                                                                                    <w:right w:val="none" w:sz="0" w:space="0" w:color="auto"/>
                                                                                  </w:divBdr>
                                                                                  <w:divsChild>
                                                                                    <w:div w:id="1505507743">
                                                                                      <w:marLeft w:val="0"/>
                                                                                      <w:marRight w:val="0"/>
                                                                                      <w:marTop w:val="0"/>
                                                                                      <w:marBottom w:val="0"/>
                                                                                      <w:divBdr>
                                                                                        <w:top w:val="none" w:sz="0" w:space="0" w:color="auto"/>
                                                                                        <w:left w:val="none" w:sz="0" w:space="0" w:color="auto"/>
                                                                                        <w:bottom w:val="none" w:sz="0" w:space="0" w:color="auto"/>
                                                                                        <w:right w:val="none" w:sz="0" w:space="0" w:color="auto"/>
                                                                                      </w:divBdr>
                                                                                    </w:div>
                                                                                  </w:divsChild>
                                                                                </w:div>
                                                                                <w:div w:id="1267498271">
                                                                                  <w:marLeft w:val="0"/>
                                                                                  <w:marRight w:val="0"/>
                                                                                  <w:marTop w:val="0"/>
                                                                                  <w:marBottom w:val="0"/>
                                                                                  <w:divBdr>
                                                                                    <w:top w:val="none" w:sz="0" w:space="0" w:color="auto"/>
                                                                                    <w:left w:val="none" w:sz="0" w:space="0" w:color="auto"/>
                                                                                    <w:bottom w:val="none" w:sz="0" w:space="0" w:color="auto"/>
                                                                                    <w:right w:val="none" w:sz="0" w:space="0" w:color="auto"/>
                                                                                  </w:divBdr>
                                                                                  <w:divsChild>
                                                                                    <w:div w:id="1668240585">
                                                                                      <w:marLeft w:val="0"/>
                                                                                      <w:marRight w:val="0"/>
                                                                                      <w:marTop w:val="0"/>
                                                                                      <w:marBottom w:val="0"/>
                                                                                      <w:divBdr>
                                                                                        <w:top w:val="none" w:sz="0" w:space="0" w:color="auto"/>
                                                                                        <w:left w:val="none" w:sz="0" w:space="0" w:color="auto"/>
                                                                                        <w:bottom w:val="none" w:sz="0" w:space="0" w:color="auto"/>
                                                                                        <w:right w:val="none" w:sz="0" w:space="0" w:color="auto"/>
                                                                                      </w:divBdr>
                                                                                    </w:div>
                                                                                  </w:divsChild>
                                                                                </w:div>
                                                                                <w:div w:id="885531648">
                                                                                  <w:marLeft w:val="0"/>
                                                                                  <w:marRight w:val="0"/>
                                                                                  <w:marTop w:val="0"/>
                                                                                  <w:marBottom w:val="0"/>
                                                                                  <w:divBdr>
                                                                                    <w:top w:val="none" w:sz="0" w:space="0" w:color="auto"/>
                                                                                    <w:left w:val="none" w:sz="0" w:space="0" w:color="auto"/>
                                                                                    <w:bottom w:val="none" w:sz="0" w:space="0" w:color="auto"/>
                                                                                    <w:right w:val="none" w:sz="0" w:space="0" w:color="auto"/>
                                                                                  </w:divBdr>
                                                                                  <w:divsChild>
                                                                                    <w:div w:id="1252856768">
                                                                                      <w:marLeft w:val="0"/>
                                                                                      <w:marRight w:val="0"/>
                                                                                      <w:marTop w:val="0"/>
                                                                                      <w:marBottom w:val="0"/>
                                                                                      <w:divBdr>
                                                                                        <w:top w:val="none" w:sz="0" w:space="0" w:color="auto"/>
                                                                                        <w:left w:val="none" w:sz="0" w:space="0" w:color="auto"/>
                                                                                        <w:bottom w:val="none" w:sz="0" w:space="0" w:color="auto"/>
                                                                                        <w:right w:val="none" w:sz="0" w:space="0" w:color="auto"/>
                                                                                      </w:divBdr>
                                                                                    </w:div>
                                                                                  </w:divsChild>
                                                                                </w:div>
                                                                                <w:div w:id="6405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231316">
      <w:bodyDiv w:val="1"/>
      <w:marLeft w:val="0"/>
      <w:marRight w:val="0"/>
      <w:marTop w:val="0"/>
      <w:marBottom w:val="0"/>
      <w:divBdr>
        <w:top w:val="none" w:sz="0" w:space="0" w:color="auto"/>
        <w:left w:val="none" w:sz="0" w:space="0" w:color="auto"/>
        <w:bottom w:val="none" w:sz="0" w:space="0" w:color="auto"/>
        <w:right w:val="none" w:sz="0" w:space="0" w:color="auto"/>
      </w:divBdr>
      <w:divsChild>
        <w:div w:id="1427458182">
          <w:marLeft w:val="0"/>
          <w:marRight w:val="0"/>
          <w:marTop w:val="0"/>
          <w:marBottom w:val="0"/>
          <w:divBdr>
            <w:top w:val="none" w:sz="0" w:space="0" w:color="auto"/>
            <w:left w:val="none" w:sz="0" w:space="0" w:color="auto"/>
            <w:bottom w:val="none" w:sz="0" w:space="0" w:color="auto"/>
            <w:right w:val="none" w:sz="0" w:space="0" w:color="auto"/>
          </w:divBdr>
          <w:divsChild>
            <w:div w:id="602884353">
              <w:marLeft w:val="0"/>
              <w:marRight w:val="0"/>
              <w:marTop w:val="0"/>
              <w:marBottom w:val="0"/>
              <w:divBdr>
                <w:top w:val="none" w:sz="0" w:space="0" w:color="auto"/>
                <w:left w:val="none" w:sz="0" w:space="0" w:color="auto"/>
                <w:bottom w:val="none" w:sz="0" w:space="0" w:color="auto"/>
                <w:right w:val="none" w:sz="0" w:space="0" w:color="auto"/>
              </w:divBdr>
              <w:divsChild>
                <w:div w:id="1250581431">
                  <w:marLeft w:val="0"/>
                  <w:marRight w:val="0"/>
                  <w:marTop w:val="0"/>
                  <w:marBottom w:val="0"/>
                  <w:divBdr>
                    <w:top w:val="none" w:sz="0" w:space="0" w:color="auto"/>
                    <w:left w:val="none" w:sz="0" w:space="0" w:color="auto"/>
                    <w:bottom w:val="none" w:sz="0" w:space="0" w:color="auto"/>
                    <w:right w:val="none" w:sz="0" w:space="0" w:color="auto"/>
                  </w:divBdr>
                  <w:divsChild>
                    <w:div w:id="1169171520">
                      <w:marLeft w:val="0"/>
                      <w:marRight w:val="0"/>
                      <w:marTop w:val="0"/>
                      <w:marBottom w:val="0"/>
                      <w:divBdr>
                        <w:top w:val="none" w:sz="0" w:space="0" w:color="auto"/>
                        <w:left w:val="none" w:sz="0" w:space="0" w:color="auto"/>
                        <w:bottom w:val="none" w:sz="0" w:space="0" w:color="auto"/>
                        <w:right w:val="none" w:sz="0" w:space="0" w:color="auto"/>
                      </w:divBdr>
                      <w:divsChild>
                        <w:div w:id="1013725153">
                          <w:marLeft w:val="0"/>
                          <w:marRight w:val="0"/>
                          <w:marTop w:val="0"/>
                          <w:marBottom w:val="0"/>
                          <w:divBdr>
                            <w:top w:val="none" w:sz="0" w:space="0" w:color="auto"/>
                            <w:left w:val="none" w:sz="0" w:space="0" w:color="auto"/>
                            <w:bottom w:val="none" w:sz="0" w:space="0" w:color="auto"/>
                            <w:right w:val="none" w:sz="0" w:space="0" w:color="auto"/>
                          </w:divBdr>
                          <w:divsChild>
                            <w:div w:id="938607291">
                              <w:marLeft w:val="0"/>
                              <w:marRight w:val="0"/>
                              <w:marTop w:val="0"/>
                              <w:marBottom w:val="0"/>
                              <w:divBdr>
                                <w:top w:val="none" w:sz="0" w:space="0" w:color="auto"/>
                                <w:left w:val="none" w:sz="0" w:space="0" w:color="auto"/>
                                <w:bottom w:val="none" w:sz="0" w:space="0" w:color="auto"/>
                                <w:right w:val="none" w:sz="0" w:space="0" w:color="auto"/>
                              </w:divBdr>
                              <w:divsChild>
                                <w:div w:id="1011757117">
                                  <w:marLeft w:val="0"/>
                                  <w:marRight w:val="0"/>
                                  <w:marTop w:val="0"/>
                                  <w:marBottom w:val="0"/>
                                  <w:divBdr>
                                    <w:top w:val="none" w:sz="0" w:space="0" w:color="auto"/>
                                    <w:left w:val="none" w:sz="0" w:space="0" w:color="auto"/>
                                    <w:bottom w:val="none" w:sz="0" w:space="0" w:color="auto"/>
                                    <w:right w:val="none" w:sz="0" w:space="0" w:color="auto"/>
                                  </w:divBdr>
                                  <w:divsChild>
                                    <w:div w:id="1847748610">
                                      <w:marLeft w:val="0"/>
                                      <w:marRight w:val="0"/>
                                      <w:marTop w:val="0"/>
                                      <w:marBottom w:val="0"/>
                                      <w:divBdr>
                                        <w:top w:val="none" w:sz="0" w:space="0" w:color="auto"/>
                                        <w:left w:val="none" w:sz="0" w:space="0" w:color="auto"/>
                                        <w:bottom w:val="none" w:sz="0" w:space="0" w:color="auto"/>
                                        <w:right w:val="none" w:sz="0" w:space="0" w:color="auto"/>
                                      </w:divBdr>
                                      <w:divsChild>
                                        <w:div w:id="1574966296">
                                          <w:marLeft w:val="0"/>
                                          <w:marRight w:val="0"/>
                                          <w:marTop w:val="0"/>
                                          <w:marBottom w:val="0"/>
                                          <w:divBdr>
                                            <w:top w:val="none" w:sz="0" w:space="0" w:color="auto"/>
                                            <w:left w:val="none" w:sz="0" w:space="0" w:color="auto"/>
                                            <w:bottom w:val="none" w:sz="0" w:space="0" w:color="auto"/>
                                            <w:right w:val="none" w:sz="0" w:space="0" w:color="auto"/>
                                          </w:divBdr>
                                          <w:divsChild>
                                            <w:div w:id="1152407874">
                                              <w:marLeft w:val="0"/>
                                              <w:marRight w:val="0"/>
                                              <w:marTop w:val="0"/>
                                              <w:marBottom w:val="0"/>
                                              <w:divBdr>
                                                <w:top w:val="none" w:sz="0" w:space="0" w:color="auto"/>
                                                <w:left w:val="none" w:sz="0" w:space="0" w:color="auto"/>
                                                <w:bottom w:val="none" w:sz="0" w:space="0" w:color="auto"/>
                                                <w:right w:val="none" w:sz="0" w:space="0" w:color="auto"/>
                                              </w:divBdr>
                                              <w:divsChild>
                                                <w:div w:id="1465659300">
                                                  <w:marLeft w:val="0"/>
                                                  <w:marRight w:val="0"/>
                                                  <w:marTop w:val="0"/>
                                                  <w:marBottom w:val="0"/>
                                                  <w:divBdr>
                                                    <w:top w:val="none" w:sz="0" w:space="0" w:color="auto"/>
                                                    <w:left w:val="none" w:sz="0" w:space="0" w:color="auto"/>
                                                    <w:bottom w:val="none" w:sz="0" w:space="0" w:color="auto"/>
                                                    <w:right w:val="none" w:sz="0" w:space="0" w:color="auto"/>
                                                  </w:divBdr>
                                                  <w:divsChild>
                                                    <w:div w:id="56445059">
                                                      <w:marLeft w:val="0"/>
                                                      <w:marRight w:val="0"/>
                                                      <w:marTop w:val="0"/>
                                                      <w:marBottom w:val="0"/>
                                                      <w:divBdr>
                                                        <w:top w:val="single" w:sz="6" w:space="0" w:color="ABABAB"/>
                                                        <w:left w:val="single" w:sz="6" w:space="0" w:color="ABABAB"/>
                                                        <w:bottom w:val="none" w:sz="0" w:space="0" w:color="auto"/>
                                                        <w:right w:val="single" w:sz="6" w:space="0" w:color="ABABAB"/>
                                                      </w:divBdr>
                                                      <w:divsChild>
                                                        <w:div w:id="653605959">
                                                          <w:marLeft w:val="0"/>
                                                          <w:marRight w:val="0"/>
                                                          <w:marTop w:val="0"/>
                                                          <w:marBottom w:val="0"/>
                                                          <w:divBdr>
                                                            <w:top w:val="none" w:sz="0" w:space="0" w:color="auto"/>
                                                            <w:left w:val="none" w:sz="0" w:space="0" w:color="auto"/>
                                                            <w:bottom w:val="none" w:sz="0" w:space="0" w:color="auto"/>
                                                            <w:right w:val="none" w:sz="0" w:space="0" w:color="auto"/>
                                                          </w:divBdr>
                                                          <w:divsChild>
                                                            <w:div w:id="1185287924">
                                                              <w:marLeft w:val="0"/>
                                                              <w:marRight w:val="0"/>
                                                              <w:marTop w:val="0"/>
                                                              <w:marBottom w:val="0"/>
                                                              <w:divBdr>
                                                                <w:top w:val="none" w:sz="0" w:space="0" w:color="auto"/>
                                                                <w:left w:val="none" w:sz="0" w:space="0" w:color="auto"/>
                                                                <w:bottom w:val="none" w:sz="0" w:space="0" w:color="auto"/>
                                                                <w:right w:val="none" w:sz="0" w:space="0" w:color="auto"/>
                                                              </w:divBdr>
                                                              <w:divsChild>
                                                                <w:div w:id="2065910444">
                                                                  <w:marLeft w:val="0"/>
                                                                  <w:marRight w:val="0"/>
                                                                  <w:marTop w:val="0"/>
                                                                  <w:marBottom w:val="0"/>
                                                                  <w:divBdr>
                                                                    <w:top w:val="none" w:sz="0" w:space="0" w:color="auto"/>
                                                                    <w:left w:val="none" w:sz="0" w:space="0" w:color="auto"/>
                                                                    <w:bottom w:val="none" w:sz="0" w:space="0" w:color="auto"/>
                                                                    <w:right w:val="none" w:sz="0" w:space="0" w:color="auto"/>
                                                                  </w:divBdr>
                                                                  <w:divsChild>
                                                                    <w:div w:id="1414429374">
                                                                      <w:marLeft w:val="0"/>
                                                                      <w:marRight w:val="0"/>
                                                                      <w:marTop w:val="0"/>
                                                                      <w:marBottom w:val="0"/>
                                                                      <w:divBdr>
                                                                        <w:top w:val="none" w:sz="0" w:space="0" w:color="auto"/>
                                                                        <w:left w:val="none" w:sz="0" w:space="0" w:color="auto"/>
                                                                        <w:bottom w:val="none" w:sz="0" w:space="0" w:color="auto"/>
                                                                        <w:right w:val="none" w:sz="0" w:space="0" w:color="auto"/>
                                                                      </w:divBdr>
                                                                      <w:divsChild>
                                                                        <w:div w:id="117645360">
                                                                          <w:marLeft w:val="-75"/>
                                                                          <w:marRight w:val="0"/>
                                                                          <w:marTop w:val="30"/>
                                                                          <w:marBottom w:val="30"/>
                                                                          <w:divBdr>
                                                                            <w:top w:val="none" w:sz="0" w:space="0" w:color="auto"/>
                                                                            <w:left w:val="none" w:sz="0" w:space="0" w:color="auto"/>
                                                                            <w:bottom w:val="none" w:sz="0" w:space="0" w:color="auto"/>
                                                                            <w:right w:val="none" w:sz="0" w:space="0" w:color="auto"/>
                                                                          </w:divBdr>
                                                                          <w:divsChild>
                                                                            <w:div w:id="2030332817">
                                                                              <w:marLeft w:val="0"/>
                                                                              <w:marRight w:val="0"/>
                                                                              <w:marTop w:val="0"/>
                                                                              <w:marBottom w:val="0"/>
                                                                              <w:divBdr>
                                                                                <w:top w:val="none" w:sz="0" w:space="0" w:color="auto"/>
                                                                                <w:left w:val="none" w:sz="0" w:space="0" w:color="auto"/>
                                                                                <w:bottom w:val="none" w:sz="0" w:space="0" w:color="auto"/>
                                                                                <w:right w:val="none" w:sz="0" w:space="0" w:color="auto"/>
                                                                              </w:divBdr>
                                                                              <w:divsChild>
                                                                                <w:div w:id="2041390025">
                                                                                  <w:marLeft w:val="0"/>
                                                                                  <w:marRight w:val="0"/>
                                                                                  <w:marTop w:val="0"/>
                                                                                  <w:marBottom w:val="0"/>
                                                                                  <w:divBdr>
                                                                                    <w:top w:val="none" w:sz="0" w:space="0" w:color="auto"/>
                                                                                    <w:left w:val="none" w:sz="0" w:space="0" w:color="auto"/>
                                                                                    <w:bottom w:val="none" w:sz="0" w:space="0" w:color="auto"/>
                                                                                    <w:right w:val="none" w:sz="0" w:space="0" w:color="auto"/>
                                                                                  </w:divBdr>
                                                                                  <w:divsChild>
                                                                                    <w:div w:id="1013999643">
                                                                                      <w:marLeft w:val="0"/>
                                                                                      <w:marRight w:val="0"/>
                                                                                      <w:marTop w:val="0"/>
                                                                                      <w:marBottom w:val="0"/>
                                                                                      <w:divBdr>
                                                                                        <w:top w:val="none" w:sz="0" w:space="0" w:color="auto"/>
                                                                                        <w:left w:val="none" w:sz="0" w:space="0" w:color="auto"/>
                                                                                        <w:bottom w:val="none" w:sz="0" w:space="0" w:color="auto"/>
                                                                                        <w:right w:val="none" w:sz="0" w:space="0" w:color="auto"/>
                                                                                      </w:divBdr>
                                                                                      <w:divsChild>
                                                                                        <w:div w:id="567570441">
                                                                                          <w:marLeft w:val="0"/>
                                                                                          <w:marRight w:val="0"/>
                                                                                          <w:marTop w:val="0"/>
                                                                                          <w:marBottom w:val="0"/>
                                                                                          <w:divBdr>
                                                                                            <w:top w:val="none" w:sz="0" w:space="0" w:color="auto"/>
                                                                                            <w:left w:val="none" w:sz="0" w:space="0" w:color="auto"/>
                                                                                            <w:bottom w:val="none" w:sz="0" w:space="0" w:color="auto"/>
                                                                                            <w:right w:val="none" w:sz="0" w:space="0" w:color="auto"/>
                                                                                          </w:divBdr>
                                                                                          <w:divsChild>
                                                                                            <w:div w:id="1549688172">
                                                                                              <w:marLeft w:val="0"/>
                                                                                              <w:marRight w:val="0"/>
                                                                                              <w:marTop w:val="0"/>
                                                                                              <w:marBottom w:val="0"/>
                                                                                              <w:divBdr>
                                                                                                <w:top w:val="none" w:sz="0" w:space="0" w:color="auto"/>
                                                                                                <w:left w:val="none" w:sz="0" w:space="0" w:color="auto"/>
                                                                                                <w:bottom w:val="none" w:sz="0" w:space="0" w:color="auto"/>
                                                                                                <w:right w:val="none" w:sz="0" w:space="0" w:color="auto"/>
                                                                                              </w:divBdr>
                                                                                              <w:divsChild>
                                                                                                <w:div w:id="1447307683">
                                                                                                  <w:marLeft w:val="0"/>
                                                                                                  <w:marRight w:val="0"/>
                                                                                                  <w:marTop w:val="30"/>
                                                                                                  <w:marBottom w:val="30"/>
                                                                                                  <w:divBdr>
                                                                                                    <w:top w:val="none" w:sz="0" w:space="0" w:color="auto"/>
                                                                                                    <w:left w:val="none" w:sz="0" w:space="0" w:color="auto"/>
                                                                                                    <w:bottom w:val="none" w:sz="0" w:space="0" w:color="auto"/>
                                                                                                    <w:right w:val="none" w:sz="0" w:space="0" w:color="auto"/>
                                                                                                  </w:divBdr>
                                                                                                  <w:divsChild>
                                                                                                    <w:div w:id="377778485">
                                                                                                      <w:marLeft w:val="0"/>
                                                                                                      <w:marRight w:val="0"/>
                                                                                                      <w:marTop w:val="0"/>
                                                                                                      <w:marBottom w:val="0"/>
                                                                                                      <w:divBdr>
                                                                                                        <w:top w:val="none" w:sz="0" w:space="0" w:color="auto"/>
                                                                                                        <w:left w:val="none" w:sz="0" w:space="0" w:color="auto"/>
                                                                                                        <w:bottom w:val="none" w:sz="0" w:space="0" w:color="auto"/>
                                                                                                        <w:right w:val="none" w:sz="0" w:space="0" w:color="auto"/>
                                                                                                      </w:divBdr>
                                                                                                      <w:divsChild>
                                                                                                        <w:div w:id="1026252946">
                                                                                                          <w:marLeft w:val="0"/>
                                                                                                          <w:marRight w:val="0"/>
                                                                                                          <w:marTop w:val="0"/>
                                                                                                          <w:marBottom w:val="0"/>
                                                                                                          <w:divBdr>
                                                                                                            <w:top w:val="none" w:sz="0" w:space="0" w:color="auto"/>
                                                                                                            <w:left w:val="none" w:sz="0" w:space="0" w:color="auto"/>
                                                                                                            <w:bottom w:val="none" w:sz="0" w:space="0" w:color="auto"/>
                                                                                                            <w:right w:val="none" w:sz="0" w:space="0" w:color="auto"/>
                                                                                                          </w:divBdr>
                                                                                                        </w:div>
                                                                                                        <w:div w:id="611597866">
                                                                                                          <w:marLeft w:val="0"/>
                                                                                                          <w:marRight w:val="0"/>
                                                                                                          <w:marTop w:val="0"/>
                                                                                                          <w:marBottom w:val="0"/>
                                                                                                          <w:divBdr>
                                                                                                            <w:top w:val="none" w:sz="0" w:space="0" w:color="auto"/>
                                                                                                            <w:left w:val="none" w:sz="0" w:space="0" w:color="auto"/>
                                                                                                            <w:bottom w:val="none" w:sz="0" w:space="0" w:color="auto"/>
                                                                                                            <w:right w:val="none" w:sz="0" w:space="0" w:color="auto"/>
                                                                                                          </w:divBdr>
                                                                                                        </w:div>
                                                                                                        <w:div w:id="1959989586">
                                                                                                          <w:marLeft w:val="0"/>
                                                                                                          <w:marRight w:val="0"/>
                                                                                                          <w:marTop w:val="0"/>
                                                                                                          <w:marBottom w:val="0"/>
                                                                                                          <w:divBdr>
                                                                                                            <w:top w:val="none" w:sz="0" w:space="0" w:color="auto"/>
                                                                                                            <w:left w:val="none" w:sz="0" w:space="0" w:color="auto"/>
                                                                                                            <w:bottom w:val="none" w:sz="0" w:space="0" w:color="auto"/>
                                                                                                            <w:right w:val="none" w:sz="0" w:space="0" w:color="auto"/>
                                                                                                          </w:divBdr>
                                                                                                        </w:div>
                                                                                                        <w:div w:id="135689573">
                                                                                                          <w:marLeft w:val="0"/>
                                                                                                          <w:marRight w:val="0"/>
                                                                                                          <w:marTop w:val="0"/>
                                                                                                          <w:marBottom w:val="0"/>
                                                                                                          <w:divBdr>
                                                                                                            <w:top w:val="none" w:sz="0" w:space="0" w:color="auto"/>
                                                                                                            <w:left w:val="none" w:sz="0" w:space="0" w:color="auto"/>
                                                                                                            <w:bottom w:val="none" w:sz="0" w:space="0" w:color="auto"/>
                                                                                                            <w:right w:val="none" w:sz="0" w:space="0" w:color="auto"/>
                                                                                                          </w:divBdr>
                                                                                                        </w:div>
                                                                                                        <w:div w:id="1340698149">
                                                                                                          <w:marLeft w:val="0"/>
                                                                                                          <w:marRight w:val="0"/>
                                                                                                          <w:marTop w:val="0"/>
                                                                                                          <w:marBottom w:val="0"/>
                                                                                                          <w:divBdr>
                                                                                                            <w:top w:val="none" w:sz="0" w:space="0" w:color="auto"/>
                                                                                                            <w:left w:val="none" w:sz="0" w:space="0" w:color="auto"/>
                                                                                                            <w:bottom w:val="none" w:sz="0" w:space="0" w:color="auto"/>
                                                                                                            <w:right w:val="none" w:sz="0" w:space="0" w:color="auto"/>
                                                                                                          </w:divBdr>
                                                                                                        </w:div>
                                                                                                        <w:div w:id="451634829">
                                                                                                          <w:marLeft w:val="0"/>
                                                                                                          <w:marRight w:val="0"/>
                                                                                                          <w:marTop w:val="0"/>
                                                                                                          <w:marBottom w:val="0"/>
                                                                                                          <w:divBdr>
                                                                                                            <w:top w:val="none" w:sz="0" w:space="0" w:color="auto"/>
                                                                                                            <w:left w:val="none" w:sz="0" w:space="0" w:color="auto"/>
                                                                                                            <w:bottom w:val="none" w:sz="0" w:space="0" w:color="auto"/>
                                                                                                            <w:right w:val="none" w:sz="0" w:space="0" w:color="auto"/>
                                                                                                          </w:divBdr>
                                                                                                        </w:div>
                                                                                                        <w:div w:id="1425616200">
                                                                                                          <w:marLeft w:val="0"/>
                                                                                                          <w:marRight w:val="0"/>
                                                                                                          <w:marTop w:val="0"/>
                                                                                                          <w:marBottom w:val="0"/>
                                                                                                          <w:divBdr>
                                                                                                            <w:top w:val="none" w:sz="0" w:space="0" w:color="auto"/>
                                                                                                            <w:left w:val="none" w:sz="0" w:space="0" w:color="auto"/>
                                                                                                            <w:bottom w:val="none" w:sz="0" w:space="0" w:color="auto"/>
                                                                                                            <w:right w:val="none" w:sz="0" w:space="0" w:color="auto"/>
                                                                                                          </w:divBdr>
                                                                                                        </w:div>
                                                                                                        <w:div w:id="694502815">
                                                                                                          <w:marLeft w:val="0"/>
                                                                                                          <w:marRight w:val="0"/>
                                                                                                          <w:marTop w:val="0"/>
                                                                                                          <w:marBottom w:val="0"/>
                                                                                                          <w:divBdr>
                                                                                                            <w:top w:val="none" w:sz="0" w:space="0" w:color="auto"/>
                                                                                                            <w:left w:val="none" w:sz="0" w:space="0" w:color="auto"/>
                                                                                                            <w:bottom w:val="none" w:sz="0" w:space="0" w:color="auto"/>
                                                                                                            <w:right w:val="none" w:sz="0" w:space="0" w:color="auto"/>
                                                                                                          </w:divBdr>
                                                                                                        </w:div>
                                                                                                        <w:div w:id="10836801">
                                                                                                          <w:marLeft w:val="0"/>
                                                                                                          <w:marRight w:val="0"/>
                                                                                                          <w:marTop w:val="0"/>
                                                                                                          <w:marBottom w:val="0"/>
                                                                                                          <w:divBdr>
                                                                                                            <w:top w:val="none" w:sz="0" w:space="0" w:color="auto"/>
                                                                                                            <w:left w:val="none" w:sz="0" w:space="0" w:color="auto"/>
                                                                                                            <w:bottom w:val="none" w:sz="0" w:space="0" w:color="auto"/>
                                                                                                            <w:right w:val="none" w:sz="0" w:space="0" w:color="auto"/>
                                                                                                          </w:divBdr>
                                                                                                        </w:div>
                                                                                                        <w:div w:id="1944528878">
                                                                                                          <w:marLeft w:val="0"/>
                                                                                                          <w:marRight w:val="0"/>
                                                                                                          <w:marTop w:val="0"/>
                                                                                                          <w:marBottom w:val="0"/>
                                                                                                          <w:divBdr>
                                                                                                            <w:top w:val="none" w:sz="0" w:space="0" w:color="auto"/>
                                                                                                            <w:left w:val="none" w:sz="0" w:space="0" w:color="auto"/>
                                                                                                            <w:bottom w:val="none" w:sz="0" w:space="0" w:color="auto"/>
                                                                                                            <w:right w:val="none" w:sz="0" w:space="0" w:color="auto"/>
                                                                                                          </w:divBdr>
                                                                                                        </w:div>
                                                                                                        <w:div w:id="1689023094">
                                                                                                          <w:marLeft w:val="0"/>
                                                                                                          <w:marRight w:val="0"/>
                                                                                                          <w:marTop w:val="0"/>
                                                                                                          <w:marBottom w:val="0"/>
                                                                                                          <w:divBdr>
                                                                                                            <w:top w:val="none" w:sz="0" w:space="0" w:color="auto"/>
                                                                                                            <w:left w:val="none" w:sz="0" w:space="0" w:color="auto"/>
                                                                                                            <w:bottom w:val="none" w:sz="0" w:space="0" w:color="auto"/>
                                                                                                            <w:right w:val="none" w:sz="0" w:space="0" w:color="auto"/>
                                                                                                          </w:divBdr>
                                                                                                        </w:div>
                                                                                                        <w:div w:id="1426726441">
                                                                                                          <w:marLeft w:val="0"/>
                                                                                                          <w:marRight w:val="0"/>
                                                                                                          <w:marTop w:val="0"/>
                                                                                                          <w:marBottom w:val="0"/>
                                                                                                          <w:divBdr>
                                                                                                            <w:top w:val="none" w:sz="0" w:space="0" w:color="auto"/>
                                                                                                            <w:left w:val="none" w:sz="0" w:space="0" w:color="auto"/>
                                                                                                            <w:bottom w:val="none" w:sz="0" w:space="0" w:color="auto"/>
                                                                                                            <w:right w:val="none" w:sz="0" w:space="0" w:color="auto"/>
                                                                                                          </w:divBdr>
                                                                                                        </w:div>
                                                                                                      </w:divsChild>
                                                                                                    </w:div>
                                                                                                    <w:div w:id="621226723">
                                                                                                      <w:marLeft w:val="0"/>
                                                                                                      <w:marRight w:val="0"/>
                                                                                                      <w:marTop w:val="0"/>
                                                                                                      <w:marBottom w:val="0"/>
                                                                                                      <w:divBdr>
                                                                                                        <w:top w:val="none" w:sz="0" w:space="0" w:color="auto"/>
                                                                                                        <w:left w:val="none" w:sz="0" w:space="0" w:color="auto"/>
                                                                                                        <w:bottom w:val="none" w:sz="0" w:space="0" w:color="auto"/>
                                                                                                        <w:right w:val="none" w:sz="0" w:space="0" w:color="auto"/>
                                                                                                      </w:divBdr>
                                                                                                      <w:divsChild>
                                                                                                        <w:div w:id="386149812">
                                                                                                          <w:marLeft w:val="0"/>
                                                                                                          <w:marRight w:val="0"/>
                                                                                                          <w:marTop w:val="0"/>
                                                                                                          <w:marBottom w:val="0"/>
                                                                                                          <w:divBdr>
                                                                                                            <w:top w:val="none" w:sz="0" w:space="0" w:color="auto"/>
                                                                                                            <w:left w:val="none" w:sz="0" w:space="0" w:color="auto"/>
                                                                                                            <w:bottom w:val="none" w:sz="0" w:space="0" w:color="auto"/>
                                                                                                            <w:right w:val="none" w:sz="0" w:space="0" w:color="auto"/>
                                                                                                          </w:divBdr>
                                                                                                        </w:div>
                                                                                                        <w:div w:id="547645976">
                                                                                                          <w:marLeft w:val="0"/>
                                                                                                          <w:marRight w:val="0"/>
                                                                                                          <w:marTop w:val="0"/>
                                                                                                          <w:marBottom w:val="0"/>
                                                                                                          <w:divBdr>
                                                                                                            <w:top w:val="none" w:sz="0" w:space="0" w:color="auto"/>
                                                                                                            <w:left w:val="none" w:sz="0" w:space="0" w:color="auto"/>
                                                                                                            <w:bottom w:val="none" w:sz="0" w:space="0" w:color="auto"/>
                                                                                                            <w:right w:val="none" w:sz="0" w:space="0" w:color="auto"/>
                                                                                                          </w:divBdr>
                                                                                                        </w:div>
                                                                                                        <w:div w:id="1282497188">
                                                                                                          <w:marLeft w:val="0"/>
                                                                                                          <w:marRight w:val="0"/>
                                                                                                          <w:marTop w:val="0"/>
                                                                                                          <w:marBottom w:val="0"/>
                                                                                                          <w:divBdr>
                                                                                                            <w:top w:val="none" w:sz="0" w:space="0" w:color="auto"/>
                                                                                                            <w:left w:val="none" w:sz="0" w:space="0" w:color="auto"/>
                                                                                                            <w:bottom w:val="none" w:sz="0" w:space="0" w:color="auto"/>
                                                                                                            <w:right w:val="none" w:sz="0" w:space="0" w:color="auto"/>
                                                                                                          </w:divBdr>
                                                                                                        </w:div>
                                                                                                        <w:div w:id="681050907">
                                                                                                          <w:marLeft w:val="0"/>
                                                                                                          <w:marRight w:val="0"/>
                                                                                                          <w:marTop w:val="0"/>
                                                                                                          <w:marBottom w:val="0"/>
                                                                                                          <w:divBdr>
                                                                                                            <w:top w:val="none" w:sz="0" w:space="0" w:color="auto"/>
                                                                                                            <w:left w:val="none" w:sz="0" w:space="0" w:color="auto"/>
                                                                                                            <w:bottom w:val="none" w:sz="0" w:space="0" w:color="auto"/>
                                                                                                            <w:right w:val="none" w:sz="0" w:space="0" w:color="auto"/>
                                                                                                          </w:divBdr>
                                                                                                        </w:div>
                                                                                                      </w:divsChild>
                                                                                                    </w:div>
                                                                                                    <w:div w:id="127094429">
                                                                                                      <w:marLeft w:val="0"/>
                                                                                                      <w:marRight w:val="0"/>
                                                                                                      <w:marTop w:val="0"/>
                                                                                                      <w:marBottom w:val="0"/>
                                                                                                      <w:divBdr>
                                                                                                        <w:top w:val="none" w:sz="0" w:space="0" w:color="auto"/>
                                                                                                        <w:left w:val="none" w:sz="0" w:space="0" w:color="auto"/>
                                                                                                        <w:bottom w:val="none" w:sz="0" w:space="0" w:color="auto"/>
                                                                                                        <w:right w:val="none" w:sz="0" w:space="0" w:color="auto"/>
                                                                                                      </w:divBdr>
                                                                                                      <w:divsChild>
                                                                                                        <w:div w:id="1437864729">
                                                                                                          <w:marLeft w:val="0"/>
                                                                                                          <w:marRight w:val="0"/>
                                                                                                          <w:marTop w:val="0"/>
                                                                                                          <w:marBottom w:val="0"/>
                                                                                                          <w:divBdr>
                                                                                                            <w:top w:val="none" w:sz="0" w:space="0" w:color="auto"/>
                                                                                                            <w:left w:val="none" w:sz="0" w:space="0" w:color="auto"/>
                                                                                                            <w:bottom w:val="none" w:sz="0" w:space="0" w:color="auto"/>
                                                                                                            <w:right w:val="none" w:sz="0" w:space="0" w:color="auto"/>
                                                                                                          </w:divBdr>
                                                                                                        </w:div>
                                                                                                        <w:div w:id="1721827855">
                                                                                                          <w:marLeft w:val="0"/>
                                                                                                          <w:marRight w:val="0"/>
                                                                                                          <w:marTop w:val="0"/>
                                                                                                          <w:marBottom w:val="0"/>
                                                                                                          <w:divBdr>
                                                                                                            <w:top w:val="none" w:sz="0" w:space="0" w:color="auto"/>
                                                                                                            <w:left w:val="none" w:sz="0" w:space="0" w:color="auto"/>
                                                                                                            <w:bottom w:val="none" w:sz="0" w:space="0" w:color="auto"/>
                                                                                                            <w:right w:val="none" w:sz="0" w:space="0" w:color="auto"/>
                                                                                                          </w:divBdr>
                                                                                                        </w:div>
                                                                                                        <w:div w:id="59136002">
                                                                                                          <w:marLeft w:val="0"/>
                                                                                                          <w:marRight w:val="0"/>
                                                                                                          <w:marTop w:val="0"/>
                                                                                                          <w:marBottom w:val="0"/>
                                                                                                          <w:divBdr>
                                                                                                            <w:top w:val="none" w:sz="0" w:space="0" w:color="auto"/>
                                                                                                            <w:left w:val="none" w:sz="0" w:space="0" w:color="auto"/>
                                                                                                            <w:bottom w:val="none" w:sz="0" w:space="0" w:color="auto"/>
                                                                                                            <w:right w:val="none" w:sz="0" w:space="0" w:color="auto"/>
                                                                                                          </w:divBdr>
                                                                                                        </w:div>
                                                                                                        <w:div w:id="1694459038">
                                                                                                          <w:marLeft w:val="0"/>
                                                                                                          <w:marRight w:val="0"/>
                                                                                                          <w:marTop w:val="0"/>
                                                                                                          <w:marBottom w:val="0"/>
                                                                                                          <w:divBdr>
                                                                                                            <w:top w:val="none" w:sz="0" w:space="0" w:color="auto"/>
                                                                                                            <w:left w:val="none" w:sz="0" w:space="0" w:color="auto"/>
                                                                                                            <w:bottom w:val="none" w:sz="0" w:space="0" w:color="auto"/>
                                                                                                            <w:right w:val="none" w:sz="0" w:space="0" w:color="auto"/>
                                                                                                          </w:divBdr>
                                                                                                        </w:div>
                                                                                                        <w:div w:id="472405882">
                                                                                                          <w:marLeft w:val="0"/>
                                                                                                          <w:marRight w:val="0"/>
                                                                                                          <w:marTop w:val="0"/>
                                                                                                          <w:marBottom w:val="0"/>
                                                                                                          <w:divBdr>
                                                                                                            <w:top w:val="none" w:sz="0" w:space="0" w:color="auto"/>
                                                                                                            <w:left w:val="none" w:sz="0" w:space="0" w:color="auto"/>
                                                                                                            <w:bottom w:val="none" w:sz="0" w:space="0" w:color="auto"/>
                                                                                                            <w:right w:val="none" w:sz="0" w:space="0" w:color="auto"/>
                                                                                                          </w:divBdr>
                                                                                                        </w:div>
                                                                                                        <w:div w:id="2124879204">
                                                                                                          <w:marLeft w:val="0"/>
                                                                                                          <w:marRight w:val="0"/>
                                                                                                          <w:marTop w:val="0"/>
                                                                                                          <w:marBottom w:val="0"/>
                                                                                                          <w:divBdr>
                                                                                                            <w:top w:val="none" w:sz="0" w:space="0" w:color="auto"/>
                                                                                                            <w:left w:val="none" w:sz="0" w:space="0" w:color="auto"/>
                                                                                                            <w:bottom w:val="none" w:sz="0" w:space="0" w:color="auto"/>
                                                                                                            <w:right w:val="none" w:sz="0" w:space="0" w:color="auto"/>
                                                                                                          </w:divBdr>
                                                                                                        </w:div>
                                                                                                        <w:div w:id="808399785">
                                                                                                          <w:marLeft w:val="0"/>
                                                                                                          <w:marRight w:val="0"/>
                                                                                                          <w:marTop w:val="0"/>
                                                                                                          <w:marBottom w:val="0"/>
                                                                                                          <w:divBdr>
                                                                                                            <w:top w:val="none" w:sz="0" w:space="0" w:color="auto"/>
                                                                                                            <w:left w:val="none" w:sz="0" w:space="0" w:color="auto"/>
                                                                                                            <w:bottom w:val="none" w:sz="0" w:space="0" w:color="auto"/>
                                                                                                            <w:right w:val="none" w:sz="0" w:space="0" w:color="auto"/>
                                                                                                          </w:divBdr>
                                                                                                        </w:div>
                                                                                                        <w:div w:id="1598557688">
                                                                                                          <w:marLeft w:val="0"/>
                                                                                                          <w:marRight w:val="0"/>
                                                                                                          <w:marTop w:val="0"/>
                                                                                                          <w:marBottom w:val="0"/>
                                                                                                          <w:divBdr>
                                                                                                            <w:top w:val="none" w:sz="0" w:space="0" w:color="auto"/>
                                                                                                            <w:left w:val="none" w:sz="0" w:space="0" w:color="auto"/>
                                                                                                            <w:bottom w:val="none" w:sz="0" w:space="0" w:color="auto"/>
                                                                                                            <w:right w:val="none" w:sz="0" w:space="0" w:color="auto"/>
                                                                                                          </w:divBdr>
                                                                                                        </w:div>
                                                                                                        <w:div w:id="2091391835">
                                                                                                          <w:marLeft w:val="0"/>
                                                                                                          <w:marRight w:val="0"/>
                                                                                                          <w:marTop w:val="0"/>
                                                                                                          <w:marBottom w:val="0"/>
                                                                                                          <w:divBdr>
                                                                                                            <w:top w:val="none" w:sz="0" w:space="0" w:color="auto"/>
                                                                                                            <w:left w:val="none" w:sz="0" w:space="0" w:color="auto"/>
                                                                                                            <w:bottom w:val="none" w:sz="0" w:space="0" w:color="auto"/>
                                                                                                            <w:right w:val="none" w:sz="0" w:space="0" w:color="auto"/>
                                                                                                          </w:divBdr>
                                                                                                        </w:div>
                                                                                                        <w:div w:id="2052336824">
                                                                                                          <w:marLeft w:val="0"/>
                                                                                                          <w:marRight w:val="0"/>
                                                                                                          <w:marTop w:val="0"/>
                                                                                                          <w:marBottom w:val="0"/>
                                                                                                          <w:divBdr>
                                                                                                            <w:top w:val="none" w:sz="0" w:space="0" w:color="auto"/>
                                                                                                            <w:left w:val="none" w:sz="0" w:space="0" w:color="auto"/>
                                                                                                            <w:bottom w:val="none" w:sz="0" w:space="0" w:color="auto"/>
                                                                                                            <w:right w:val="none" w:sz="0" w:space="0" w:color="auto"/>
                                                                                                          </w:divBdr>
                                                                                                        </w:div>
                                                                                                        <w:div w:id="926041418">
                                                                                                          <w:marLeft w:val="0"/>
                                                                                                          <w:marRight w:val="0"/>
                                                                                                          <w:marTop w:val="0"/>
                                                                                                          <w:marBottom w:val="0"/>
                                                                                                          <w:divBdr>
                                                                                                            <w:top w:val="none" w:sz="0" w:space="0" w:color="auto"/>
                                                                                                            <w:left w:val="none" w:sz="0" w:space="0" w:color="auto"/>
                                                                                                            <w:bottom w:val="none" w:sz="0" w:space="0" w:color="auto"/>
                                                                                                            <w:right w:val="none" w:sz="0" w:space="0" w:color="auto"/>
                                                                                                          </w:divBdr>
                                                                                                        </w:div>
                                                                                                        <w:div w:id="1052733510">
                                                                                                          <w:marLeft w:val="0"/>
                                                                                                          <w:marRight w:val="0"/>
                                                                                                          <w:marTop w:val="0"/>
                                                                                                          <w:marBottom w:val="0"/>
                                                                                                          <w:divBdr>
                                                                                                            <w:top w:val="none" w:sz="0" w:space="0" w:color="auto"/>
                                                                                                            <w:left w:val="none" w:sz="0" w:space="0" w:color="auto"/>
                                                                                                            <w:bottom w:val="none" w:sz="0" w:space="0" w:color="auto"/>
                                                                                                            <w:right w:val="none" w:sz="0" w:space="0" w:color="auto"/>
                                                                                                          </w:divBdr>
                                                                                                        </w:div>
                                                                                                        <w:div w:id="1201627060">
                                                                                                          <w:marLeft w:val="0"/>
                                                                                                          <w:marRight w:val="0"/>
                                                                                                          <w:marTop w:val="0"/>
                                                                                                          <w:marBottom w:val="0"/>
                                                                                                          <w:divBdr>
                                                                                                            <w:top w:val="none" w:sz="0" w:space="0" w:color="auto"/>
                                                                                                            <w:left w:val="none" w:sz="0" w:space="0" w:color="auto"/>
                                                                                                            <w:bottom w:val="none" w:sz="0" w:space="0" w:color="auto"/>
                                                                                                            <w:right w:val="none" w:sz="0" w:space="0" w:color="auto"/>
                                                                                                          </w:divBdr>
                                                                                                        </w:div>
                                                                                                        <w:div w:id="796992641">
                                                                                                          <w:marLeft w:val="0"/>
                                                                                                          <w:marRight w:val="0"/>
                                                                                                          <w:marTop w:val="0"/>
                                                                                                          <w:marBottom w:val="0"/>
                                                                                                          <w:divBdr>
                                                                                                            <w:top w:val="none" w:sz="0" w:space="0" w:color="auto"/>
                                                                                                            <w:left w:val="none" w:sz="0" w:space="0" w:color="auto"/>
                                                                                                            <w:bottom w:val="none" w:sz="0" w:space="0" w:color="auto"/>
                                                                                                            <w:right w:val="none" w:sz="0" w:space="0" w:color="auto"/>
                                                                                                          </w:divBdr>
                                                                                                        </w:div>
                                                                                                      </w:divsChild>
                                                                                                    </w:div>
                                                                                                    <w:div w:id="1984191128">
                                                                                                      <w:marLeft w:val="0"/>
                                                                                                      <w:marRight w:val="0"/>
                                                                                                      <w:marTop w:val="0"/>
                                                                                                      <w:marBottom w:val="0"/>
                                                                                                      <w:divBdr>
                                                                                                        <w:top w:val="none" w:sz="0" w:space="0" w:color="auto"/>
                                                                                                        <w:left w:val="none" w:sz="0" w:space="0" w:color="auto"/>
                                                                                                        <w:bottom w:val="none" w:sz="0" w:space="0" w:color="auto"/>
                                                                                                        <w:right w:val="none" w:sz="0" w:space="0" w:color="auto"/>
                                                                                                      </w:divBdr>
                                                                                                      <w:divsChild>
                                                                                                        <w:div w:id="1846282044">
                                                                                                          <w:marLeft w:val="0"/>
                                                                                                          <w:marRight w:val="0"/>
                                                                                                          <w:marTop w:val="0"/>
                                                                                                          <w:marBottom w:val="0"/>
                                                                                                          <w:divBdr>
                                                                                                            <w:top w:val="none" w:sz="0" w:space="0" w:color="auto"/>
                                                                                                            <w:left w:val="none" w:sz="0" w:space="0" w:color="auto"/>
                                                                                                            <w:bottom w:val="none" w:sz="0" w:space="0" w:color="auto"/>
                                                                                                            <w:right w:val="none" w:sz="0" w:space="0" w:color="auto"/>
                                                                                                          </w:divBdr>
                                                                                                        </w:div>
                                                                                                        <w:div w:id="1877044353">
                                                                                                          <w:marLeft w:val="0"/>
                                                                                                          <w:marRight w:val="0"/>
                                                                                                          <w:marTop w:val="0"/>
                                                                                                          <w:marBottom w:val="0"/>
                                                                                                          <w:divBdr>
                                                                                                            <w:top w:val="none" w:sz="0" w:space="0" w:color="auto"/>
                                                                                                            <w:left w:val="none" w:sz="0" w:space="0" w:color="auto"/>
                                                                                                            <w:bottom w:val="none" w:sz="0" w:space="0" w:color="auto"/>
                                                                                                            <w:right w:val="none" w:sz="0" w:space="0" w:color="auto"/>
                                                                                                          </w:divBdr>
                                                                                                        </w:div>
                                                                                                        <w:div w:id="12123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250047">
      <w:bodyDiv w:val="1"/>
      <w:marLeft w:val="0"/>
      <w:marRight w:val="0"/>
      <w:marTop w:val="0"/>
      <w:marBottom w:val="0"/>
      <w:divBdr>
        <w:top w:val="none" w:sz="0" w:space="0" w:color="auto"/>
        <w:left w:val="none" w:sz="0" w:space="0" w:color="auto"/>
        <w:bottom w:val="none" w:sz="0" w:space="0" w:color="auto"/>
        <w:right w:val="none" w:sz="0" w:space="0" w:color="auto"/>
      </w:divBdr>
      <w:divsChild>
        <w:div w:id="1670716066">
          <w:marLeft w:val="547"/>
          <w:marRight w:val="0"/>
          <w:marTop w:val="0"/>
          <w:marBottom w:val="0"/>
          <w:divBdr>
            <w:top w:val="none" w:sz="0" w:space="0" w:color="auto"/>
            <w:left w:val="none" w:sz="0" w:space="0" w:color="auto"/>
            <w:bottom w:val="none" w:sz="0" w:space="0" w:color="auto"/>
            <w:right w:val="none" w:sz="0" w:space="0" w:color="auto"/>
          </w:divBdr>
        </w:div>
      </w:divsChild>
    </w:div>
    <w:div w:id="1729723133">
      <w:bodyDiv w:val="1"/>
      <w:marLeft w:val="0"/>
      <w:marRight w:val="0"/>
      <w:marTop w:val="0"/>
      <w:marBottom w:val="0"/>
      <w:divBdr>
        <w:top w:val="none" w:sz="0" w:space="0" w:color="auto"/>
        <w:left w:val="none" w:sz="0" w:space="0" w:color="auto"/>
        <w:bottom w:val="none" w:sz="0" w:space="0" w:color="auto"/>
        <w:right w:val="none" w:sz="0" w:space="0" w:color="auto"/>
      </w:divBdr>
      <w:divsChild>
        <w:div w:id="1327514518">
          <w:marLeft w:val="547"/>
          <w:marRight w:val="0"/>
          <w:marTop w:val="0"/>
          <w:marBottom w:val="0"/>
          <w:divBdr>
            <w:top w:val="none" w:sz="0" w:space="0" w:color="auto"/>
            <w:left w:val="none" w:sz="0" w:space="0" w:color="auto"/>
            <w:bottom w:val="none" w:sz="0" w:space="0" w:color="auto"/>
            <w:right w:val="none" w:sz="0" w:space="0" w:color="auto"/>
          </w:divBdr>
        </w:div>
      </w:divsChild>
    </w:div>
    <w:div w:id="1747802781">
      <w:bodyDiv w:val="1"/>
      <w:marLeft w:val="0"/>
      <w:marRight w:val="0"/>
      <w:marTop w:val="0"/>
      <w:marBottom w:val="0"/>
      <w:divBdr>
        <w:top w:val="none" w:sz="0" w:space="0" w:color="auto"/>
        <w:left w:val="none" w:sz="0" w:space="0" w:color="auto"/>
        <w:bottom w:val="none" w:sz="0" w:space="0" w:color="auto"/>
        <w:right w:val="none" w:sz="0" w:space="0" w:color="auto"/>
      </w:divBdr>
    </w:div>
    <w:div w:id="1831409645">
      <w:bodyDiv w:val="1"/>
      <w:marLeft w:val="0"/>
      <w:marRight w:val="0"/>
      <w:marTop w:val="0"/>
      <w:marBottom w:val="0"/>
      <w:divBdr>
        <w:top w:val="none" w:sz="0" w:space="0" w:color="auto"/>
        <w:left w:val="none" w:sz="0" w:space="0" w:color="auto"/>
        <w:bottom w:val="none" w:sz="0" w:space="0" w:color="auto"/>
        <w:right w:val="none" w:sz="0" w:space="0" w:color="auto"/>
      </w:divBdr>
      <w:divsChild>
        <w:div w:id="1041320307">
          <w:marLeft w:val="0"/>
          <w:marRight w:val="0"/>
          <w:marTop w:val="0"/>
          <w:marBottom w:val="0"/>
          <w:divBdr>
            <w:top w:val="none" w:sz="0" w:space="0" w:color="auto"/>
            <w:left w:val="none" w:sz="0" w:space="0" w:color="auto"/>
            <w:bottom w:val="none" w:sz="0" w:space="0" w:color="auto"/>
            <w:right w:val="none" w:sz="0" w:space="0" w:color="auto"/>
          </w:divBdr>
          <w:divsChild>
            <w:div w:id="240019665">
              <w:marLeft w:val="0"/>
              <w:marRight w:val="0"/>
              <w:marTop w:val="0"/>
              <w:marBottom w:val="0"/>
              <w:divBdr>
                <w:top w:val="none" w:sz="0" w:space="0" w:color="auto"/>
                <w:left w:val="none" w:sz="0" w:space="0" w:color="auto"/>
                <w:bottom w:val="none" w:sz="0" w:space="0" w:color="auto"/>
                <w:right w:val="none" w:sz="0" w:space="0" w:color="auto"/>
              </w:divBdr>
              <w:divsChild>
                <w:div w:id="336158160">
                  <w:marLeft w:val="0"/>
                  <w:marRight w:val="0"/>
                  <w:marTop w:val="0"/>
                  <w:marBottom w:val="0"/>
                  <w:divBdr>
                    <w:top w:val="none" w:sz="0" w:space="0" w:color="auto"/>
                    <w:left w:val="none" w:sz="0" w:space="0" w:color="auto"/>
                    <w:bottom w:val="none" w:sz="0" w:space="0" w:color="auto"/>
                    <w:right w:val="none" w:sz="0" w:space="0" w:color="auto"/>
                  </w:divBdr>
                  <w:divsChild>
                    <w:div w:id="2131245851">
                      <w:marLeft w:val="0"/>
                      <w:marRight w:val="0"/>
                      <w:marTop w:val="0"/>
                      <w:marBottom w:val="0"/>
                      <w:divBdr>
                        <w:top w:val="none" w:sz="0" w:space="0" w:color="auto"/>
                        <w:left w:val="none" w:sz="0" w:space="0" w:color="auto"/>
                        <w:bottom w:val="none" w:sz="0" w:space="0" w:color="auto"/>
                        <w:right w:val="none" w:sz="0" w:space="0" w:color="auto"/>
                      </w:divBdr>
                      <w:divsChild>
                        <w:div w:id="2089112485">
                          <w:marLeft w:val="0"/>
                          <w:marRight w:val="0"/>
                          <w:marTop w:val="0"/>
                          <w:marBottom w:val="0"/>
                          <w:divBdr>
                            <w:top w:val="none" w:sz="0" w:space="0" w:color="auto"/>
                            <w:left w:val="none" w:sz="0" w:space="0" w:color="auto"/>
                            <w:bottom w:val="none" w:sz="0" w:space="0" w:color="auto"/>
                            <w:right w:val="none" w:sz="0" w:space="0" w:color="auto"/>
                          </w:divBdr>
                          <w:divsChild>
                            <w:div w:id="1218321773">
                              <w:marLeft w:val="0"/>
                              <w:marRight w:val="0"/>
                              <w:marTop w:val="0"/>
                              <w:marBottom w:val="0"/>
                              <w:divBdr>
                                <w:top w:val="none" w:sz="0" w:space="0" w:color="auto"/>
                                <w:left w:val="none" w:sz="0" w:space="0" w:color="auto"/>
                                <w:bottom w:val="none" w:sz="0" w:space="0" w:color="auto"/>
                                <w:right w:val="none" w:sz="0" w:space="0" w:color="auto"/>
                              </w:divBdr>
                              <w:divsChild>
                                <w:div w:id="1537959625">
                                  <w:marLeft w:val="0"/>
                                  <w:marRight w:val="0"/>
                                  <w:marTop w:val="0"/>
                                  <w:marBottom w:val="0"/>
                                  <w:divBdr>
                                    <w:top w:val="none" w:sz="0" w:space="0" w:color="auto"/>
                                    <w:left w:val="none" w:sz="0" w:space="0" w:color="auto"/>
                                    <w:bottom w:val="none" w:sz="0" w:space="0" w:color="auto"/>
                                    <w:right w:val="none" w:sz="0" w:space="0" w:color="auto"/>
                                  </w:divBdr>
                                  <w:divsChild>
                                    <w:div w:id="914903121">
                                      <w:marLeft w:val="0"/>
                                      <w:marRight w:val="0"/>
                                      <w:marTop w:val="0"/>
                                      <w:marBottom w:val="0"/>
                                      <w:divBdr>
                                        <w:top w:val="none" w:sz="0" w:space="0" w:color="auto"/>
                                        <w:left w:val="none" w:sz="0" w:space="0" w:color="auto"/>
                                        <w:bottom w:val="none" w:sz="0" w:space="0" w:color="auto"/>
                                        <w:right w:val="none" w:sz="0" w:space="0" w:color="auto"/>
                                      </w:divBdr>
                                      <w:divsChild>
                                        <w:div w:id="402795768">
                                          <w:marLeft w:val="0"/>
                                          <w:marRight w:val="0"/>
                                          <w:marTop w:val="0"/>
                                          <w:marBottom w:val="0"/>
                                          <w:divBdr>
                                            <w:top w:val="none" w:sz="0" w:space="0" w:color="auto"/>
                                            <w:left w:val="none" w:sz="0" w:space="0" w:color="auto"/>
                                            <w:bottom w:val="none" w:sz="0" w:space="0" w:color="auto"/>
                                            <w:right w:val="none" w:sz="0" w:space="0" w:color="auto"/>
                                          </w:divBdr>
                                          <w:divsChild>
                                            <w:div w:id="1241207978">
                                              <w:marLeft w:val="0"/>
                                              <w:marRight w:val="0"/>
                                              <w:marTop w:val="0"/>
                                              <w:marBottom w:val="0"/>
                                              <w:divBdr>
                                                <w:top w:val="none" w:sz="0" w:space="0" w:color="auto"/>
                                                <w:left w:val="none" w:sz="0" w:space="0" w:color="auto"/>
                                                <w:bottom w:val="none" w:sz="0" w:space="0" w:color="auto"/>
                                                <w:right w:val="none" w:sz="0" w:space="0" w:color="auto"/>
                                              </w:divBdr>
                                              <w:divsChild>
                                                <w:div w:id="1902445366">
                                                  <w:marLeft w:val="0"/>
                                                  <w:marRight w:val="0"/>
                                                  <w:marTop w:val="0"/>
                                                  <w:marBottom w:val="0"/>
                                                  <w:divBdr>
                                                    <w:top w:val="none" w:sz="0" w:space="0" w:color="auto"/>
                                                    <w:left w:val="none" w:sz="0" w:space="0" w:color="auto"/>
                                                    <w:bottom w:val="none" w:sz="0" w:space="0" w:color="auto"/>
                                                    <w:right w:val="none" w:sz="0" w:space="0" w:color="auto"/>
                                                  </w:divBdr>
                                                  <w:divsChild>
                                                    <w:div w:id="1657146088">
                                                      <w:marLeft w:val="0"/>
                                                      <w:marRight w:val="0"/>
                                                      <w:marTop w:val="0"/>
                                                      <w:marBottom w:val="0"/>
                                                      <w:divBdr>
                                                        <w:top w:val="single" w:sz="6" w:space="0" w:color="ABABAB"/>
                                                        <w:left w:val="single" w:sz="6" w:space="0" w:color="ABABAB"/>
                                                        <w:bottom w:val="none" w:sz="0" w:space="0" w:color="auto"/>
                                                        <w:right w:val="single" w:sz="6" w:space="0" w:color="ABABAB"/>
                                                      </w:divBdr>
                                                      <w:divsChild>
                                                        <w:div w:id="1789472630">
                                                          <w:marLeft w:val="0"/>
                                                          <w:marRight w:val="0"/>
                                                          <w:marTop w:val="0"/>
                                                          <w:marBottom w:val="0"/>
                                                          <w:divBdr>
                                                            <w:top w:val="none" w:sz="0" w:space="0" w:color="auto"/>
                                                            <w:left w:val="none" w:sz="0" w:space="0" w:color="auto"/>
                                                            <w:bottom w:val="none" w:sz="0" w:space="0" w:color="auto"/>
                                                            <w:right w:val="none" w:sz="0" w:space="0" w:color="auto"/>
                                                          </w:divBdr>
                                                          <w:divsChild>
                                                            <w:div w:id="833761223">
                                                              <w:marLeft w:val="0"/>
                                                              <w:marRight w:val="0"/>
                                                              <w:marTop w:val="0"/>
                                                              <w:marBottom w:val="0"/>
                                                              <w:divBdr>
                                                                <w:top w:val="none" w:sz="0" w:space="0" w:color="auto"/>
                                                                <w:left w:val="none" w:sz="0" w:space="0" w:color="auto"/>
                                                                <w:bottom w:val="none" w:sz="0" w:space="0" w:color="auto"/>
                                                                <w:right w:val="none" w:sz="0" w:space="0" w:color="auto"/>
                                                              </w:divBdr>
                                                              <w:divsChild>
                                                                <w:div w:id="882522297">
                                                                  <w:marLeft w:val="0"/>
                                                                  <w:marRight w:val="0"/>
                                                                  <w:marTop w:val="0"/>
                                                                  <w:marBottom w:val="0"/>
                                                                  <w:divBdr>
                                                                    <w:top w:val="none" w:sz="0" w:space="0" w:color="auto"/>
                                                                    <w:left w:val="none" w:sz="0" w:space="0" w:color="auto"/>
                                                                    <w:bottom w:val="none" w:sz="0" w:space="0" w:color="auto"/>
                                                                    <w:right w:val="none" w:sz="0" w:space="0" w:color="auto"/>
                                                                  </w:divBdr>
                                                                  <w:divsChild>
                                                                    <w:div w:id="2133817907">
                                                                      <w:marLeft w:val="0"/>
                                                                      <w:marRight w:val="0"/>
                                                                      <w:marTop w:val="0"/>
                                                                      <w:marBottom w:val="0"/>
                                                                      <w:divBdr>
                                                                        <w:top w:val="none" w:sz="0" w:space="0" w:color="auto"/>
                                                                        <w:left w:val="none" w:sz="0" w:space="0" w:color="auto"/>
                                                                        <w:bottom w:val="none" w:sz="0" w:space="0" w:color="auto"/>
                                                                        <w:right w:val="none" w:sz="0" w:space="0" w:color="auto"/>
                                                                      </w:divBdr>
                                                                      <w:divsChild>
                                                                        <w:div w:id="1792942836">
                                                                          <w:marLeft w:val="0"/>
                                                                          <w:marRight w:val="0"/>
                                                                          <w:marTop w:val="0"/>
                                                                          <w:marBottom w:val="0"/>
                                                                          <w:divBdr>
                                                                            <w:top w:val="none" w:sz="0" w:space="0" w:color="auto"/>
                                                                            <w:left w:val="none" w:sz="0" w:space="0" w:color="auto"/>
                                                                            <w:bottom w:val="none" w:sz="0" w:space="0" w:color="auto"/>
                                                                            <w:right w:val="none" w:sz="0" w:space="0" w:color="auto"/>
                                                                          </w:divBdr>
                                                                          <w:divsChild>
                                                                            <w:div w:id="542325036">
                                                                              <w:marLeft w:val="0"/>
                                                                              <w:marRight w:val="0"/>
                                                                              <w:marTop w:val="0"/>
                                                                              <w:marBottom w:val="0"/>
                                                                              <w:divBdr>
                                                                                <w:top w:val="none" w:sz="0" w:space="0" w:color="auto"/>
                                                                                <w:left w:val="none" w:sz="0" w:space="0" w:color="auto"/>
                                                                                <w:bottom w:val="none" w:sz="0" w:space="0" w:color="auto"/>
                                                                                <w:right w:val="none" w:sz="0" w:space="0" w:color="auto"/>
                                                                              </w:divBdr>
                                                                              <w:divsChild>
                                                                                <w:div w:id="1749377212">
                                                                                  <w:marLeft w:val="0"/>
                                                                                  <w:marRight w:val="0"/>
                                                                                  <w:marTop w:val="0"/>
                                                                                  <w:marBottom w:val="0"/>
                                                                                  <w:divBdr>
                                                                                    <w:top w:val="none" w:sz="0" w:space="0" w:color="auto"/>
                                                                                    <w:left w:val="none" w:sz="0" w:space="0" w:color="auto"/>
                                                                                    <w:bottom w:val="none" w:sz="0" w:space="0" w:color="auto"/>
                                                                                    <w:right w:val="none" w:sz="0" w:space="0" w:color="auto"/>
                                                                                  </w:divBdr>
                                                                                  <w:divsChild>
                                                                                    <w:div w:id="1757632403">
                                                                                      <w:marLeft w:val="0"/>
                                                                                      <w:marRight w:val="0"/>
                                                                                      <w:marTop w:val="0"/>
                                                                                      <w:marBottom w:val="0"/>
                                                                                      <w:divBdr>
                                                                                        <w:top w:val="none" w:sz="0" w:space="0" w:color="auto"/>
                                                                                        <w:left w:val="none" w:sz="0" w:space="0" w:color="auto"/>
                                                                                        <w:bottom w:val="none" w:sz="0" w:space="0" w:color="auto"/>
                                                                                        <w:right w:val="none" w:sz="0" w:space="0" w:color="auto"/>
                                                                                      </w:divBdr>
                                                                                    </w:div>
                                                                                    <w:div w:id="14704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778053">
      <w:bodyDiv w:val="1"/>
      <w:marLeft w:val="0"/>
      <w:marRight w:val="0"/>
      <w:marTop w:val="0"/>
      <w:marBottom w:val="0"/>
      <w:divBdr>
        <w:top w:val="none" w:sz="0" w:space="0" w:color="auto"/>
        <w:left w:val="none" w:sz="0" w:space="0" w:color="auto"/>
        <w:bottom w:val="none" w:sz="0" w:space="0" w:color="auto"/>
        <w:right w:val="none" w:sz="0" w:space="0" w:color="auto"/>
      </w:divBdr>
      <w:divsChild>
        <w:div w:id="1414088075">
          <w:marLeft w:val="547"/>
          <w:marRight w:val="0"/>
          <w:marTop w:val="0"/>
          <w:marBottom w:val="0"/>
          <w:divBdr>
            <w:top w:val="none" w:sz="0" w:space="0" w:color="auto"/>
            <w:left w:val="none" w:sz="0" w:space="0" w:color="auto"/>
            <w:bottom w:val="none" w:sz="0" w:space="0" w:color="auto"/>
            <w:right w:val="none" w:sz="0" w:space="0" w:color="auto"/>
          </w:divBdr>
        </w:div>
      </w:divsChild>
    </w:div>
    <w:div w:id="1912349923">
      <w:bodyDiv w:val="1"/>
      <w:marLeft w:val="0"/>
      <w:marRight w:val="0"/>
      <w:marTop w:val="0"/>
      <w:marBottom w:val="0"/>
      <w:divBdr>
        <w:top w:val="none" w:sz="0" w:space="0" w:color="auto"/>
        <w:left w:val="none" w:sz="0" w:space="0" w:color="auto"/>
        <w:bottom w:val="none" w:sz="0" w:space="0" w:color="auto"/>
        <w:right w:val="none" w:sz="0" w:space="0" w:color="auto"/>
      </w:divBdr>
    </w:div>
    <w:div w:id="1915506467">
      <w:bodyDiv w:val="1"/>
      <w:marLeft w:val="0"/>
      <w:marRight w:val="0"/>
      <w:marTop w:val="0"/>
      <w:marBottom w:val="0"/>
      <w:divBdr>
        <w:top w:val="none" w:sz="0" w:space="0" w:color="auto"/>
        <w:left w:val="none" w:sz="0" w:space="0" w:color="auto"/>
        <w:bottom w:val="none" w:sz="0" w:space="0" w:color="auto"/>
        <w:right w:val="none" w:sz="0" w:space="0" w:color="auto"/>
      </w:divBdr>
      <w:divsChild>
        <w:div w:id="598295550">
          <w:marLeft w:val="0"/>
          <w:marRight w:val="0"/>
          <w:marTop w:val="0"/>
          <w:marBottom w:val="0"/>
          <w:divBdr>
            <w:top w:val="none" w:sz="0" w:space="0" w:color="auto"/>
            <w:left w:val="none" w:sz="0" w:space="0" w:color="auto"/>
            <w:bottom w:val="none" w:sz="0" w:space="0" w:color="auto"/>
            <w:right w:val="none" w:sz="0" w:space="0" w:color="auto"/>
          </w:divBdr>
          <w:divsChild>
            <w:div w:id="1597252421">
              <w:marLeft w:val="0"/>
              <w:marRight w:val="0"/>
              <w:marTop w:val="0"/>
              <w:marBottom w:val="0"/>
              <w:divBdr>
                <w:top w:val="none" w:sz="0" w:space="0" w:color="auto"/>
                <w:left w:val="none" w:sz="0" w:space="0" w:color="auto"/>
                <w:bottom w:val="none" w:sz="0" w:space="0" w:color="auto"/>
                <w:right w:val="none" w:sz="0" w:space="0" w:color="auto"/>
              </w:divBdr>
              <w:divsChild>
                <w:div w:id="1705213463">
                  <w:marLeft w:val="0"/>
                  <w:marRight w:val="0"/>
                  <w:marTop w:val="0"/>
                  <w:marBottom w:val="0"/>
                  <w:divBdr>
                    <w:top w:val="none" w:sz="0" w:space="0" w:color="auto"/>
                    <w:left w:val="none" w:sz="0" w:space="0" w:color="auto"/>
                    <w:bottom w:val="none" w:sz="0" w:space="0" w:color="auto"/>
                    <w:right w:val="none" w:sz="0" w:space="0" w:color="auto"/>
                  </w:divBdr>
                  <w:divsChild>
                    <w:div w:id="751585481">
                      <w:marLeft w:val="0"/>
                      <w:marRight w:val="0"/>
                      <w:marTop w:val="0"/>
                      <w:marBottom w:val="0"/>
                      <w:divBdr>
                        <w:top w:val="none" w:sz="0" w:space="0" w:color="auto"/>
                        <w:left w:val="none" w:sz="0" w:space="0" w:color="auto"/>
                        <w:bottom w:val="none" w:sz="0" w:space="0" w:color="auto"/>
                        <w:right w:val="none" w:sz="0" w:space="0" w:color="auto"/>
                      </w:divBdr>
                      <w:divsChild>
                        <w:div w:id="1072044455">
                          <w:marLeft w:val="0"/>
                          <w:marRight w:val="0"/>
                          <w:marTop w:val="0"/>
                          <w:marBottom w:val="0"/>
                          <w:divBdr>
                            <w:top w:val="none" w:sz="0" w:space="0" w:color="auto"/>
                            <w:left w:val="none" w:sz="0" w:space="0" w:color="auto"/>
                            <w:bottom w:val="none" w:sz="0" w:space="0" w:color="auto"/>
                            <w:right w:val="none" w:sz="0" w:space="0" w:color="auto"/>
                          </w:divBdr>
                          <w:divsChild>
                            <w:div w:id="242300486">
                              <w:marLeft w:val="0"/>
                              <w:marRight w:val="0"/>
                              <w:marTop w:val="0"/>
                              <w:marBottom w:val="0"/>
                              <w:divBdr>
                                <w:top w:val="none" w:sz="0" w:space="0" w:color="auto"/>
                                <w:left w:val="none" w:sz="0" w:space="0" w:color="auto"/>
                                <w:bottom w:val="none" w:sz="0" w:space="0" w:color="auto"/>
                                <w:right w:val="none" w:sz="0" w:space="0" w:color="auto"/>
                              </w:divBdr>
                              <w:divsChild>
                                <w:div w:id="617570972">
                                  <w:marLeft w:val="0"/>
                                  <w:marRight w:val="0"/>
                                  <w:marTop w:val="0"/>
                                  <w:marBottom w:val="0"/>
                                  <w:divBdr>
                                    <w:top w:val="none" w:sz="0" w:space="0" w:color="auto"/>
                                    <w:left w:val="none" w:sz="0" w:space="0" w:color="auto"/>
                                    <w:bottom w:val="none" w:sz="0" w:space="0" w:color="auto"/>
                                    <w:right w:val="none" w:sz="0" w:space="0" w:color="auto"/>
                                  </w:divBdr>
                                  <w:divsChild>
                                    <w:div w:id="487020077">
                                      <w:marLeft w:val="0"/>
                                      <w:marRight w:val="0"/>
                                      <w:marTop w:val="0"/>
                                      <w:marBottom w:val="0"/>
                                      <w:divBdr>
                                        <w:top w:val="none" w:sz="0" w:space="0" w:color="auto"/>
                                        <w:left w:val="none" w:sz="0" w:space="0" w:color="auto"/>
                                        <w:bottom w:val="none" w:sz="0" w:space="0" w:color="auto"/>
                                        <w:right w:val="none" w:sz="0" w:space="0" w:color="auto"/>
                                      </w:divBdr>
                                      <w:divsChild>
                                        <w:div w:id="1771731227">
                                          <w:marLeft w:val="0"/>
                                          <w:marRight w:val="0"/>
                                          <w:marTop w:val="0"/>
                                          <w:marBottom w:val="0"/>
                                          <w:divBdr>
                                            <w:top w:val="none" w:sz="0" w:space="0" w:color="auto"/>
                                            <w:left w:val="none" w:sz="0" w:space="0" w:color="auto"/>
                                            <w:bottom w:val="none" w:sz="0" w:space="0" w:color="auto"/>
                                            <w:right w:val="none" w:sz="0" w:space="0" w:color="auto"/>
                                          </w:divBdr>
                                          <w:divsChild>
                                            <w:div w:id="1245265537">
                                              <w:marLeft w:val="0"/>
                                              <w:marRight w:val="0"/>
                                              <w:marTop w:val="0"/>
                                              <w:marBottom w:val="0"/>
                                              <w:divBdr>
                                                <w:top w:val="none" w:sz="0" w:space="0" w:color="auto"/>
                                                <w:left w:val="none" w:sz="0" w:space="0" w:color="auto"/>
                                                <w:bottom w:val="none" w:sz="0" w:space="0" w:color="auto"/>
                                                <w:right w:val="none" w:sz="0" w:space="0" w:color="auto"/>
                                              </w:divBdr>
                                              <w:divsChild>
                                                <w:div w:id="1481533599">
                                                  <w:marLeft w:val="0"/>
                                                  <w:marRight w:val="0"/>
                                                  <w:marTop w:val="0"/>
                                                  <w:marBottom w:val="0"/>
                                                  <w:divBdr>
                                                    <w:top w:val="none" w:sz="0" w:space="0" w:color="auto"/>
                                                    <w:left w:val="none" w:sz="0" w:space="0" w:color="auto"/>
                                                    <w:bottom w:val="none" w:sz="0" w:space="0" w:color="auto"/>
                                                    <w:right w:val="none" w:sz="0" w:space="0" w:color="auto"/>
                                                  </w:divBdr>
                                                  <w:divsChild>
                                                    <w:div w:id="1865243386">
                                                      <w:marLeft w:val="0"/>
                                                      <w:marRight w:val="0"/>
                                                      <w:marTop w:val="0"/>
                                                      <w:marBottom w:val="0"/>
                                                      <w:divBdr>
                                                        <w:top w:val="none" w:sz="0" w:space="0" w:color="auto"/>
                                                        <w:left w:val="none" w:sz="0" w:space="0" w:color="auto"/>
                                                        <w:bottom w:val="none" w:sz="0" w:space="0" w:color="auto"/>
                                                        <w:right w:val="none" w:sz="0" w:space="0" w:color="auto"/>
                                                      </w:divBdr>
                                                      <w:divsChild>
                                                        <w:div w:id="1595474066">
                                                          <w:marLeft w:val="0"/>
                                                          <w:marRight w:val="0"/>
                                                          <w:marTop w:val="0"/>
                                                          <w:marBottom w:val="0"/>
                                                          <w:divBdr>
                                                            <w:top w:val="none" w:sz="0" w:space="0" w:color="auto"/>
                                                            <w:left w:val="none" w:sz="0" w:space="0" w:color="auto"/>
                                                            <w:bottom w:val="none" w:sz="0" w:space="0" w:color="auto"/>
                                                            <w:right w:val="none" w:sz="0" w:space="0" w:color="auto"/>
                                                          </w:divBdr>
                                                          <w:divsChild>
                                                            <w:div w:id="107428957">
                                                              <w:marLeft w:val="240"/>
                                                              <w:marRight w:val="240"/>
                                                              <w:marTop w:val="240"/>
                                                              <w:marBottom w:val="240"/>
                                                              <w:divBdr>
                                                                <w:top w:val="none" w:sz="0" w:space="0" w:color="auto"/>
                                                                <w:left w:val="none" w:sz="0" w:space="0" w:color="auto"/>
                                                                <w:bottom w:val="none" w:sz="0" w:space="0" w:color="auto"/>
                                                                <w:right w:val="none" w:sz="0" w:space="0" w:color="auto"/>
                                                              </w:divBdr>
                                                              <w:divsChild>
                                                                <w:div w:id="306472303">
                                                                  <w:marLeft w:val="0"/>
                                                                  <w:marRight w:val="0"/>
                                                                  <w:marTop w:val="0"/>
                                                                  <w:marBottom w:val="0"/>
                                                                  <w:divBdr>
                                                                    <w:top w:val="none" w:sz="0" w:space="0" w:color="auto"/>
                                                                    <w:left w:val="none" w:sz="0" w:space="0" w:color="auto"/>
                                                                    <w:bottom w:val="none" w:sz="0" w:space="0" w:color="auto"/>
                                                                    <w:right w:val="none" w:sz="0" w:space="0" w:color="auto"/>
                                                                  </w:divBdr>
                                                                  <w:divsChild>
                                                                    <w:div w:id="1902641990">
                                                                      <w:marLeft w:val="0"/>
                                                                      <w:marRight w:val="0"/>
                                                                      <w:marTop w:val="0"/>
                                                                      <w:marBottom w:val="0"/>
                                                                      <w:divBdr>
                                                                        <w:top w:val="none" w:sz="0" w:space="0" w:color="auto"/>
                                                                        <w:left w:val="none" w:sz="0" w:space="0" w:color="auto"/>
                                                                        <w:bottom w:val="none" w:sz="0" w:space="0" w:color="auto"/>
                                                                        <w:right w:val="none" w:sz="0" w:space="0" w:color="auto"/>
                                                                      </w:divBdr>
                                                                      <w:divsChild>
                                                                        <w:div w:id="1094663539">
                                                                          <w:marLeft w:val="0"/>
                                                                          <w:marRight w:val="0"/>
                                                                          <w:marTop w:val="0"/>
                                                                          <w:marBottom w:val="0"/>
                                                                          <w:divBdr>
                                                                            <w:top w:val="none" w:sz="0" w:space="0" w:color="auto"/>
                                                                            <w:left w:val="none" w:sz="0" w:space="0" w:color="auto"/>
                                                                            <w:bottom w:val="none" w:sz="0" w:space="0" w:color="auto"/>
                                                                            <w:right w:val="none" w:sz="0" w:space="0" w:color="auto"/>
                                                                          </w:divBdr>
                                                                          <w:divsChild>
                                                                            <w:div w:id="1734430717">
                                                                              <w:marLeft w:val="0"/>
                                                                              <w:marRight w:val="0"/>
                                                                              <w:marTop w:val="0"/>
                                                                              <w:marBottom w:val="0"/>
                                                                              <w:divBdr>
                                                                                <w:top w:val="none" w:sz="0" w:space="0" w:color="auto"/>
                                                                                <w:left w:val="none" w:sz="0" w:space="0" w:color="auto"/>
                                                                                <w:bottom w:val="none" w:sz="0" w:space="0" w:color="auto"/>
                                                                                <w:right w:val="none" w:sz="0" w:space="0" w:color="auto"/>
                                                                              </w:divBdr>
                                                                              <w:divsChild>
                                                                                <w:div w:id="638806833">
                                                                                  <w:marLeft w:val="0"/>
                                                                                  <w:marRight w:val="0"/>
                                                                                  <w:marTop w:val="0"/>
                                                                                  <w:marBottom w:val="0"/>
                                                                                  <w:divBdr>
                                                                                    <w:top w:val="none" w:sz="0" w:space="0" w:color="auto"/>
                                                                                    <w:left w:val="none" w:sz="0" w:space="0" w:color="auto"/>
                                                                                    <w:bottom w:val="none" w:sz="0" w:space="0" w:color="auto"/>
                                                                                    <w:right w:val="none" w:sz="0" w:space="0" w:color="auto"/>
                                                                                  </w:divBdr>
                                                                                  <w:divsChild>
                                                                                    <w:div w:id="1061559479">
                                                                                      <w:marLeft w:val="225"/>
                                                                                      <w:marRight w:val="22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231842">
      <w:bodyDiv w:val="1"/>
      <w:marLeft w:val="0"/>
      <w:marRight w:val="0"/>
      <w:marTop w:val="0"/>
      <w:marBottom w:val="0"/>
      <w:divBdr>
        <w:top w:val="none" w:sz="0" w:space="0" w:color="auto"/>
        <w:left w:val="none" w:sz="0" w:space="0" w:color="auto"/>
        <w:bottom w:val="none" w:sz="0" w:space="0" w:color="auto"/>
        <w:right w:val="none" w:sz="0" w:space="0" w:color="auto"/>
      </w:divBdr>
      <w:divsChild>
        <w:div w:id="2002613960">
          <w:marLeft w:val="0"/>
          <w:marRight w:val="0"/>
          <w:marTop w:val="0"/>
          <w:marBottom w:val="0"/>
          <w:divBdr>
            <w:top w:val="none" w:sz="0" w:space="0" w:color="auto"/>
            <w:left w:val="none" w:sz="0" w:space="0" w:color="auto"/>
            <w:bottom w:val="none" w:sz="0" w:space="0" w:color="auto"/>
            <w:right w:val="none" w:sz="0" w:space="0" w:color="auto"/>
          </w:divBdr>
          <w:divsChild>
            <w:div w:id="1166094506">
              <w:marLeft w:val="0"/>
              <w:marRight w:val="0"/>
              <w:marTop w:val="0"/>
              <w:marBottom w:val="0"/>
              <w:divBdr>
                <w:top w:val="none" w:sz="0" w:space="0" w:color="auto"/>
                <w:left w:val="none" w:sz="0" w:space="0" w:color="auto"/>
                <w:bottom w:val="none" w:sz="0" w:space="0" w:color="auto"/>
                <w:right w:val="none" w:sz="0" w:space="0" w:color="auto"/>
              </w:divBdr>
              <w:divsChild>
                <w:div w:id="251669202">
                  <w:marLeft w:val="0"/>
                  <w:marRight w:val="0"/>
                  <w:marTop w:val="0"/>
                  <w:marBottom w:val="0"/>
                  <w:divBdr>
                    <w:top w:val="none" w:sz="0" w:space="0" w:color="auto"/>
                    <w:left w:val="none" w:sz="0" w:space="0" w:color="auto"/>
                    <w:bottom w:val="none" w:sz="0" w:space="0" w:color="auto"/>
                    <w:right w:val="none" w:sz="0" w:space="0" w:color="auto"/>
                  </w:divBdr>
                  <w:divsChild>
                    <w:div w:id="803039143">
                      <w:marLeft w:val="0"/>
                      <w:marRight w:val="0"/>
                      <w:marTop w:val="0"/>
                      <w:marBottom w:val="0"/>
                      <w:divBdr>
                        <w:top w:val="none" w:sz="0" w:space="0" w:color="auto"/>
                        <w:left w:val="none" w:sz="0" w:space="0" w:color="auto"/>
                        <w:bottom w:val="none" w:sz="0" w:space="0" w:color="auto"/>
                        <w:right w:val="none" w:sz="0" w:space="0" w:color="auto"/>
                      </w:divBdr>
                      <w:divsChild>
                        <w:div w:id="172307271">
                          <w:marLeft w:val="0"/>
                          <w:marRight w:val="0"/>
                          <w:marTop w:val="0"/>
                          <w:marBottom w:val="0"/>
                          <w:divBdr>
                            <w:top w:val="none" w:sz="0" w:space="0" w:color="auto"/>
                            <w:left w:val="none" w:sz="0" w:space="0" w:color="auto"/>
                            <w:bottom w:val="none" w:sz="0" w:space="0" w:color="auto"/>
                            <w:right w:val="none" w:sz="0" w:space="0" w:color="auto"/>
                          </w:divBdr>
                          <w:divsChild>
                            <w:div w:id="557400916">
                              <w:marLeft w:val="0"/>
                              <w:marRight w:val="0"/>
                              <w:marTop w:val="0"/>
                              <w:marBottom w:val="0"/>
                              <w:divBdr>
                                <w:top w:val="none" w:sz="0" w:space="0" w:color="auto"/>
                                <w:left w:val="none" w:sz="0" w:space="0" w:color="auto"/>
                                <w:bottom w:val="none" w:sz="0" w:space="0" w:color="auto"/>
                                <w:right w:val="none" w:sz="0" w:space="0" w:color="auto"/>
                              </w:divBdr>
                              <w:divsChild>
                                <w:div w:id="1508595802">
                                  <w:marLeft w:val="0"/>
                                  <w:marRight w:val="0"/>
                                  <w:marTop w:val="0"/>
                                  <w:marBottom w:val="0"/>
                                  <w:divBdr>
                                    <w:top w:val="none" w:sz="0" w:space="0" w:color="auto"/>
                                    <w:left w:val="none" w:sz="0" w:space="0" w:color="auto"/>
                                    <w:bottom w:val="none" w:sz="0" w:space="0" w:color="auto"/>
                                    <w:right w:val="none" w:sz="0" w:space="0" w:color="auto"/>
                                  </w:divBdr>
                                  <w:divsChild>
                                    <w:div w:id="615908114">
                                      <w:marLeft w:val="0"/>
                                      <w:marRight w:val="0"/>
                                      <w:marTop w:val="0"/>
                                      <w:marBottom w:val="0"/>
                                      <w:divBdr>
                                        <w:top w:val="none" w:sz="0" w:space="0" w:color="auto"/>
                                        <w:left w:val="none" w:sz="0" w:space="0" w:color="auto"/>
                                        <w:bottom w:val="none" w:sz="0" w:space="0" w:color="auto"/>
                                        <w:right w:val="none" w:sz="0" w:space="0" w:color="auto"/>
                                      </w:divBdr>
                                      <w:divsChild>
                                        <w:div w:id="1764717654">
                                          <w:marLeft w:val="0"/>
                                          <w:marRight w:val="0"/>
                                          <w:marTop w:val="0"/>
                                          <w:marBottom w:val="0"/>
                                          <w:divBdr>
                                            <w:top w:val="none" w:sz="0" w:space="0" w:color="auto"/>
                                            <w:left w:val="none" w:sz="0" w:space="0" w:color="auto"/>
                                            <w:bottom w:val="none" w:sz="0" w:space="0" w:color="auto"/>
                                            <w:right w:val="none" w:sz="0" w:space="0" w:color="auto"/>
                                          </w:divBdr>
                                          <w:divsChild>
                                            <w:div w:id="22872120">
                                              <w:marLeft w:val="0"/>
                                              <w:marRight w:val="0"/>
                                              <w:marTop w:val="0"/>
                                              <w:marBottom w:val="0"/>
                                              <w:divBdr>
                                                <w:top w:val="none" w:sz="0" w:space="0" w:color="auto"/>
                                                <w:left w:val="none" w:sz="0" w:space="0" w:color="auto"/>
                                                <w:bottom w:val="none" w:sz="0" w:space="0" w:color="auto"/>
                                                <w:right w:val="none" w:sz="0" w:space="0" w:color="auto"/>
                                              </w:divBdr>
                                              <w:divsChild>
                                                <w:div w:id="1829857481">
                                                  <w:marLeft w:val="0"/>
                                                  <w:marRight w:val="0"/>
                                                  <w:marTop w:val="0"/>
                                                  <w:marBottom w:val="0"/>
                                                  <w:divBdr>
                                                    <w:top w:val="none" w:sz="0" w:space="0" w:color="auto"/>
                                                    <w:left w:val="none" w:sz="0" w:space="0" w:color="auto"/>
                                                    <w:bottom w:val="none" w:sz="0" w:space="0" w:color="auto"/>
                                                    <w:right w:val="none" w:sz="0" w:space="0" w:color="auto"/>
                                                  </w:divBdr>
                                                  <w:divsChild>
                                                    <w:div w:id="1404139665">
                                                      <w:marLeft w:val="0"/>
                                                      <w:marRight w:val="0"/>
                                                      <w:marTop w:val="0"/>
                                                      <w:marBottom w:val="0"/>
                                                      <w:divBdr>
                                                        <w:top w:val="single" w:sz="6" w:space="0" w:color="ABABAB"/>
                                                        <w:left w:val="single" w:sz="6" w:space="0" w:color="ABABAB"/>
                                                        <w:bottom w:val="none" w:sz="0" w:space="0" w:color="auto"/>
                                                        <w:right w:val="single" w:sz="6" w:space="0" w:color="ABABAB"/>
                                                      </w:divBdr>
                                                      <w:divsChild>
                                                        <w:div w:id="174539162">
                                                          <w:marLeft w:val="0"/>
                                                          <w:marRight w:val="0"/>
                                                          <w:marTop w:val="0"/>
                                                          <w:marBottom w:val="0"/>
                                                          <w:divBdr>
                                                            <w:top w:val="none" w:sz="0" w:space="0" w:color="auto"/>
                                                            <w:left w:val="none" w:sz="0" w:space="0" w:color="auto"/>
                                                            <w:bottom w:val="none" w:sz="0" w:space="0" w:color="auto"/>
                                                            <w:right w:val="none" w:sz="0" w:space="0" w:color="auto"/>
                                                          </w:divBdr>
                                                          <w:divsChild>
                                                            <w:div w:id="1722749256">
                                                              <w:marLeft w:val="0"/>
                                                              <w:marRight w:val="0"/>
                                                              <w:marTop w:val="0"/>
                                                              <w:marBottom w:val="0"/>
                                                              <w:divBdr>
                                                                <w:top w:val="none" w:sz="0" w:space="0" w:color="auto"/>
                                                                <w:left w:val="none" w:sz="0" w:space="0" w:color="auto"/>
                                                                <w:bottom w:val="none" w:sz="0" w:space="0" w:color="auto"/>
                                                                <w:right w:val="none" w:sz="0" w:space="0" w:color="auto"/>
                                                              </w:divBdr>
                                                              <w:divsChild>
                                                                <w:div w:id="105391092">
                                                                  <w:marLeft w:val="0"/>
                                                                  <w:marRight w:val="0"/>
                                                                  <w:marTop w:val="0"/>
                                                                  <w:marBottom w:val="0"/>
                                                                  <w:divBdr>
                                                                    <w:top w:val="none" w:sz="0" w:space="0" w:color="auto"/>
                                                                    <w:left w:val="none" w:sz="0" w:space="0" w:color="auto"/>
                                                                    <w:bottom w:val="none" w:sz="0" w:space="0" w:color="auto"/>
                                                                    <w:right w:val="none" w:sz="0" w:space="0" w:color="auto"/>
                                                                  </w:divBdr>
                                                                  <w:divsChild>
                                                                    <w:div w:id="2144686780">
                                                                      <w:marLeft w:val="0"/>
                                                                      <w:marRight w:val="0"/>
                                                                      <w:marTop w:val="0"/>
                                                                      <w:marBottom w:val="0"/>
                                                                      <w:divBdr>
                                                                        <w:top w:val="none" w:sz="0" w:space="0" w:color="auto"/>
                                                                        <w:left w:val="none" w:sz="0" w:space="0" w:color="auto"/>
                                                                        <w:bottom w:val="none" w:sz="0" w:space="0" w:color="auto"/>
                                                                        <w:right w:val="none" w:sz="0" w:space="0" w:color="auto"/>
                                                                      </w:divBdr>
                                                                      <w:divsChild>
                                                                        <w:div w:id="1574194815">
                                                                          <w:marLeft w:val="0"/>
                                                                          <w:marRight w:val="0"/>
                                                                          <w:marTop w:val="0"/>
                                                                          <w:marBottom w:val="0"/>
                                                                          <w:divBdr>
                                                                            <w:top w:val="none" w:sz="0" w:space="0" w:color="auto"/>
                                                                            <w:left w:val="none" w:sz="0" w:space="0" w:color="auto"/>
                                                                            <w:bottom w:val="none" w:sz="0" w:space="0" w:color="auto"/>
                                                                            <w:right w:val="none" w:sz="0" w:space="0" w:color="auto"/>
                                                                          </w:divBdr>
                                                                          <w:divsChild>
                                                                            <w:div w:id="1674608461">
                                                                              <w:marLeft w:val="0"/>
                                                                              <w:marRight w:val="0"/>
                                                                              <w:marTop w:val="0"/>
                                                                              <w:marBottom w:val="0"/>
                                                                              <w:divBdr>
                                                                                <w:top w:val="none" w:sz="0" w:space="0" w:color="auto"/>
                                                                                <w:left w:val="none" w:sz="0" w:space="0" w:color="auto"/>
                                                                                <w:bottom w:val="none" w:sz="0" w:space="0" w:color="auto"/>
                                                                                <w:right w:val="none" w:sz="0" w:space="0" w:color="auto"/>
                                                                              </w:divBdr>
                                                                              <w:divsChild>
                                                                                <w:div w:id="726345863">
                                                                                  <w:marLeft w:val="0"/>
                                                                                  <w:marRight w:val="0"/>
                                                                                  <w:marTop w:val="0"/>
                                                                                  <w:marBottom w:val="0"/>
                                                                                  <w:divBdr>
                                                                                    <w:top w:val="none" w:sz="0" w:space="0" w:color="auto"/>
                                                                                    <w:left w:val="none" w:sz="0" w:space="0" w:color="auto"/>
                                                                                    <w:bottom w:val="none" w:sz="0" w:space="0" w:color="auto"/>
                                                                                    <w:right w:val="none" w:sz="0" w:space="0" w:color="auto"/>
                                                                                  </w:divBdr>
                                                                                </w:div>
                                                                                <w:div w:id="2106421383">
                                                                                  <w:marLeft w:val="0"/>
                                                                                  <w:marRight w:val="0"/>
                                                                                  <w:marTop w:val="0"/>
                                                                                  <w:marBottom w:val="0"/>
                                                                                  <w:divBdr>
                                                                                    <w:top w:val="none" w:sz="0" w:space="0" w:color="auto"/>
                                                                                    <w:left w:val="none" w:sz="0" w:space="0" w:color="auto"/>
                                                                                    <w:bottom w:val="none" w:sz="0" w:space="0" w:color="auto"/>
                                                                                    <w:right w:val="none" w:sz="0" w:space="0" w:color="auto"/>
                                                                                  </w:divBdr>
                                                                                  <w:divsChild>
                                                                                    <w:div w:id="1148016472">
                                                                                      <w:marLeft w:val="-75"/>
                                                                                      <w:marRight w:val="0"/>
                                                                                      <w:marTop w:val="30"/>
                                                                                      <w:marBottom w:val="30"/>
                                                                                      <w:divBdr>
                                                                                        <w:top w:val="none" w:sz="0" w:space="0" w:color="auto"/>
                                                                                        <w:left w:val="none" w:sz="0" w:space="0" w:color="auto"/>
                                                                                        <w:bottom w:val="none" w:sz="0" w:space="0" w:color="auto"/>
                                                                                        <w:right w:val="none" w:sz="0" w:space="0" w:color="auto"/>
                                                                                      </w:divBdr>
                                                                                      <w:divsChild>
                                                                                        <w:div w:id="1208301854">
                                                                                          <w:marLeft w:val="0"/>
                                                                                          <w:marRight w:val="0"/>
                                                                                          <w:marTop w:val="0"/>
                                                                                          <w:marBottom w:val="0"/>
                                                                                          <w:divBdr>
                                                                                            <w:top w:val="none" w:sz="0" w:space="0" w:color="auto"/>
                                                                                            <w:left w:val="none" w:sz="0" w:space="0" w:color="auto"/>
                                                                                            <w:bottom w:val="none" w:sz="0" w:space="0" w:color="auto"/>
                                                                                            <w:right w:val="none" w:sz="0" w:space="0" w:color="auto"/>
                                                                                          </w:divBdr>
                                                                                          <w:divsChild>
                                                                                            <w:div w:id="1596010635">
                                                                                              <w:marLeft w:val="0"/>
                                                                                              <w:marRight w:val="0"/>
                                                                                              <w:marTop w:val="0"/>
                                                                                              <w:marBottom w:val="0"/>
                                                                                              <w:divBdr>
                                                                                                <w:top w:val="none" w:sz="0" w:space="0" w:color="auto"/>
                                                                                                <w:left w:val="none" w:sz="0" w:space="0" w:color="auto"/>
                                                                                                <w:bottom w:val="none" w:sz="0" w:space="0" w:color="auto"/>
                                                                                                <w:right w:val="none" w:sz="0" w:space="0" w:color="auto"/>
                                                                                              </w:divBdr>
                                                                                            </w:div>
                                                                                          </w:divsChild>
                                                                                        </w:div>
                                                                                        <w:div w:id="1874463171">
                                                                                          <w:marLeft w:val="0"/>
                                                                                          <w:marRight w:val="0"/>
                                                                                          <w:marTop w:val="0"/>
                                                                                          <w:marBottom w:val="0"/>
                                                                                          <w:divBdr>
                                                                                            <w:top w:val="none" w:sz="0" w:space="0" w:color="auto"/>
                                                                                            <w:left w:val="none" w:sz="0" w:space="0" w:color="auto"/>
                                                                                            <w:bottom w:val="none" w:sz="0" w:space="0" w:color="auto"/>
                                                                                            <w:right w:val="none" w:sz="0" w:space="0" w:color="auto"/>
                                                                                          </w:divBdr>
                                                                                          <w:divsChild>
                                                                                            <w:div w:id="1464078734">
                                                                                              <w:marLeft w:val="0"/>
                                                                                              <w:marRight w:val="0"/>
                                                                                              <w:marTop w:val="0"/>
                                                                                              <w:marBottom w:val="0"/>
                                                                                              <w:divBdr>
                                                                                                <w:top w:val="none" w:sz="0" w:space="0" w:color="auto"/>
                                                                                                <w:left w:val="none" w:sz="0" w:space="0" w:color="auto"/>
                                                                                                <w:bottom w:val="none" w:sz="0" w:space="0" w:color="auto"/>
                                                                                                <w:right w:val="none" w:sz="0" w:space="0" w:color="auto"/>
                                                                                              </w:divBdr>
                                                                                            </w:div>
                                                                                          </w:divsChild>
                                                                                        </w:div>
                                                                                        <w:div w:id="663167778">
                                                                                          <w:marLeft w:val="0"/>
                                                                                          <w:marRight w:val="0"/>
                                                                                          <w:marTop w:val="0"/>
                                                                                          <w:marBottom w:val="0"/>
                                                                                          <w:divBdr>
                                                                                            <w:top w:val="none" w:sz="0" w:space="0" w:color="auto"/>
                                                                                            <w:left w:val="none" w:sz="0" w:space="0" w:color="auto"/>
                                                                                            <w:bottom w:val="none" w:sz="0" w:space="0" w:color="auto"/>
                                                                                            <w:right w:val="none" w:sz="0" w:space="0" w:color="auto"/>
                                                                                          </w:divBdr>
                                                                                          <w:divsChild>
                                                                                            <w:div w:id="1844273009">
                                                                                              <w:marLeft w:val="0"/>
                                                                                              <w:marRight w:val="0"/>
                                                                                              <w:marTop w:val="0"/>
                                                                                              <w:marBottom w:val="0"/>
                                                                                              <w:divBdr>
                                                                                                <w:top w:val="none" w:sz="0" w:space="0" w:color="auto"/>
                                                                                                <w:left w:val="none" w:sz="0" w:space="0" w:color="auto"/>
                                                                                                <w:bottom w:val="none" w:sz="0" w:space="0" w:color="auto"/>
                                                                                                <w:right w:val="none" w:sz="0" w:space="0" w:color="auto"/>
                                                                                              </w:divBdr>
                                                                                            </w:div>
                                                                                          </w:divsChild>
                                                                                        </w:div>
                                                                                        <w:div w:id="434985543">
                                                                                          <w:marLeft w:val="0"/>
                                                                                          <w:marRight w:val="0"/>
                                                                                          <w:marTop w:val="0"/>
                                                                                          <w:marBottom w:val="0"/>
                                                                                          <w:divBdr>
                                                                                            <w:top w:val="none" w:sz="0" w:space="0" w:color="auto"/>
                                                                                            <w:left w:val="none" w:sz="0" w:space="0" w:color="auto"/>
                                                                                            <w:bottom w:val="none" w:sz="0" w:space="0" w:color="auto"/>
                                                                                            <w:right w:val="none" w:sz="0" w:space="0" w:color="auto"/>
                                                                                          </w:divBdr>
                                                                                          <w:divsChild>
                                                                                            <w:div w:id="1446004446">
                                                                                              <w:marLeft w:val="0"/>
                                                                                              <w:marRight w:val="0"/>
                                                                                              <w:marTop w:val="0"/>
                                                                                              <w:marBottom w:val="0"/>
                                                                                              <w:divBdr>
                                                                                                <w:top w:val="none" w:sz="0" w:space="0" w:color="auto"/>
                                                                                                <w:left w:val="none" w:sz="0" w:space="0" w:color="auto"/>
                                                                                                <w:bottom w:val="none" w:sz="0" w:space="0" w:color="auto"/>
                                                                                                <w:right w:val="none" w:sz="0" w:space="0" w:color="auto"/>
                                                                                              </w:divBdr>
                                                                                            </w:div>
                                                                                            <w:div w:id="1575164513">
                                                                                              <w:marLeft w:val="0"/>
                                                                                              <w:marRight w:val="0"/>
                                                                                              <w:marTop w:val="0"/>
                                                                                              <w:marBottom w:val="0"/>
                                                                                              <w:divBdr>
                                                                                                <w:top w:val="none" w:sz="0" w:space="0" w:color="auto"/>
                                                                                                <w:left w:val="none" w:sz="0" w:space="0" w:color="auto"/>
                                                                                                <w:bottom w:val="none" w:sz="0" w:space="0" w:color="auto"/>
                                                                                                <w:right w:val="none" w:sz="0" w:space="0" w:color="auto"/>
                                                                                              </w:divBdr>
                                                                                            </w:div>
                                                                                          </w:divsChild>
                                                                                        </w:div>
                                                                                        <w:div w:id="2029520807">
                                                                                          <w:marLeft w:val="0"/>
                                                                                          <w:marRight w:val="0"/>
                                                                                          <w:marTop w:val="0"/>
                                                                                          <w:marBottom w:val="0"/>
                                                                                          <w:divBdr>
                                                                                            <w:top w:val="none" w:sz="0" w:space="0" w:color="auto"/>
                                                                                            <w:left w:val="none" w:sz="0" w:space="0" w:color="auto"/>
                                                                                            <w:bottom w:val="none" w:sz="0" w:space="0" w:color="auto"/>
                                                                                            <w:right w:val="none" w:sz="0" w:space="0" w:color="auto"/>
                                                                                          </w:divBdr>
                                                                                          <w:divsChild>
                                                                                            <w:div w:id="1710762835">
                                                                                              <w:marLeft w:val="0"/>
                                                                                              <w:marRight w:val="0"/>
                                                                                              <w:marTop w:val="0"/>
                                                                                              <w:marBottom w:val="0"/>
                                                                                              <w:divBdr>
                                                                                                <w:top w:val="none" w:sz="0" w:space="0" w:color="auto"/>
                                                                                                <w:left w:val="none" w:sz="0" w:space="0" w:color="auto"/>
                                                                                                <w:bottom w:val="none" w:sz="0" w:space="0" w:color="auto"/>
                                                                                                <w:right w:val="none" w:sz="0" w:space="0" w:color="auto"/>
                                                                                              </w:divBdr>
                                                                                            </w:div>
                                                                                            <w:div w:id="882717669">
                                                                                              <w:marLeft w:val="0"/>
                                                                                              <w:marRight w:val="0"/>
                                                                                              <w:marTop w:val="0"/>
                                                                                              <w:marBottom w:val="0"/>
                                                                                              <w:divBdr>
                                                                                                <w:top w:val="none" w:sz="0" w:space="0" w:color="auto"/>
                                                                                                <w:left w:val="none" w:sz="0" w:space="0" w:color="auto"/>
                                                                                                <w:bottom w:val="none" w:sz="0" w:space="0" w:color="auto"/>
                                                                                                <w:right w:val="none" w:sz="0" w:space="0" w:color="auto"/>
                                                                                              </w:divBdr>
                                                                                            </w:div>
                                                                                          </w:divsChild>
                                                                                        </w:div>
                                                                                        <w:div w:id="1543664656">
                                                                                          <w:marLeft w:val="0"/>
                                                                                          <w:marRight w:val="0"/>
                                                                                          <w:marTop w:val="0"/>
                                                                                          <w:marBottom w:val="0"/>
                                                                                          <w:divBdr>
                                                                                            <w:top w:val="none" w:sz="0" w:space="0" w:color="auto"/>
                                                                                            <w:left w:val="none" w:sz="0" w:space="0" w:color="auto"/>
                                                                                            <w:bottom w:val="none" w:sz="0" w:space="0" w:color="auto"/>
                                                                                            <w:right w:val="none" w:sz="0" w:space="0" w:color="auto"/>
                                                                                          </w:divBdr>
                                                                                          <w:divsChild>
                                                                                            <w:div w:id="9338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57223">
                                                                                  <w:marLeft w:val="0"/>
                                                                                  <w:marRight w:val="0"/>
                                                                                  <w:marTop w:val="0"/>
                                                                                  <w:marBottom w:val="0"/>
                                                                                  <w:divBdr>
                                                                                    <w:top w:val="none" w:sz="0" w:space="0" w:color="auto"/>
                                                                                    <w:left w:val="none" w:sz="0" w:space="0" w:color="auto"/>
                                                                                    <w:bottom w:val="none" w:sz="0" w:space="0" w:color="auto"/>
                                                                                    <w:right w:val="none" w:sz="0" w:space="0" w:color="auto"/>
                                                                                  </w:divBdr>
                                                                                </w:div>
                                                                                <w:div w:id="1153716726">
                                                                                  <w:marLeft w:val="0"/>
                                                                                  <w:marRight w:val="0"/>
                                                                                  <w:marTop w:val="0"/>
                                                                                  <w:marBottom w:val="0"/>
                                                                                  <w:divBdr>
                                                                                    <w:top w:val="none" w:sz="0" w:space="0" w:color="auto"/>
                                                                                    <w:left w:val="none" w:sz="0" w:space="0" w:color="auto"/>
                                                                                    <w:bottom w:val="none" w:sz="0" w:space="0" w:color="auto"/>
                                                                                    <w:right w:val="none" w:sz="0" w:space="0" w:color="auto"/>
                                                                                  </w:divBdr>
                                                                                </w:div>
                                                                                <w:div w:id="1825580882">
                                                                                  <w:marLeft w:val="0"/>
                                                                                  <w:marRight w:val="0"/>
                                                                                  <w:marTop w:val="0"/>
                                                                                  <w:marBottom w:val="0"/>
                                                                                  <w:divBdr>
                                                                                    <w:top w:val="none" w:sz="0" w:space="0" w:color="auto"/>
                                                                                    <w:left w:val="none" w:sz="0" w:space="0" w:color="auto"/>
                                                                                    <w:bottom w:val="none" w:sz="0" w:space="0" w:color="auto"/>
                                                                                    <w:right w:val="none" w:sz="0" w:space="0" w:color="auto"/>
                                                                                  </w:divBdr>
                                                                                </w:div>
                                                                                <w:div w:id="444156446">
                                                                                  <w:marLeft w:val="0"/>
                                                                                  <w:marRight w:val="0"/>
                                                                                  <w:marTop w:val="0"/>
                                                                                  <w:marBottom w:val="0"/>
                                                                                  <w:divBdr>
                                                                                    <w:top w:val="none" w:sz="0" w:space="0" w:color="auto"/>
                                                                                    <w:left w:val="none" w:sz="0" w:space="0" w:color="auto"/>
                                                                                    <w:bottom w:val="none" w:sz="0" w:space="0" w:color="auto"/>
                                                                                    <w:right w:val="none" w:sz="0" w:space="0" w:color="auto"/>
                                                                                  </w:divBdr>
                                                                                </w:div>
                                                                                <w:div w:id="243489804">
                                                                                  <w:marLeft w:val="0"/>
                                                                                  <w:marRight w:val="0"/>
                                                                                  <w:marTop w:val="0"/>
                                                                                  <w:marBottom w:val="0"/>
                                                                                  <w:divBdr>
                                                                                    <w:top w:val="none" w:sz="0" w:space="0" w:color="auto"/>
                                                                                    <w:left w:val="none" w:sz="0" w:space="0" w:color="auto"/>
                                                                                    <w:bottom w:val="none" w:sz="0" w:space="0" w:color="auto"/>
                                                                                    <w:right w:val="none" w:sz="0" w:space="0" w:color="auto"/>
                                                                                  </w:divBdr>
                                                                                </w:div>
                                                                                <w:div w:id="1566573574">
                                                                                  <w:marLeft w:val="0"/>
                                                                                  <w:marRight w:val="0"/>
                                                                                  <w:marTop w:val="0"/>
                                                                                  <w:marBottom w:val="0"/>
                                                                                  <w:divBdr>
                                                                                    <w:top w:val="none" w:sz="0" w:space="0" w:color="auto"/>
                                                                                    <w:left w:val="none" w:sz="0" w:space="0" w:color="auto"/>
                                                                                    <w:bottom w:val="none" w:sz="0" w:space="0" w:color="auto"/>
                                                                                    <w:right w:val="none" w:sz="0" w:space="0" w:color="auto"/>
                                                                                  </w:divBdr>
                                                                                </w:div>
                                                                                <w:div w:id="1709334349">
                                                                                  <w:marLeft w:val="0"/>
                                                                                  <w:marRight w:val="0"/>
                                                                                  <w:marTop w:val="0"/>
                                                                                  <w:marBottom w:val="0"/>
                                                                                  <w:divBdr>
                                                                                    <w:top w:val="none" w:sz="0" w:space="0" w:color="auto"/>
                                                                                    <w:left w:val="none" w:sz="0" w:space="0" w:color="auto"/>
                                                                                    <w:bottom w:val="none" w:sz="0" w:space="0" w:color="auto"/>
                                                                                    <w:right w:val="none" w:sz="0" w:space="0" w:color="auto"/>
                                                                                  </w:divBdr>
                                                                                </w:div>
                                                                                <w:div w:id="7726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microsoft.com/office/2007/relationships/diagramDrawing" Target="diagrams/drawing6.xml"/><Relationship Id="rId47" Type="http://schemas.openxmlformats.org/officeDocument/2006/relationships/hyperlink" Target="https://microsites.bournemouth.ac.uk/destinationfeelgood/files/2015/04/Case-Study-Monty%E2%80%99s-Lounge-Restaurant.pdf" TargetMode="External"/><Relationship Id="rId63" Type="http://schemas.openxmlformats.org/officeDocument/2006/relationships/hyperlink" Target="https://www.youtube.com/watch?v=nb_36ouU2xE&amp;t=43s" TargetMode="External"/><Relationship Id="rId68" Type="http://schemas.openxmlformats.org/officeDocument/2006/relationships/hyperlink" Target="https://www.foodethicscouncil.org/uploads/publications/Catering%20for%20Sustainability_Full_Report(1).pdf" TargetMode="External"/><Relationship Id="rId84" Type="http://schemas.openxmlformats.org/officeDocument/2006/relationships/hyperlink" Target="http://www.fairtrade.org.uk/" TargetMode="External"/><Relationship Id="rId89" Type="http://schemas.openxmlformats.org/officeDocument/2006/relationships/hyperlink" Target="http://www.sustainablefoodtrust.org/" TargetMode="External"/><Relationship Id="rId16" Type="http://schemas.openxmlformats.org/officeDocument/2006/relationships/diagramColors" Target="diagrams/colors1.xml"/><Relationship Id="rId107" Type="http://schemas.openxmlformats.org/officeDocument/2006/relationships/customXml" Target="../customXml/item2.xml"/><Relationship Id="rId11" Type="http://schemas.openxmlformats.org/officeDocument/2006/relationships/image" Target="media/image4.png"/><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hyperlink" Target="https://azurmendi.restaurant/en/sustainable-restaurant/" TargetMode="External"/><Relationship Id="rId58" Type="http://schemas.openxmlformats.org/officeDocument/2006/relationships/hyperlink" Target="https://microsites.bournemouth.ac.uk/destinationfeelgood/files/2015/04/Case-Study-Monty%E2%80%99s-Lounge-Restaurant.pdf" TargetMode="External"/><Relationship Id="rId74" Type="http://schemas.openxmlformats.org/officeDocument/2006/relationships/hyperlink" Target="https://mataraudur.is/vizkubrunnur/myndbond/" TargetMode="External"/><Relationship Id="rId79" Type="http://schemas.openxmlformats.org/officeDocument/2006/relationships/hyperlink" Target="https://fish-city.com/" TargetMode="External"/><Relationship Id="rId102"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hyperlink" Target="http://www.rai.ie/kilkenny-foodie-destination-2018/" TargetMode="External"/><Relationship Id="rId95" Type="http://schemas.openxmlformats.org/officeDocument/2006/relationships/hyperlink" Target="http://www.failteireland.ie/FailteIreland/media/WebsiteStructure/Documents/Publications/FI-Food-Strategy-Document.pdf" TargetMode="Externa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image" Target="media/image6.png"/><Relationship Id="rId48" Type="http://schemas.openxmlformats.org/officeDocument/2006/relationships/hyperlink" Target="https://thesra.org/members/poco/" TargetMode="External"/><Relationship Id="rId64" Type="http://schemas.openxmlformats.org/officeDocument/2006/relationships/hyperlink" Target="http://www.greenhotelier.org/our-themes/community-communication-engagement/sustainability-in-the-kitchen-food-drink/" TargetMode="External"/><Relationship Id="rId69" Type="http://schemas.openxmlformats.org/officeDocument/2006/relationships/hyperlink" Target="https://en.wikipedia.org/wiki/Organic_food" TargetMode="External"/><Relationship Id="rId80" Type="http://schemas.openxmlformats.org/officeDocument/2006/relationships/hyperlink" Target="https://people1st-my.sharepoint.com/personal/rmckee_people1st_co_uk/Documents/Projects/2017/Food%20for%20Thought/IO2/Forage%20Restaurant" TargetMode="External"/><Relationship Id="rId85" Type="http://schemas.openxmlformats.org/officeDocument/2006/relationships/hyperlink" Target="http://www.msc.org/" TargetMode="External"/><Relationship Id="rId12" Type="http://schemas.openxmlformats.org/officeDocument/2006/relationships/image" Target="media/image5.png"/><Relationship Id="rId17" Type="http://schemas.microsoft.com/office/2007/relationships/diagramDrawing" Target="diagrams/drawing1.xml"/><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hyperlink" Target="https://www.contini.com/about/sustainability" TargetMode="External"/><Relationship Id="rId103" Type="http://schemas.openxmlformats.org/officeDocument/2006/relationships/header" Target="header1.xml"/><Relationship Id="rId108" Type="http://schemas.openxmlformats.org/officeDocument/2006/relationships/customXml" Target="../customXml/item3.xml"/><Relationship Id="rId54" Type="http://schemas.openxmlformats.org/officeDocument/2006/relationships/hyperlink" Target="https://www.contini.com/about/sustainability" TargetMode="External"/><Relationship Id="rId70" Type="http://schemas.openxmlformats.org/officeDocument/2006/relationships/hyperlink" Target="https://www.youtube.com/watch" TargetMode="External"/><Relationship Id="rId75" Type="http://schemas.openxmlformats.org/officeDocument/2006/relationships/hyperlink" Target="https://www.un.org/sustainabledevelopment/sustainable-development-goals/?v=jKKztahx8aI" TargetMode="External"/><Relationship Id="rId91" Type="http://schemas.openxmlformats.org/officeDocument/2006/relationships/hyperlink" Target="https://www.youtube.com/watch" TargetMode="External"/><Relationship Id="rId96" Type="http://schemas.openxmlformats.org/officeDocument/2006/relationships/hyperlink" Target="http://www.sustainweb.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hyperlink" Target="http://www.climatefriendlyfood.org.uk/" TargetMode="External"/><Relationship Id="rId57" Type="http://schemas.openxmlformats.org/officeDocument/2006/relationships/hyperlink" Target="https://www.visitbritain.org/sites/default/files/vb-corporate/Documents-Library/documents/England-documents/margaret_river_case_study_21_nov_2016_-_final_approved_by_case_study_contact.pdf"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Colors" Target="diagrams/colors4.xml"/><Relationship Id="rId44" Type="http://schemas.openxmlformats.org/officeDocument/2006/relationships/image" Target="media/image7.png"/><Relationship Id="rId52" Type="http://schemas.openxmlformats.org/officeDocument/2006/relationships/hyperlink" Target="http://www.failteireland.ie/FailteIreland/media/WebsiteStructure/Documents/Publications/FI-Food-Strategy-Document.pdf" TargetMode="External"/><Relationship Id="rId60" Type="http://schemas.openxmlformats.org/officeDocument/2006/relationships/hyperlink" Target="https://azurmendi.restaurant/en/sustainable-restaurant/" TargetMode="External"/><Relationship Id="rId65" Type="http://schemas.openxmlformats.org/officeDocument/2006/relationships/hyperlink" Target="https://azurmendi.restaurant/en/azurmendi-wins-sustainable-restaurant-award-worlds-50-best-restaurants/" TargetMode="External"/><Relationship Id="rId73" Type="http://schemas.openxmlformats.org/officeDocument/2006/relationships/hyperlink" Target="https://thesra.org/members/poco/" TargetMode="External"/><Relationship Id="rId78" Type="http://schemas.openxmlformats.org/officeDocument/2006/relationships/hyperlink" Target="https://openforbusiness.opentable.com/tips/12-ways-to-make-your-restaurant-more-sustainable/" TargetMode="External"/><Relationship Id="rId81" Type="http://schemas.openxmlformats.org/officeDocument/2006/relationships/hyperlink" Target="https://www.thebalancesmb.com/how-to-go-green-at-your-restaurant-2888656" TargetMode="External"/><Relationship Id="rId86" Type="http://schemas.openxmlformats.org/officeDocument/2006/relationships/hyperlink" Target="https://mataraudur.is/vizkubrunnur/myndbond/" TargetMode="External"/><Relationship Id="rId94" Type="http://schemas.openxmlformats.org/officeDocument/2006/relationships/hyperlink" Target="http://www.rivercottage.net/sustainability" TargetMode="External"/><Relationship Id="rId99" Type="http://schemas.openxmlformats.org/officeDocument/2006/relationships/image" Target="media/image11.png"/><Relationship Id="rId10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customXml" Target="../customXml/item4.xml"/><Relationship Id="rId34" Type="http://schemas.openxmlformats.org/officeDocument/2006/relationships/diagramLayout" Target="diagrams/layout5.xml"/><Relationship Id="rId50" Type="http://schemas.openxmlformats.org/officeDocument/2006/relationships/hyperlink" Target="Whitehttps://www.carbontrust.com/media/5892/cts289-whitbread.pdf" TargetMode="External"/><Relationship Id="rId55" Type="http://schemas.openxmlformats.org/officeDocument/2006/relationships/hyperlink" Target="http://www.soilassociation.org/" TargetMode="External"/><Relationship Id="rId76" Type="http://schemas.openxmlformats.org/officeDocument/2006/relationships/hyperlink" Target="http://cf.cdn.unwto.org/sites/all/files/pdf/gastronomy_report_web.pdf" TargetMode="External"/><Relationship Id="rId97" Type="http://schemas.openxmlformats.org/officeDocument/2006/relationships/hyperlink" Target="https://www.contini.com/about/sustainability"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wards.thesra.org/" TargetMode="External"/><Relationship Id="rId92" Type="http://schemas.openxmlformats.org/officeDocument/2006/relationships/hyperlink" Target="https://www.crcresearch.org/sites/default/files/u641/definition_of_a_sustainable_food_system.pdf" TargetMode="Externa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image" Target="media/image8.png"/><Relationship Id="rId66" Type="http://schemas.openxmlformats.org/officeDocument/2006/relationships/hyperlink" Target="http://www.foodforthoughteu.com" TargetMode="External"/><Relationship Id="rId87" Type="http://schemas.openxmlformats.org/officeDocument/2006/relationships/hyperlink" Target="https://www.un.org/sustainabledevelopment/takeaction/" TargetMode="External"/><Relationship Id="rId61" Type="http://schemas.openxmlformats.org/officeDocument/2006/relationships/hyperlink" Target="http://cf.cdn.unwto.org/sites/all/files/pdf/gastronomy_report_web.pdf" TargetMode="External"/><Relationship Id="rId82" Type="http://schemas.openxmlformats.org/officeDocument/2006/relationships/hyperlink" Target="https://www.unenvironment.org/regions/asia-and-pacific/regional-initiatives/supporting-resource-efficiency/sustainable-food"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hyperlink" Target="http://www.sustainablefoodcities.org/" TargetMode="External"/><Relationship Id="rId77" Type="http://schemas.openxmlformats.org/officeDocument/2006/relationships/hyperlink" Target="https://awards.thesra.org/awards/business-of-the-year/" TargetMode="External"/><Relationship Id="rId100" Type="http://schemas.openxmlformats.org/officeDocument/2006/relationships/image" Target="media/image12.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oodethicscouncil.org/uploads/publications/Catering%20for%20Sustainability_Full_Report(1).pdf" TargetMode="External"/><Relationship Id="rId72" Type="http://schemas.openxmlformats.org/officeDocument/2006/relationships/hyperlink" Target="https://openforbusiness.opentable.com/tips/12-ways-to-make-your-restaurant-more-sustainable/?v=pgNLonYOc9s&amp;t=28s" TargetMode="External"/><Relationship Id="rId93" Type="http://schemas.openxmlformats.org/officeDocument/2006/relationships/hyperlink" Target="http://madeinbelfastni.com/" TargetMode="External"/><Relationship Id="rId98" Type="http://schemas.openxmlformats.org/officeDocument/2006/relationships/image" Target="media/image10.png"/><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image" Target="media/image9.png"/><Relationship Id="rId67" Type="http://schemas.openxmlformats.org/officeDocument/2006/relationships/hyperlink" Target="https://microsites.bournemouth.ac.uk/destinationfeelgood/files/2015/04/Case-Study-Monty&#8217;s-Lounge-Restaurant.pdf" TargetMode="Externa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openxmlformats.org/officeDocument/2006/relationships/hyperlink" Target="https://www.youtube.com/watch?v=GsTPbnV8nE0" TargetMode="External"/><Relationship Id="rId83" Type="http://schemas.openxmlformats.org/officeDocument/2006/relationships/hyperlink" Target="http://cf.cdn.unwto.org/sites/all/files/pdf/gastronomy_report_web.pdf" TargetMode="External"/><Relationship Id="rId88" Type="http://schemas.openxmlformats.org/officeDocument/2006/relationships/hyperlink" Target="http://ec.europa.eu/environment/eussd/food.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F9FD0E-9A6B-4B61-A41F-DE5796B23A7E}"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5597DEC4-F610-4F69-AF88-681C6DFD03B6}">
      <dgm:prSet phldrT="[Text]" custT="1"/>
      <dgm:spPr>
        <a:xfrm>
          <a:off x="0" y="33048"/>
          <a:ext cx="5055280" cy="793309"/>
        </a:xfrm>
        <a:solidFill>
          <a:schemeClr val="accent2">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en-GB" sz="1100">
              <a:solidFill>
                <a:sysClr val="window" lastClr="FFFFFF"/>
              </a:solidFill>
              <a:latin typeface="Calibri" panose="020F0502020204030204"/>
              <a:ea typeface="+mn-ea"/>
              <a:cs typeface="+mn-cs"/>
            </a:rPr>
            <a:t>Unit 1 - Introduction to Sustainable Management in Catering Operations </a:t>
          </a:r>
        </a:p>
      </dgm:t>
    </dgm:pt>
    <dgm:pt modelId="{45BFCEE7-91BF-4F1F-809C-ED1D9AC55328}" type="parTrans" cxnId="{520C2DAE-5F2F-43E1-88C4-07F59B460570}">
      <dgm:prSet/>
      <dgm:spPr/>
      <dgm:t>
        <a:bodyPr/>
        <a:lstStyle/>
        <a:p>
          <a:endParaRPr lang="en-GB" sz="1400"/>
        </a:p>
      </dgm:t>
    </dgm:pt>
    <dgm:pt modelId="{50AE9F9F-4773-4F93-9187-05CCD1AE7B48}" type="sibTrans" cxnId="{520C2DAE-5F2F-43E1-88C4-07F59B460570}">
      <dgm:prSet/>
      <dgm:spPr/>
      <dgm:t>
        <a:bodyPr/>
        <a:lstStyle/>
        <a:p>
          <a:endParaRPr lang="en-GB" sz="1400"/>
        </a:p>
      </dgm:t>
    </dgm:pt>
    <dgm:pt modelId="{016EC2E9-68FC-49C6-BE23-774742877960}">
      <dgm:prSet phldrT="[Text]" custT="1"/>
      <dgm:spPr>
        <a:xfrm>
          <a:off x="1035418" y="561921"/>
          <a:ext cx="5055280" cy="7488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100">
              <a:solidFill>
                <a:sysClr val="windowText" lastClr="000000">
                  <a:hueOff val="0"/>
                  <a:satOff val="0"/>
                  <a:lumOff val="0"/>
                  <a:alphaOff val="0"/>
                </a:sysClr>
              </a:solidFill>
              <a:latin typeface="Calibri" panose="020F0502020204030204"/>
              <a:ea typeface="+mn-ea"/>
              <a:cs typeface="+mn-cs"/>
            </a:rPr>
            <a:t>Benefits of Sustainability to a modern food production environment.</a:t>
          </a:r>
        </a:p>
      </dgm:t>
    </dgm:pt>
    <dgm:pt modelId="{4103C69A-83ED-4046-B25E-2984D98A700A}" type="parTrans" cxnId="{96FA4C05-51FC-4EED-9031-1A9D28232121}">
      <dgm:prSet/>
      <dgm:spPr/>
      <dgm:t>
        <a:bodyPr/>
        <a:lstStyle/>
        <a:p>
          <a:endParaRPr lang="en-GB" sz="1400"/>
        </a:p>
      </dgm:t>
    </dgm:pt>
    <dgm:pt modelId="{FB309272-57D6-42FF-B0A5-7B85E91ABC0F}" type="sibTrans" cxnId="{96FA4C05-51FC-4EED-9031-1A9D28232121}">
      <dgm:prSet/>
      <dgm:spPr/>
      <dgm:t>
        <a:bodyPr/>
        <a:lstStyle/>
        <a:p>
          <a:endParaRPr lang="en-GB" sz="1400"/>
        </a:p>
      </dgm:t>
    </dgm:pt>
    <dgm:pt modelId="{C8767AC5-9F19-44D0-A7B6-BED86D0F274E}">
      <dgm:prSet phldrT="[Text]" custT="1"/>
      <dgm:spPr>
        <a:xfrm>
          <a:off x="1035418" y="561921"/>
          <a:ext cx="5055280" cy="7488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100">
              <a:solidFill>
                <a:sysClr val="windowText" lastClr="000000">
                  <a:hueOff val="0"/>
                  <a:satOff val="0"/>
                  <a:lumOff val="0"/>
                  <a:alphaOff val="0"/>
                </a:sysClr>
              </a:solidFill>
              <a:latin typeface="Calibri" panose="020F0502020204030204"/>
              <a:ea typeface="+mn-ea"/>
              <a:cs typeface="+mn-cs"/>
            </a:rPr>
            <a:t>Meaning of Sustinability in catering operations.</a:t>
          </a:r>
        </a:p>
      </dgm:t>
    </dgm:pt>
    <dgm:pt modelId="{06D758E6-54FA-4D55-BD7E-C115CF652E67}" type="parTrans" cxnId="{DBECAAF6-FC73-4099-B428-E6DE5D0CD024}">
      <dgm:prSet/>
      <dgm:spPr/>
      <dgm:t>
        <a:bodyPr/>
        <a:lstStyle/>
        <a:p>
          <a:endParaRPr lang="en-US"/>
        </a:p>
      </dgm:t>
    </dgm:pt>
    <dgm:pt modelId="{EC835576-E87B-411A-BC74-06D7901A10BB}" type="sibTrans" cxnId="{DBECAAF6-FC73-4099-B428-E6DE5D0CD024}">
      <dgm:prSet/>
      <dgm:spPr/>
      <dgm:t>
        <a:bodyPr/>
        <a:lstStyle/>
        <a:p>
          <a:endParaRPr lang="en-US"/>
        </a:p>
      </dgm:t>
    </dgm:pt>
    <dgm:pt modelId="{000D50E4-20E0-41F4-AFCF-E3FD31F07BD6}" type="pres">
      <dgm:prSet presAssocID="{CAF9FD0E-9A6B-4B61-A41F-DE5796B23A7E}" presName="linearFlow" presStyleCnt="0">
        <dgm:presLayoutVars>
          <dgm:dir/>
          <dgm:animLvl val="lvl"/>
          <dgm:resizeHandles val="exact"/>
        </dgm:presLayoutVars>
      </dgm:prSet>
      <dgm:spPr/>
      <dgm:t>
        <a:bodyPr/>
        <a:lstStyle/>
        <a:p>
          <a:endParaRPr lang="en-US"/>
        </a:p>
      </dgm:t>
    </dgm:pt>
    <dgm:pt modelId="{F404C5FD-9D73-4F8E-A260-9B91440ACE0C}" type="pres">
      <dgm:prSet presAssocID="{5597DEC4-F610-4F69-AF88-681C6DFD03B6}" presName="composite" presStyleCnt="0"/>
      <dgm:spPr/>
    </dgm:pt>
    <dgm:pt modelId="{A104D87E-A82A-4B5D-81B4-766EFF7F854C}" type="pres">
      <dgm:prSet presAssocID="{5597DEC4-F610-4F69-AF88-681C6DFD03B6}" presName="parTx" presStyleLbl="node1" presStyleIdx="0" presStyleCnt="1">
        <dgm:presLayoutVars>
          <dgm:chMax val="0"/>
          <dgm:chPref val="0"/>
          <dgm:bulletEnabled val="1"/>
        </dgm:presLayoutVars>
      </dgm:prSet>
      <dgm:spPr>
        <a:prstGeom prst="roundRect">
          <a:avLst>
            <a:gd name="adj" fmla="val 10000"/>
          </a:avLst>
        </a:prstGeom>
      </dgm:spPr>
      <dgm:t>
        <a:bodyPr/>
        <a:lstStyle/>
        <a:p>
          <a:endParaRPr lang="en-US"/>
        </a:p>
      </dgm:t>
    </dgm:pt>
    <dgm:pt modelId="{A202A798-076A-493E-A824-E8CCD230E765}" type="pres">
      <dgm:prSet presAssocID="{5597DEC4-F610-4F69-AF88-681C6DFD03B6}" presName="parSh" presStyleLbl="node1" presStyleIdx="0" presStyleCnt="1" custScaleX="100318" custScaleY="100141" custLinFactNeighborX="-1099" custLinFactNeighborY="-23838"/>
      <dgm:spPr/>
      <dgm:t>
        <a:bodyPr/>
        <a:lstStyle/>
        <a:p>
          <a:endParaRPr lang="en-US"/>
        </a:p>
      </dgm:t>
    </dgm:pt>
    <dgm:pt modelId="{D6EF38C0-4122-49E3-B4E7-5EBA9B2A7D55}" type="pres">
      <dgm:prSet presAssocID="{5597DEC4-F610-4F69-AF88-681C6DFD03B6}" presName="desTx" presStyleLbl="fgAcc1" presStyleIdx="0" presStyleCnt="1" custScaleY="86191" custLinFactNeighborX="38" custLinFactNeighborY="-2350">
        <dgm:presLayoutVars>
          <dgm:bulletEnabled val="1"/>
        </dgm:presLayoutVars>
      </dgm:prSet>
      <dgm:spPr>
        <a:prstGeom prst="roundRect">
          <a:avLst>
            <a:gd name="adj" fmla="val 10000"/>
          </a:avLst>
        </a:prstGeom>
      </dgm:spPr>
      <dgm:t>
        <a:bodyPr/>
        <a:lstStyle/>
        <a:p>
          <a:endParaRPr lang="en-US"/>
        </a:p>
      </dgm:t>
    </dgm:pt>
  </dgm:ptLst>
  <dgm:cxnLst>
    <dgm:cxn modelId="{96FA4C05-51FC-4EED-9031-1A9D28232121}" srcId="{5597DEC4-F610-4F69-AF88-681C6DFD03B6}" destId="{016EC2E9-68FC-49C6-BE23-774742877960}" srcOrd="1" destOrd="0" parTransId="{4103C69A-83ED-4046-B25E-2984D98A700A}" sibTransId="{FB309272-57D6-42FF-B0A5-7B85E91ABC0F}"/>
    <dgm:cxn modelId="{520C2DAE-5F2F-43E1-88C4-07F59B460570}" srcId="{CAF9FD0E-9A6B-4B61-A41F-DE5796B23A7E}" destId="{5597DEC4-F610-4F69-AF88-681C6DFD03B6}" srcOrd="0" destOrd="0" parTransId="{45BFCEE7-91BF-4F1F-809C-ED1D9AC55328}" sibTransId="{50AE9F9F-4773-4F93-9187-05CCD1AE7B48}"/>
    <dgm:cxn modelId="{164E6165-8AF1-4BAB-90EC-D3BB7DA6FE9D}" type="presOf" srcId="{5597DEC4-F610-4F69-AF88-681C6DFD03B6}" destId="{A202A798-076A-493E-A824-E8CCD230E765}" srcOrd="1" destOrd="0" presId="urn:microsoft.com/office/officeart/2005/8/layout/process3"/>
    <dgm:cxn modelId="{C9663D61-811C-4A20-93A5-27081B6EE084}" type="presOf" srcId="{5597DEC4-F610-4F69-AF88-681C6DFD03B6}" destId="{A104D87E-A82A-4B5D-81B4-766EFF7F854C}" srcOrd="0" destOrd="0" presId="urn:microsoft.com/office/officeart/2005/8/layout/process3"/>
    <dgm:cxn modelId="{B4ACD122-B14D-485D-A27C-47F2762DF612}" type="presOf" srcId="{C8767AC5-9F19-44D0-A7B6-BED86D0F274E}" destId="{D6EF38C0-4122-49E3-B4E7-5EBA9B2A7D55}" srcOrd="0" destOrd="0" presId="urn:microsoft.com/office/officeart/2005/8/layout/process3"/>
    <dgm:cxn modelId="{57BA5123-9C88-429B-8700-FEA59F23C728}" type="presOf" srcId="{CAF9FD0E-9A6B-4B61-A41F-DE5796B23A7E}" destId="{000D50E4-20E0-41F4-AFCF-E3FD31F07BD6}" srcOrd="0" destOrd="0" presId="urn:microsoft.com/office/officeart/2005/8/layout/process3"/>
    <dgm:cxn modelId="{DBECAAF6-FC73-4099-B428-E6DE5D0CD024}" srcId="{5597DEC4-F610-4F69-AF88-681C6DFD03B6}" destId="{C8767AC5-9F19-44D0-A7B6-BED86D0F274E}" srcOrd="0" destOrd="0" parTransId="{06D758E6-54FA-4D55-BD7E-C115CF652E67}" sibTransId="{EC835576-E87B-411A-BC74-06D7901A10BB}"/>
    <dgm:cxn modelId="{63FA9C8D-B311-409A-9DF9-CEAD821BAACE}" type="presOf" srcId="{016EC2E9-68FC-49C6-BE23-774742877960}" destId="{D6EF38C0-4122-49E3-B4E7-5EBA9B2A7D55}" srcOrd="0" destOrd="1" presId="urn:microsoft.com/office/officeart/2005/8/layout/process3"/>
    <dgm:cxn modelId="{C5221CFF-5780-46AE-A543-98B184BF0B21}" type="presParOf" srcId="{000D50E4-20E0-41F4-AFCF-E3FD31F07BD6}" destId="{F404C5FD-9D73-4F8E-A260-9B91440ACE0C}" srcOrd="0" destOrd="0" presId="urn:microsoft.com/office/officeart/2005/8/layout/process3"/>
    <dgm:cxn modelId="{F3802C3E-B252-4376-ADC9-D847758AAC01}" type="presParOf" srcId="{F404C5FD-9D73-4F8E-A260-9B91440ACE0C}" destId="{A104D87E-A82A-4B5D-81B4-766EFF7F854C}" srcOrd="0" destOrd="0" presId="urn:microsoft.com/office/officeart/2005/8/layout/process3"/>
    <dgm:cxn modelId="{5681B96C-7DC2-4B3E-8BA5-EAD93F5F1AC2}" type="presParOf" srcId="{F404C5FD-9D73-4F8E-A260-9B91440ACE0C}" destId="{A202A798-076A-493E-A824-E8CCD230E765}" srcOrd="1" destOrd="0" presId="urn:microsoft.com/office/officeart/2005/8/layout/process3"/>
    <dgm:cxn modelId="{F36B5965-2CF7-4244-A648-45D0202E8073}" type="presParOf" srcId="{F404C5FD-9D73-4F8E-A260-9B91440ACE0C}" destId="{D6EF38C0-4122-49E3-B4E7-5EBA9B2A7D55}" srcOrd="2" destOrd="0" presId="urn:microsoft.com/office/officeart/2005/8/layout/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F9FD0E-9A6B-4B61-A41F-DE5796B23A7E}"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5597DEC4-F610-4F69-AF88-681C6DFD03B6}">
      <dgm:prSet phldrT="[Text]" custT="1"/>
      <dgm:spPr>
        <a:xfrm>
          <a:off x="3109" y="44118"/>
          <a:ext cx="5305353" cy="892630"/>
        </a:xfrm>
        <a:solidFill>
          <a:schemeClr val="accent5">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en-GB" sz="1100">
              <a:solidFill>
                <a:sysClr val="window" lastClr="FFFFFF"/>
              </a:solidFill>
              <a:latin typeface="Calibri" panose="020F0502020204030204"/>
              <a:ea typeface="+mn-ea"/>
              <a:cs typeface="+mn-cs"/>
            </a:rPr>
            <a:t>Unit 2 - Food Chain</a:t>
          </a:r>
        </a:p>
      </dgm:t>
    </dgm:pt>
    <dgm:pt modelId="{45BFCEE7-91BF-4F1F-809C-ED1D9AC55328}" type="parTrans" cxnId="{520C2DAE-5F2F-43E1-88C4-07F59B460570}">
      <dgm:prSet/>
      <dgm:spPr/>
      <dgm:t>
        <a:bodyPr/>
        <a:lstStyle/>
        <a:p>
          <a:endParaRPr lang="en-GB"/>
        </a:p>
      </dgm:t>
    </dgm:pt>
    <dgm:pt modelId="{50AE9F9F-4773-4F93-9187-05CCD1AE7B48}" type="sibTrans" cxnId="{520C2DAE-5F2F-43E1-88C4-07F59B460570}">
      <dgm:prSet/>
      <dgm:spPr/>
      <dgm:t>
        <a:bodyPr/>
        <a:lstStyle/>
        <a:p>
          <a:endParaRPr lang="en-GB"/>
        </a:p>
      </dgm:t>
    </dgm:pt>
    <dgm:pt modelId="{66866C66-140F-41F7-A594-CC0207130EA2}">
      <dgm:prSet phldrT="[Text]" custT="1"/>
      <dgm:spPr>
        <a:xfrm>
          <a:off x="1115305" y="591234"/>
          <a:ext cx="5218774" cy="9072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100">
              <a:solidFill>
                <a:sysClr val="windowText" lastClr="000000">
                  <a:hueOff val="0"/>
                  <a:satOff val="0"/>
                  <a:lumOff val="0"/>
                  <a:alphaOff val="0"/>
                </a:sysClr>
              </a:solidFill>
              <a:latin typeface="Calibri" panose="020F0502020204030204"/>
              <a:ea typeface="+mn-ea"/>
              <a:cs typeface="+mn-cs"/>
            </a:rPr>
            <a:t>Criteria for  Sustainable Food Production.</a:t>
          </a:r>
        </a:p>
      </dgm:t>
    </dgm:pt>
    <dgm:pt modelId="{0269FBA5-872E-453D-A0B9-527CC088EC0C}" type="parTrans" cxnId="{07A64FE0-928C-4AFF-B2CD-1D231DB45F46}">
      <dgm:prSet/>
      <dgm:spPr/>
      <dgm:t>
        <a:bodyPr/>
        <a:lstStyle/>
        <a:p>
          <a:endParaRPr lang="en-GB"/>
        </a:p>
      </dgm:t>
    </dgm:pt>
    <dgm:pt modelId="{C24EA664-7035-450E-8438-F4F20A36F081}" type="sibTrans" cxnId="{07A64FE0-928C-4AFF-B2CD-1D231DB45F46}">
      <dgm:prSet/>
      <dgm:spPr/>
      <dgm:t>
        <a:bodyPr/>
        <a:lstStyle/>
        <a:p>
          <a:endParaRPr lang="en-GB"/>
        </a:p>
      </dgm:t>
    </dgm:pt>
    <dgm:pt modelId="{5336CB7E-AC74-4494-AE15-1FF6AAA8F0A9}">
      <dgm:prSet phldrT="[Text]" custT="1"/>
      <dgm:spPr>
        <a:xfrm>
          <a:off x="1115305" y="591234"/>
          <a:ext cx="5218774" cy="9072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100">
              <a:solidFill>
                <a:sysClr val="windowText" lastClr="000000">
                  <a:hueOff val="0"/>
                  <a:satOff val="0"/>
                  <a:lumOff val="0"/>
                  <a:alphaOff val="0"/>
                </a:sysClr>
              </a:solidFill>
              <a:latin typeface="Calibri" panose="020F0502020204030204"/>
              <a:ea typeface="+mn-ea"/>
              <a:cs typeface="+mn-cs"/>
            </a:rPr>
            <a:t>Positive impacts of using local produce.</a:t>
          </a:r>
        </a:p>
      </dgm:t>
    </dgm:pt>
    <dgm:pt modelId="{3F26DF0D-96DF-438C-9D84-BEAA30B88E13}" type="parTrans" cxnId="{015216BA-7976-49C7-959D-ADDEF5786142}">
      <dgm:prSet/>
      <dgm:spPr/>
      <dgm:t>
        <a:bodyPr/>
        <a:lstStyle/>
        <a:p>
          <a:endParaRPr lang="en-GB"/>
        </a:p>
      </dgm:t>
    </dgm:pt>
    <dgm:pt modelId="{6506747A-E2C4-4950-A60C-2C8D550765FC}" type="sibTrans" cxnId="{015216BA-7976-49C7-959D-ADDEF5786142}">
      <dgm:prSet/>
      <dgm:spPr/>
      <dgm:t>
        <a:bodyPr/>
        <a:lstStyle/>
        <a:p>
          <a:endParaRPr lang="en-GB"/>
        </a:p>
      </dgm:t>
    </dgm:pt>
    <dgm:pt modelId="{016EC2E9-68FC-49C6-BE23-774742877960}">
      <dgm:prSet phldrT="[Text]" custT="1"/>
      <dgm:spPr>
        <a:xfrm>
          <a:off x="1115305" y="591234"/>
          <a:ext cx="5218774" cy="9072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100">
              <a:solidFill>
                <a:sysClr val="windowText" lastClr="000000">
                  <a:hueOff val="0"/>
                  <a:satOff val="0"/>
                  <a:lumOff val="0"/>
                  <a:alphaOff val="0"/>
                </a:sysClr>
              </a:solidFill>
              <a:latin typeface="Calibri" panose="020F0502020204030204"/>
              <a:ea typeface="+mn-ea"/>
              <a:cs typeface="+mn-cs"/>
            </a:rPr>
            <a:t>The concept 'From sea and farm to fork'.</a:t>
          </a:r>
        </a:p>
      </dgm:t>
    </dgm:pt>
    <dgm:pt modelId="{FB309272-57D6-42FF-B0A5-7B85E91ABC0F}" type="sibTrans" cxnId="{96FA4C05-51FC-4EED-9031-1A9D28232121}">
      <dgm:prSet/>
      <dgm:spPr/>
      <dgm:t>
        <a:bodyPr/>
        <a:lstStyle/>
        <a:p>
          <a:endParaRPr lang="en-GB"/>
        </a:p>
      </dgm:t>
    </dgm:pt>
    <dgm:pt modelId="{4103C69A-83ED-4046-B25E-2984D98A700A}" type="parTrans" cxnId="{96FA4C05-51FC-4EED-9031-1A9D28232121}">
      <dgm:prSet/>
      <dgm:spPr/>
      <dgm:t>
        <a:bodyPr/>
        <a:lstStyle/>
        <a:p>
          <a:endParaRPr lang="en-GB"/>
        </a:p>
      </dgm:t>
    </dgm:pt>
    <dgm:pt modelId="{000D50E4-20E0-41F4-AFCF-E3FD31F07BD6}" type="pres">
      <dgm:prSet presAssocID="{CAF9FD0E-9A6B-4B61-A41F-DE5796B23A7E}" presName="linearFlow" presStyleCnt="0">
        <dgm:presLayoutVars>
          <dgm:dir/>
          <dgm:animLvl val="lvl"/>
          <dgm:resizeHandles val="exact"/>
        </dgm:presLayoutVars>
      </dgm:prSet>
      <dgm:spPr/>
      <dgm:t>
        <a:bodyPr/>
        <a:lstStyle/>
        <a:p>
          <a:endParaRPr lang="en-US"/>
        </a:p>
      </dgm:t>
    </dgm:pt>
    <dgm:pt modelId="{F404C5FD-9D73-4F8E-A260-9B91440ACE0C}" type="pres">
      <dgm:prSet presAssocID="{5597DEC4-F610-4F69-AF88-681C6DFD03B6}" presName="composite" presStyleCnt="0"/>
      <dgm:spPr/>
    </dgm:pt>
    <dgm:pt modelId="{A104D87E-A82A-4B5D-81B4-766EFF7F854C}" type="pres">
      <dgm:prSet presAssocID="{5597DEC4-F610-4F69-AF88-681C6DFD03B6}" presName="parTx" presStyleLbl="node1" presStyleIdx="0" presStyleCnt="1">
        <dgm:presLayoutVars>
          <dgm:chMax val="0"/>
          <dgm:chPref val="0"/>
          <dgm:bulletEnabled val="1"/>
        </dgm:presLayoutVars>
      </dgm:prSet>
      <dgm:spPr>
        <a:prstGeom prst="roundRect">
          <a:avLst>
            <a:gd name="adj" fmla="val 10000"/>
          </a:avLst>
        </a:prstGeom>
      </dgm:spPr>
      <dgm:t>
        <a:bodyPr/>
        <a:lstStyle/>
        <a:p>
          <a:endParaRPr lang="en-US"/>
        </a:p>
      </dgm:t>
    </dgm:pt>
    <dgm:pt modelId="{A202A798-076A-493E-A824-E8CCD230E765}" type="pres">
      <dgm:prSet presAssocID="{5597DEC4-F610-4F69-AF88-681C6DFD03B6}" presName="parSh" presStyleLbl="node1" presStyleIdx="0" presStyleCnt="1" custScaleX="101659" custScaleY="128727"/>
      <dgm:spPr/>
      <dgm:t>
        <a:bodyPr/>
        <a:lstStyle/>
        <a:p>
          <a:endParaRPr lang="en-US"/>
        </a:p>
      </dgm:t>
    </dgm:pt>
    <dgm:pt modelId="{D6EF38C0-4122-49E3-B4E7-5EBA9B2A7D55}" type="pres">
      <dgm:prSet presAssocID="{5597DEC4-F610-4F69-AF88-681C6DFD03B6}" presName="desTx" presStyleLbl="fgAcc1" presStyleIdx="0" presStyleCnt="1" custScaleX="101448" custLinFactNeighborX="647" custLinFactNeighborY="1587">
        <dgm:presLayoutVars>
          <dgm:bulletEnabled val="1"/>
        </dgm:presLayoutVars>
      </dgm:prSet>
      <dgm:spPr>
        <a:prstGeom prst="roundRect">
          <a:avLst>
            <a:gd name="adj" fmla="val 10000"/>
          </a:avLst>
        </a:prstGeom>
      </dgm:spPr>
      <dgm:t>
        <a:bodyPr/>
        <a:lstStyle/>
        <a:p>
          <a:endParaRPr lang="en-US"/>
        </a:p>
      </dgm:t>
    </dgm:pt>
  </dgm:ptLst>
  <dgm:cxnLst>
    <dgm:cxn modelId="{015216BA-7976-49C7-959D-ADDEF5786142}" srcId="{5597DEC4-F610-4F69-AF88-681C6DFD03B6}" destId="{5336CB7E-AC74-4494-AE15-1FF6AAA8F0A9}" srcOrd="2" destOrd="0" parTransId="{3F26DF0D-96DF-438C-9D84-BEAA30B88E13}" sibTransId="{6506747A-E2C4-4950-A60C-2C8D550765FC}"/>
    <dgm:cxn modelId="{96FA4C05-51FC-4EED-9031-1A9D28232121}" srcId="{5597DEC4-F610-4F69-AF88-681C6DFD03B6}" destId="{016EC2E9-68FC-49C6-BE23-774742877960}" srcOrd="0" destOrd="0" parTransId="{4103C69A-83ED-4046-B25E-2984D98A700A}" sibTransId="{FB309272-57D6-42FF-B0A5-7B85E91ABC0F}"/>
    <dgm:cxn modelId="{07A64FE0-928C-4AFF-B2CD-1D231DB45F46}" srcId="{5597DEC4-F610-4F69-AF88-681C6DFD03B6}" destId="{66866C66-140F-41F7-A594-CC0207130EA2}" srcOrd="1" destOrd="0" parTransId="{0269FBA5-872E-453D-A0B9-527CC088EC0C}" sibTransId="{C24EA664-7035-450E-8438-F4F20A36F081}"/>
    <dgm:cxn modelId="{A5D3E89C-A21A-42FC-8154-DFDBFA1BC5EA}" type="presOf" srcId="{5597DEC4-F610-4F69-AF88-681C6DFD03B6}" destId="{A104D87E-A82A-4B5D-81B4-766EFF7F854C}" srcOrd="0" destOrd="0" presId="urn:microsoft.com/office/officeart/2005/8/layout/process3"/>
    <dgm:cxn modelId="{520C2DAE-5F2F-43E1-88C4-07F59B460570}" srcId="{CAF9FD0E-9A6B-4B61-A41F-DE5796B23A7E}" destId="{5597DEC4-F610-4F69-AF88-681C6DFD03B6}" srcOrd="0" destOrd="0" parTransId="{45BFCEE7-91BF-4F1F-809C-ED1D9AC55328}" sibTransId="{50AE9F9F-4773-4F93-9187-05CCD1AE7B48}"/>
    <dgm:cxn modelId="{2E81F73E-723F-4F4A-A3DB-D3FB1D0E819A}" type="presOf" srcId="{66866C66-140F-41F7-A594-CC0207130EA2}" destId="{D6EF38C0-4122-49E3-B4E7-5EBA9B2A7D55}" srcOrd="0" destOrd="1" presId="urn:microsoft.com/office/officeart/2005/8/layout/process3"/>
    <dgm:cxn modelId="{1406C461-2866-4922-BE08-FDD2476C6DCA}" type="presOf" srcId="{5336CB7E-AC74-4494-AE15-1FF6AAA8F0A9}" destId="{D6EF38C0-4122-49E3-B4E7-5EBA9B2A7D55}" srcOrd="0" destOrd="2" presId="urn:microsoft.com/office/officeart/2005/8/layout/process3"/>
    <dgm:cxn modelId="{4DD5085C-2E54-446F-B5F6-2A4B880F635F}" type="presOf" srcId="{016EC2E9-68FC-49C6-BE23-774742877960}" destId="{D6EF38C0-4122-49E3-B4E7-5EBA9B2A7D55}" srcOrd="0" destOrd="0" presId="urn:microsoft.com/office/officeart/2005/8/layout/process3"/>
    <dgm:cxn modelId="{4AB96C37-1C04-4386-97A2-DAC210B45405}" type="presOf" srcId="{CAF9FD0E-9A6B-4B61-A41F-DE5796B23A7E}" destId="{000D50E4-20E0-41F4-AFCF-E3FD31F07BD6}" srcOrd="0" destOrd="0" presId="urn:microsoft.com/office/officeart/2005/8/layout/process3"/>
    <dgm:cxn modelId="{6A5DDCDC-206D-4020-86C3-EB01A150A4FD}" type="presOf" srcId="{5597DEC4-F610-4F69-AF88-681C6DFD03B6}" destId="{A202A798-076A-493E-A824-E8CCD230E765}" srcOrd="1" destOrd="0" presId="urn:microsoft.com/office/officeart/2005/8/layout/process3"/>
    <dgm:cxn modelId="{E975D0BF-7A76-4436-BFB7-D392A31971AD}" type="presParOf" srcId="{000D50E4-20E0-41F4-AFCF-E3FD31F07BD6}" destId="{F404C5FD-9D73-4F8E-A260-9B91440ACE0C}" srcOrd="0" destOrd="0" presId="urn:microsoft.com/office/officeart/2005/8/layout/process3"/>
    <dgm:cxn modelId="{2CCA050B-807B-4968-B750-4C958A873F89}" type="presParOf" srcId="{F404C5FD-9D73-4F8E-A260-9B91440ACE0C}" destId="{A104D87E-A82A-4B5D-81B4-766EFF7F854C}" srcOrd="0" destOrd="0" presId="urn:microsoft.com/office/officeart/2005/8/layout/process3"/>
    <dgm:cxn modelId="{FE8C86A8-BF8E-4A69-B43F-EA6AE0613E75}" type="presParOf" srcId="{F404C5FD-9D73-4F8E-A260-9B91440ACE0C}" destId="{A202A798-076A-493E-A824-E8CCD230E765}" srcOrd="1" destOrd="0" presId="urn:microsoft.com/office/officeart/2005/8/layout/process3"/>
    <dgm:cxn modelId="{D7EE956B-0F40-4847-B572-67E20260ADA4}" type="presParOf" srcId="{F404C5FD-9D73-4F8E-A260-9B91440ACE0C}" destId="{D6EF38C0-4122-49E3-B4E7-5EBA9B2A7D55}"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F9FD0E-9A6B-4B61-A41F-DE5796B23A7E}"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5597DEC4-F610-4F69-AF88-681C6DFD03B6}">
      <dgm:prSet phldrT="[Text]" custT="1"/>
      <dgm:spPr>
        <a:solidFill>
          <a:schemeClr val="accent6">
            <a:lumMod val="75000"/>
          </a:schemeClr>
        </a:solidFill>
      </dgm:spPr>
      <dgm:t>
        <a:bodyPr/>
        <a:lstStyle/>
        <a:p>
          <a:r>
            <a:rPr lang="en-GB" sz="1100"/>
            <a:t>Unit 3 - Waste in food Production</a:t>
          </a:r>
        </a:p>
      </dgm:t>
    </dgm:pt>
    <dgm:pt modelId="{45BFCEE7-91BF-4F1F-809C-ED1D9AC55328}" type="parTrans" cxnId="{520C2DAE-5F2F-43E1-88C4-07F59B460570}">
      <dgm:prSet/>
      <dgm:spPr/>
      <dgm:t>
        <a:bodyPr/>
        <a:lstStyle/>
        <a:p>
          <a:endParaRPr lang="en-GB"/>
        </a:p>
      </dgm:t>
    </dgm:pt>
    <dgm:pt modelId="{50AE9F9F-4773-4F93-9187-05CCD1AE7B48}" type="sibTrans" cxnId="{520C2DAE-5F2F-43E1-88C4-07F59B460570}">
      <dgm:prSet/>
      <dgm:spPr/>
      <dgm:t>
        <a:bodyPr/>
        <a:lstStyle/>
        <a:p>
          <a:endParaRPr lang="en-GB"/>
        </a:p>
      </dgm:t>
    </dgm:pt>
    <dgm:pt modelId="{016EC2E9-68FC-49C6-BE23-774742877960}">
      <dgm:prSet phldrT="[Text]" custT="1"/>
      <dgm:spPr/>
      <dgm:t>
        <a:bodyPr/>
        <a:lstStyle/>
        <a:p>
          <a:r>
            <a:rPr lang="en-GB" sz="1100"/>
            <a:t>The meaning of Food Waste in catering operation.</a:t>
          </a:r>
        </a:p>
      </dgm:t>
    </dgm:pt>
    <dgm:pt modelId="{4103C69A-83ED-4046-B25E-2984D98A700A}" type="parTrans" cxnId="{96FA4C05-51FC-4EED-9031-1A9D28232121}">
      <dgm:prSet/>
      <dgm:spPr/>
      <dgm:t>
        <a:bodyPr/>
        <a:lstStyle/>
        <a:p>
          <a:endParaRPr lang="en-GB"/>
        </a:p>
      </dgm:t>
    </dgm:pt>
    <dgm:pt modelId="{FB309272-57D6-42FF-B0A5-7B85E91ABC0F}" type="sibTrans" cxnId="{96FA4C05-51FC-4EED-9031-1A9D28232121}">
      <dgm:prSet/>
      <dgm:spPr/>
      <dgm:t>
        <a:bodyPr/>
        <a:lstStyle/>
        <a:p>
          <a:endParaRPr lang="en-GB"/>
        </a:p>
      </dgm:t>
    </dgm:pt>
    <dgm:pt modelId="{CB2A4558-910B-4CEB-8CA0-B1C039EFC2C4}">
      <dgm:prSet phldrT="[Text]" custT="1"/>
      <dgm:spPr/>
      <dgm:t>
        <a:bodyPr/>
        <a:lstStyle/>
        <a:p>
          <a:r>
            <a:rPr lang="en-GB" sz="1100"/>
            <a:t>The 3Rs concept</a:t>
          </a:r>
        </a:p>
      </dgm:t>
    </dgm:pt>
    <dgm:pt modelId="{05FC11A2-6E5E-48EA-B19F-4E6C1E9E34DC}" type="parTrans" cxnId="{55D16086-B899-4A96-A370-21E540C098DE}">
      <dgm:prSet/>
      <dgm:spPr/>
      <dgm:t>
        <a:bodyPr/>
        <a:lstStyle/>
        <a:p>
          <a:endParaRPr lang="en-US"/>
        </a:p>
      </dgm:t>
    </dgm:pt>
    <dgm:pt modelId="{4F05D955-2B4B-414A-A370-E8DE3EF76F47}" type="sibTrans" cxnId="{55D16086-B899-4A96-A370-21E540C098DE}">
      <dgm:prSet/>
      <dgm:spPr/>
      <dgm:t>
        <a:bodyPr/>
        <a:lstStyle/>
        <a:p>
          <a:endParaRPr lang="en-US"/>
        </a:p>
      </dgm:t>
    </dgm:pt>
    <dgm:pt modelId="{000D50E4-20E0-41F4-AFCF-E3FD31F07BD6}" type="pres">
      <dgm:prSet presAssocID="{CAF9FD0E-9A6B-4B61-A41F-DE5796B23A7E}" presName="linearFlow" presStyleCnt="0">
        <dgm:presLayoutVars>
          <dgm:dir/>
          <dgm:animLvl val="lvl"/>
          <dgm:resizeHandles val="exact"/>
        </dgm:presLayoutVars>
      </dgm:prSet>
      <dgm:spPr/>
      <dgm:t>
        <a:bodyPr/>
        <a:lstStyle/>
        <a:p>
          <a:endParaRPr lang="en-US"/>
        </a:p>
      </dgm:t>
    </dgm:pt>
    <dgm:pt modelId="{F404C5FD-9D73-4F8E-A260-9B91440ACE0C}" type="pres">
      <dgm:prSet presAssocID="{5597DEC4-F610-4F69-AF88-681C6DFD03B6}" presName="composite" presStyleCnt="0"/>
      <dgm:spPr/>
    </dgm:pt>
    <dgm:pt modelId="{A104D87E-A82A-4B5D-81B4-766EFF7F854C}" type="pres">
      <dgm:prSet presAssocID="{5597DEC4-F610-4F69-AF88-681C6DFD03B6}" presName="parTx" presStyleLbl="node1" presStyleIdx="0" presStyleCnt="1">
        <dgm:presLayoutVars>
          <dgm:chMax val="0"/>
          <dgm:chPref val="0"/>
          <dgm:bulletEnabled val="1"/>
        </dgm:presLayoutVars>
      </dgm:prSet>
      <dgm:spPr/>
      <dgm:t>
        <a:bodyPr/>
        <a:lstStyle/>
        <a:p>
          <a:endParaRPr lang="en-US"/>
        </a:p>
      </dgm:t>
    </dgm:pt>
    <dgm:pt modelId="{A202A798-076A-493E-A824-E8CCD230E765}" type="pres">
      <dgm:prSet presAssocID="{5597DEC4-F610-4F69-AF88-681C6DFD03B6}" presName="parSh" presStyleLbl="node1" presStyleIdx="0" presStyleCnt="1" custScaleX="101659" custScaleY="118920" custLinFactNeighborX="-5790"/>
      <dgm:spPr/>
      <dgm:t>
        <a:bodyPr/>
        <a:lstStyle/>
        <a:p>
          <a:endParaRPr lang="en-US"/>
        </a:p>
      </dgm:t>
    </dgm:pt>
    <dgm:pt modelId="{D6EF38C0-4122-49E3-B4E7-5EBA9B2A7D55}" type="pres">
      <dgm:prSet presAssocID="{5597DEC4-F610-4F69-AF88-681C6DFD03B6}" presName="desTx" presStyleLbl="fgAcc1" presStyleIdx="0" presStyleCnt="1" custScaleX="99499" custLinFactNeighborX="-2096" custLinFactNeighborY="-3981">
        <dgm:presLayoutVars>
          <dgm:bulletEnabled val="1"/>
        </dgm:presLayoutVars>
      </dgm:prSet>
      <dgm:spPr/>
      <dgm:t>
        <a:bodyPr/>
        <a:lstStyle/>
        <a:p>
          <a:endParaRPr lang="en-US"/>
        </a:p>
      </dgm:t>
    </dgm:pt>
  </dgm:ptLst>
  <dgm:cxnLst>
    <dgm:cxn modelId="{96FA4C05-51FC-4EED-9031-1A9D28232121}" srcId="{5597DEC4-F610-4F69-AF88-681C6DFD03B6}" destId="{016EC2E9-68FC-49C6-BE23-774742877960}" srcOrd="0" destOrd="0" parTransId="{4103C69A-83ED-4046-B25E-2984D98A700A}" sibTransId="{FB309272-57D6-42FF-B0A5-7B85E91ABC0F}"/>
    <dgm:cxn modelId="{8144B1D2-8701-45AC-A27E-D32E63AD229E}" type="presOf" srcId="{CAF9FD0E-9A6B-4B61-A41F-DE5796B23A7E}" destId="{000D50E4-20E0-41F4-AFCF-E3FD31F07BD6}" srcOrd="0" destOrd="0" presId="urn:microsoft.com/office/officeart/2005/8/layout/process3"/>
    <dgm:cxn modelId="{65554A25-4F67-4891-89F6-83F69990552D}" type="presOf" srcId="{5597DEC4-F610-4F69-AF88-681C6DFD03B6}" destId="{A202A798-076A-493E-A824-E8CCD230E765}" srcOrd="1" destOrd="0" presId="urn:microsoft.com/office/officeart/2005/8/layout/process3"/>
    <dgm:cxn modelId="{B625AB9B-5D47-4C35-82EB-F35CBCD3E818}" type="presOf" srcId="{016EC2E9-68FC-49C6-BE23-774742877960}" destId="{D6EF38C0-4122-49E3-B4E7-5EBA9B2A7D55}" srcOrd="0" destOrd="0" presId="urn:microsoft.com/office/officeart/2005/8/layout/process3"/>
    <dgm:cxn modelId="{35B31656-BE65-4228-8036-4016158734A8}" type="presOf" srcId="{5597DEC4-F610-4F69-AF88-681C6DFD03B6}" destId="{A104D87E-A82A-4B5D-81B4-766EFF7F854C}" srcOrd="0" destOrd="0" presId="urn:microsoft.com/office/officeart/2005/8/layout/process3"/>
    <dgm:cxn modelId="{520C2DAE-5F2F-43E1-88C4-07F59B460570}" srcId="{CAF9FD0E-9A6B-4B61-A41F-DE5796B23A7E}" destId="{5597DEC4-F610-4F69-AF88-681C6DFD03B6}" srcOrd="0" destOrd="0" parTransId="{45BFCEE7-91BF-4F1F-809C-ED1D9AC55328}" sibTransId="{50AE9F9F-4773-4F93-9187-05CCD1AE7B48}"/>
    <dgm:cxn modelId="{59B7F5E5-ECD4-4D10-BA14-F59777111D80}" type="presOf" srcId="{CB2A4558-910B-4CEB-8CA0-B1C039EFC2C4}" destId="{D6EF38C0-4122-49E3-B4E7-5EBA9B2A7D55}" srcOrd="0" destOrd="1" presId="urn:microsoft.com/office/officeart/2005/8/layout/process3"/>
    <dgm:cxn modelId="{55D16086-B899-4A96-A370-21E540C098DE}" srcId="{5597DEC4-F610-4F69-AF88-681C6DFD03B6}" destId="{CB2A4558-910B-4CEB-8CA0-B1C039EFC2C4}" srcOrd="1" destOrd="0" parTransId="{05FC11A2-6E5E-48EA-B19F-4E6C1E9E34DC}" sibTransId="{4F05D955-2B4B-414A-A370-E8DE3EF76F47}"/>
    <dgm:cxn modelId="{F54F6613-6BC1-42CB-AC02-DC7E1827155F}" type="presParOf" srcId="{000D50E4-20E0-41F4-AFCF-E3FD31F07BD6}" destId="{F404C5FD-9D73-4F8E-A260-9B91440ACE0C}" srcOrd="0" destOrd="0" presId="urn:microsoft.com/office/officeart/2005/8/layout/process3"/>
    <dgm:cxn modelId="{3758370C-C6A8-4862-87CD-13EFCC05AA70}" type="presParOf" srcId="{F404C5FD-9D73-4F8E-A260-9B91440ACE0C}" destId="{A104D87E-A82A-4B5D-81B4-766EFF7F854C}" srcOrd="0" destOrd="0" presId="urn:microsoft.com/office/officeart/2005/8/layout/process3"/>
    <dgm:cxn modelId="{0DCB7D99-9E5A-425F-986E-4ACEAF224EC8}" type="presParOf" srcId="{F404C5FD-9D73-4F8E-A260-9B91440ACE0C}" destId="{A202A798-076A-493E-A824-E8CCD230E765}" srcOrd="1" destOrd="0" presId="urn:microsoft.com/office/officeart/2005/8/layout/process3"/>
    <dgm:cxn modelId="{62A86AF2-F2C4-47DA-9888-D32C7293E891}" type="presParOf" srcId="{F404C5FD-9D73-4F8E-A260-9B91440ACE0C}" destId="{D6EF38C0-4122-49E3-B4E7-5EBA9B2A7D55}"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053B86-466E-495D-9DAF-FE5C2AE886DA}"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296AA7DB-39DE-457B-A801-30F586B50A54}">
      <dgm:prSet phldrT="[Text]" custT="1"/>
      <dgm:spPr>
        <a:solidFill>
          <a:srgbClr val="7030A0"/>
        </a:solidFill>
      </dgm:spPr>
      <dgm:t>
        <a:bodyPr/>
        <a:lstStyle/>
        <a:p>
          <a:r>
            <a:rPr lang="en-GB" sz="1100">
              <a:latin typeface="+mn-lt"/>
            </a:rPr>
            <a:t>Unit 4 - Trends and Lifestyles </a:t>
          </a:r>
        </a:p>
      </dgm:t>
    </dgm:pt>
    <dgm:pt modelId="{E5685C15-53DC-4A39-BE2B-5E4E49DC3601}" type="parTrans" cxnId="{167A3E86-8032-498A-8D62-83954B74AF48}">
      <dgm:prSet/>
      <dgm:spPr/>
      <dgm:t>
        <a:bodyPr/>
        <a:lstStyle/>
        <a:p>
          <a:endParaRPr lang="en-GB"/>
        </a:p>
      </dgm:t>
    </dgm:pt>
    <dgm:pt modelId="{9E8DA55F-54D4-49A0-B01A-21F314278A3F}" type="sibTrans" cxnId="{167A3E86-8032-498A-8D62-83954B74AF48}">
      <dgm:prSet/>
      <dgm:spPr/>
      <dgm:t>
        <a:bodyPr/>
        <a:lstStyle/>
        <a:p>
          <a:endParaRPr lang="en-GB"/>
        </a:p>
      </dgm:t>
    </dgm:pt>
    <dgm:pt modelId="{F7643C6C-77E5-4E8C-B703-CECC70BD069A}">
      <dgm:prSet phldrT="[Text]" custT="1"/>
      <dgm:spPr/>
      <dgm:t>
        <a:bodyPr/>
        <a:lstStyle/>
        <a:p>
          <a:r>
            <a:rPr lang="en-GB" sz="1100"/>
            <a:t>Current Trends in Hospitality and Catering.</a:t>
          </a:r>
        </a:p>
      </dgm:t>
    </dgm:pt>
    <dgm:pt modelId="{06CE1CDC-9DEC-4C1C-B8DC-8D25BF281036}" type="parTrans" cxnId="{C0AC8FD2-91BA-46CA-A058-7162AF187185}">
      <dgm:prSet/>
      <dgm:spPr/>
      <dgm:t>
        <a:bodyPr/>
        <a:lstStyle/>
        <a:p>
          <a:endParaRPr lang="en-GB"/>
        </a:p>
      </dgm:t>
    </dgm:pt>
    <dgm:pt modelId="{41053290-7F71-4990-BCE7-6E75054F5873}" type="sibTrans" cxnId="{C0AC8FD2-91BA-46CA-A058-7162AF187185}">
      <dgm:prSet/>
      <dgm:spPr/>
      <dgm:t>
        <a:bodyPr/>
        <a:lstStyle/>
        <a:p>
          <a:endParaRPr lang="en-GB"/>
        </a:p>
      </dgm:t>
    </dgm:pt>
    <dgm:pt modelId="{4915EAFD-30F9-440C-ACBA-81C8D158A72C}">
      <dgm:prSet phldrT="[Text]" custT="1"/>
      <dgm:spPr/>
      <dgm:t>
        <a:bodyPr/>
        <a:lstStyle/>
        <a:p>
          <a:r>
            <a:rPr lang="en-GB" sz="1100"/>
            <a:t>Examining Lifestyle Choices that affect sustainability in Food Production.</a:t>
          </a:r>
        </a:p>
      </dgm:t>
    </dgm:pt>
    <dgm:pt modelId="{248F22CE-DB6D-4D51-AC46-2F671C12EBE0}" type="parTrans" cxnId="{F72A5B13-2FE8-48F2-B5B3-F8EAFB8B65E3}">
      <dgm:prSet/>
      <dgm:spPr/>
      <dgm:t>
        <a:bodyPr/>
        <a:lstStyle/>
        <a:p>
          <a:endParaRPr lang="en-US"/>
        </a:p>
      </dgm:t>
    </dgm:pt>
    <dgm:pt modelId="{3F82892B-1741-4974-922C-E585CF2604E9}" type="sibTrans" cxnId="{F72A5B13-2FE8-48F2-B5B3-F8EAFB8B65E3}">
      <dgm:prSet/>
      <dgm:spPr/>
      <dgm:t>
        <a:bodyPr/>
        <a:lstStyle/>
        <a:p>
          <a:endParaRPr lang="en-US"/>
        </a:p>
      </dgm:t>
    </dgm:pt>
    <dgm:pt modelId="{21D18AE0-1DE0-4E4A-8242-A5276763F46E}" type="pres">
      <dgm:prSet presAssocID="{96053B86-466E-495D-9DAF-FE5C2AE886DA}" presName="linearFlow" presStyleCnt="0">
        <dgm:presLayoutVars>
          <dgm:dir/>
          <dgm:animLvl val="lvl"/>
          <dgm:resizeHandles val="exact"/>
        </dgm:presLayoutVars>
      </dgm:prSet>
      <dgm:spPr/>
      <dgm:t>
        <a:bodyPr/>
        <a:lstStyle/>
        <a:p>
          <a:endParaRPr lang="en-US"/>
        </a:p>
      </dgm:t>
    </dgm:pt>
    <dgm:pt modelId="{E234BFA7-19DE-4827-9372-A1390541655E}" type="pres">
      <dgm:prSet presAssocID="{296AA7DB-39DE-457B-A801-30F586B50A54}" presName="composite" presStyleCnt="0"/>
      <dgm:spPr/>
    </dgm:pt>
    <dgm:pt modelId="{E09B3BA0-D48C-46B2-9434-E500342AFC1D}" type="pres">
      <dgm:prSet presAssocID="{296AA7DB-39DE-457B-A801-30F586B50A54}" presName="parTx" presStyleLbl="node1" presStyleIdx="0" presStyleCnt="1">
        <dgm:presLayoutVars>
          <dgm:chMax val="0"/>
          <dgm:chPref val="0"/>
          <dgm:bulletEnabled val="1"/>
        </dgm:presLayoutVars>
      </dgm:prSet>
      <dgm:spPr/>
      <dgm:t>
        <a:bodyPr/>
        <a:lstStyle/>
        <a:p>
          <a:endParaRPr lang="en-US"/>
        </a:p>
      </dgm:t>
    </dgm:pt>
    <dgm:pt modelId="{1FAF48B1-2389-4251-A9B4-9634C4E58580}" type="pres">
      <dgm:prSet presAssocID="{296AA7DB-39DE-457B-A801-30F586B50A54}" presName="parSh" presStyleLbl="node1" presStyleIdx="0" presStyleCnt="1" custLinFactNeighborX="-12743"/>
      <dgm:spPr/>
      <dgm:t>
        <a:bodyPr/>
        <a:lstStyle/>
        <a:p>
          <a:endParaRPr lang="en-US"/>
        </a:p>
      </dgm:t>
    </dgm:pt>
    <dgm:pt modelId="{7FD6EFF6-D313-4264-B787-14E7C4123716}" type="pres">
      <dgm:prSet presAssocID="{296AA7DB-39DE-457B-A801-30F586B50A54}" presName="desTx" presStyleLbl="fgAcc1" presStyleIdx="0" presStyleCnt="1">
        <dgm:presLayoutVars>
          <dgm:bulletEnabled val="1"/>
        </dgm:presLayoutVars>
      </dgm:prSet>
      <dgm:spPr/>
      <dgm:t>
        <a:bodyPr/>
        <a:lstStyle/>
        <a:p>
          <a:endParaRPr lang="en-US"/>
        </a:p>
      </dgm:t>
    </dgm:pt>
  </dgm:ptLst>
  <dgm:cxnLst>
    <dgm:cxn modelId="{F72A5B13-2FE8-48F2-B5B3-F8EAFB8B65E3}" srcId="{296AA7DB-39DE-457B-A801-30F586B50A54}" destId="{4915EAFD-30F9-440C-ACBA-81C8D158A72C}" srcOrd="1" destOrd="0" parTransId="{248F22CE-DB6D-4D51-AC46-2F671C12EBE0}" sibTransId="{3F82892B-1741-4974-922C-E585CF2604E9}"/>
    <dgm:cxn modelId="{832B389A-4C7D-4C37-8F9D-E017D9C804C2}" type="presOf" srcId="{296AA7DB-39DE-457B-A801-30F586B50A54}" destId="{E09B3BA0-D48C-46B2-9434-E500342AFC1D}" srcOrd="0" destOrd="0" presId="urn:microsoft.com/office/officeart/2005/8/layout/process3"/>
    <dgm:cxn modelId="{20BA2F44-63C4-4223-A68A-9149AA74670B}" type="presOf" srcId="{96053B86-466E-495D-9DAF-FE5C2AE886DA}" destId="{21D18AE0-1DE0-4E4A-8242-A5276763F46E}" srcOrd="0" destOrd="0" presId="urn:microsoft.com/office/officeart/2005/8/layout/process3"/>
    <dgm:cxn modelId="{C0AC8FD2-91BA-46CA-A058-7162AF187185}" srcId="{296AA7DB-39DE-457B-A801-30F586B50A54}" destId="{F7643C6C-77E5-4E8C-B703-CECC70BD069A}" srcOrd="0" destOrd="0" parTransId="{06CE1CDC-9DEC-4C1C-B8DC-8D25BF281036}" sibTransId="{41053290-7F71-4990-BCE7-6E75054F5873}"/>
    <dgm:cxn modelId="{E3164B14-05E7-4536-AC09-120E63DC2478}" type="presOf" srcId="{296AA7DB-39DE-457B-A801-30F586B50A54}" destId="{1FAF48B1-2389-4251-A9B4-9634C4E58580}" srcOrd="1" destOrd="0" presId="urn:microsoft.com/office/officeart/2005/8/layout/process3"/>
    <dgm:cxn modelId="{167A3E86-8032-498A-8D62-83954B74AF48}" srcId="{96053B86-466E-495D-9DAF-FE5C2AE886DA}" destId="{296AA7DB-39DE-457B-A801-30F586B50A54}" srcOrd="0" destOrd="0" parTransId="{E5685C15-53DC-4A39-BE2B-5E4E49DC3601}" sibTransId="{9E8DA55F-54D4-49A0-B01A-21F314278A3F}"/>
    <dgm:cxn modelId="{97ABC48D-4239-4677-BDFA-B2BD43DC0D3F}" type="presOf" srcId="{F7643C6C-77E5-4E8C-B703-CECC70BD069A}" destId="{7FD6EFF6-D313-4264-B787-14E7C4123716}" srcOrd="0" destOrd="0" presId="urn:microsoft.com/office/officeart/2005/8/layout/process3"/>
    <dgm:cxn modelId="{AE41363B-03BA-4DC4-B069-E52431FBE1EE}" type="presOf" srcId="{4915EAFD-30F9-440C-ACBA-81C8D158A72C}" destId="{7FD6EFF6-D313-4264-B787-14E7C4123716}" srcOrd="0" destOrd="1" presId="urn:microsoft.com/office/officeart/2005/8/layout/process3"/>
    <dgm:cxn modelId="{E772CBA7-37DA-4F9E-BCDB-71B3E12E706C}" type="presParOf" srcId="{21D18AE0-1DE0-4E4A-8242-A5276763F46E}" destId="{E234BFA7-19DE-4827-9372-A1390541655E}" srcOrd="0" destOrd="0" presId="urn:microsoft.com/office/officeart/2005/8/layout/process3"/>
    <dgm:cxn modelId="{6DCA7099-374C-4A38-B896-16167223ACD3}" type="presParOf" srcId="{E234BFA7-19DE-4827-9372-A1390541655E}" destId="{E09B3BA0-D48C-46B2-9434-E500342AFC1D}" srcOrd="0" destOrd="0" presId="urn:microsoft.com/office/officeart/2005/8/layout/process3"/>
    <dgm:cxn modelId="{1AE15869-0909-4377-BEE8-EB9752A6E711}" type="presParOf" srcId="{E234BFA7-19DE-4827-9372-A1390541655E}" destId="{1FAF48B1-2389-4251-A9B4-9634C4E58580}" srcOrd="1" destOrd="0" presId="urn:microsoft.com/office/officeart/2005/8/layout/process3"/>
    <dgm:cxn modelId="{D8773250-F947-429C-8CAE-F6565AE5E458}" type="presParOf" srcId="{E234BFA7-19DE-4827-9372-A1390541655E}" destId="{7FD6EFF6-D313-4264-B787-14E7C4123716}" srcOrd="2" destOrd="0" presId="urn:microsoft.com/office/officeart/2005/8/layout/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DB6C66-AE34-4B7C-BFE0-4617F6C949F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5787076C-5215-493F-8BFE-E0AE2C6DCC1A}">
      <dgm:prSet phldrT="[Text]" custT="1"/>
      <dgm:spPr>
        <a:solidFill>
          <a:srgbClr val="00CCFF"/>
        </a:solidFill>
      </dgm:spPr>
      <dgm:t>
        <a:bodyPr/>
        <a:lstStyle/>
        <a:p>
          <a:r>
            <a:rPr lang="en-GB" sz="1100"/>
            <a:t>Unit 5 - Sustainable Sourcing and Procurement for Catering Operations</a:t>
          </a:r>
        </a:p>
      </dgm:t>
    </dgm:pt>
    <dgm:pt modelId="{F48BB123-F57C-4945-8DCF-A33247015D49}" type="parTrans" cxnId="{647FBD7A-3700-4BF5-AB1D-939A3A8153AD}">
      <dgm:prSet/>
      <dgm:spPr/>
      <dgm:t>
        <a:bodyPr/>
        <a:lstStyle/>
        <a:p>
          <a:endParaRPr lang="en-GB"/>
        </a:p>
      </dgm:t>
    </dgm:pt>
    <dgm:pt modelId="{207E7AC8-0C35-4493-B18C-D9FC26C70DC9}" type="sibTrans" cxnId="{647FBD7A-3700-4BF5-AB1D-939A3A8153AD}">
      <dgm:prSet/>
      <dgm:spPr/>
      <dgm:t>
        <a:bodyPr/>
        <a:lstStyle/>
        <a:p>
          <a:endParaRPr lang="en-GB"/>
        </a:p>
      </dgm:t>
    </dgm:pt>
    <dgm:pt modelId="{7E3F5A32-0F88-49BD-87AD-28815EE075CD}">
      <dgm:prSet phldrT="[Text]" custT="1"/>
      <dgm:spPr/>
      <dgm:t>
        <a:bodyPr/>
        <a:lstStyle/>
        <a:p>
          <a:r>
            <a:rPr lang="en-GB" sz="1100"/>
            <a:t>Planning for a locally sourced, seasonal menu.</a:t>
          </a:r>
        </a:p>
      </dgm:t>
    </dgm:pt>
    <dgm:pt modelId="{D42D14BE-19AE-468A-AFB5-DC37E28BAFC2}" type="parTrans" cxnId="{F1DB3D12-56EA-468C-B7DA-5D09DF2096B2}">
      <dgm:prSet/>
      <dgm:spPr/>
      <dgm:t>
        <a:bodyPr/>
        <a:lstStyle/>
        <a:p>
          <a:endParaRPr lang="en-GB"/>
        </a:p>
      </dgm:t>
    </dgm:pt>
    <dgm:pt modelId="{EFDD3A5D-383D-4623-B30E-7BD461376F36}" type="sibTrans" cxnId="{F1DB3D12-56EA-468C-B7DA-5D09DF2096B2}">
      <dgm:prSet/>
      <dgm:spPr/>
      <dgm:t>
        <a:bodyPr/>
        <a:lstStyle/>
        <a:p>
          <a:endParaRPr lang="en-GB"/>
        </a:p>
      </dgm:t>
    </dgm:pt>
    <dgm:pt modelId="{5348C8B7-545A-470E-BB39-D3F7E3E4AA6C}">
      <dgm:prSet phldrT="[Text]" custT="1"/>
      <dgm:spPr/>
      <dgm:t>
        <a:bodyPr/>
        <a:lstStyle/>
        <a:p>
          <a:r>
            <a:rPr lang="en-GB" sz="1100"/>
            <a:t>Social, Economical and Environemental Considerations when sourcing produce.  </a:t>
          </a:r>
        </a:p>
      </dgm:t>
    </dgm:pt>
    <dgm:pt modelId="{C2370420-2A00-4AF0-9259-8A8C71417320}" type="parTrans" cxnId="{69515D57-D637-41B6-A5BB-F9EF03FE2A2F}">
      <dgm:prSet/>
      <dgm:spPr/>
      <dgm:t>
        <a:bodyPr/>
        <a:lstStyle/>
        <a:p>
          <a:endParaRPr lang="en-US"/>
        </a:p>
      </dgm:t>
    </dgm:pt>
    <dgm:pt modelId="{441B2A06-88C6-46A0-99B8-1ABCFE2E5D3B}" type="sibTrans" cxnId="{69515D57-D637-41B6-A5BB-F9EF03FE2A2F}">
      <dgm:prSet/>
      <dgm:spPr/>
      <dgm:t>
        <a:bodyPr/>
        <a:lstStyle/>
        <a:p>
          <a:endParaRPr lang="en-US"/>
        </a:p>
      </dgm:t>
    </dgm:pt>
    <dgm:pt modelId="{E2B53AAD-3D2A-4350-8D7A-A140B7209CB8}" type="pres">
      <dgm:prSet presAssocID="{44DB6C66-AE34-4B7C-BFE0-4617F6C949F0}" presName="linearFlow" presStyleCnt="0">
        <dgm:presLayoutVars>
          <dgm:dir/>
          <dgm:animLvl val="lvl"/>
          <dgm:resizeHandles val="exact"/>
        </dgm:presLayoutVars>
      </dgm:prSet>
      <dgm:spPr/>
      <dgm:t>
        <a:bodyPr/>
        <a:lstStyle/>
        <a:p>
          <a:endParaRPr lang="en-US"/>
        </a:p>
      </dgm:t>
    </dgm:pt>
    <dgm:pt modelId="{20EE426D-EBD0-4775-ADC3-CB5E7B1DA6FB}" type="pres">
      <dgm:prSet presAssocID="{5787076C-5215-493F-8BFE-E0AE2C6DCC1A}" presName="composite" presStyleCnt="0"/>
      <dgm:spPr/>
    </dgm:pt>
    <dgm:pt modelId="{AC88B1C5-C500-4285-8F35-1B5D3EF4181B}" type="pres">
      <dgm:prSet presAssocID="{5787076C-5215-493F-8BFE-E0AE2C6DCC1A}" presName="parTx" presStyleLbl="node1" presStyleIdx="0" presStyleCnt="1">
        <dgm:presLayoutVars>
          <dgm:chMax val="0"/>
          <dgm:chPref val="0"/>
          <dgm:bulletEnabled val="1"/>
        </dgm:presLayoutVars>
      </dgm:prSet>
      <dgm:spPr/>
      <dgm:t>
        <a:bodyPr/>
        <a:lstStyle/>
        <a:p>
          <a:endParaRPr lang="en-US"/>
        </a:p>
      </dgm:t>
    </dgm:pt>
    <dgm:pt modelId="{074578BA-C443-4149-9DF4-75018FB227FB}" type="pres">
      <dgm:prSet presAssocID="{5787076C-5215-493F-8BFE-E0AE2C6DCC1A}" presName="parSh" presStyleLbl="node1" presStyleIdx="0" presStyleCnt="1" custLinFactNeighborX="-132" custLinFactNeighborY="-12599"/>
      <dgm:spPr/>
      <dgm:t>
        <a:bodyPr/>
        <a:lstStyle/>
        <a:p>
          <a:endParaRPr lang="en-US"/>
        </a:p>
      </dgm:t>
    </dgm:pt>
    <dgm:pt modelId="{6620F1B9-84E0-4773-B648-3C61E381037A}" type="pres">
      <dgm:prSet presAssocID="{5787076C-5215-493F-8BFE-E0AE2C6DCC1A}" presName="desTx" presStyleLbl="fgAcc1" presStyleIdx="0" presStyleCnt="1" custScaleX="98032" custScaleY="77564">
        <dgm:presLayoutVars>
          <dgm:bulletEnabled val="1"/>
        </dgm:presLayoutVars>
      </dgm:prSet>
      <dgm:spPr/>
      <dgm:t>
        <a:bodyPr/>
        <a:lstStyle/>
        <a:p>
          <a:endParaRPr lang="en-US"/>
        </a:p>
      </dgm:t>
    </dgm:pt>
  </dgm:ptLst>
  <dgm:cxnLst>
    <dgm:cxn modelId="{647FBD7A-3700-4BF5-AB1D-939A3A8153AD}" srcId="{44DB6C66-AE34-4B7C-BFE0-4617F6C949F0}" destId="{5787076C-5215-493F-8BFE-E0AE2C6DCC1A}" srcOrd="0" destOrd="0" parTransId="{F48BB123-F57C-4945-8DCF-A33247015D49}" sibTransId="{207E7AC8-0C35-4493-B18C-D9FC26C70DC9}"/>
    <dgm:cxn modelId="{F1DB3D12-56EA-468C-B7DA-5D09DF2096B2}" srcId="{5787076C-5215-493F-8BFE-E0AE2C6DCC1A}" destId="{7E3F5A32-0F88-49BD-87AD-28815EE075CD}" srcOrd="1" destOrd="0" parTransId="{D42D14BE-19AE-468A-AFB5-DC37E28BAFC2}" sibTransId="{EFDD3A5D-383D-4623-B30E-7BD461376F36}"/>
    <dgm:cxn modelId="{1BEA16DC-B480-4919-8F65-BAD7F0F82E06}" type="presOf" srcId="{5787076C-5215-493F-8BFE-E0AE2C6DCC1A}" destId="{074578BA-C443-4149-9DF4-75018FB227FB}" srcOrd="1" destOrd="0" presId="urn:microsoft.com/office/officeart/2005/8/layout/process3"/>
    <dgm:cxn modelId="{69515D57-D637-41B6-A5BB-F9EF03FE2A2F}" srcId="{5787076C-5215-493F-8BFE-E0AE2C6DCC1A}" destId="{5348C8B7-545A-470E-BB39-D3F7E3E4AA6C}" srcOrd="0" destOrd="0" parTransId="{C2370420-2A00-4AF0-9259-8A8C71417320}" sibTransId="{441B2A06-88C6-46A0-99B8-1ABCFE2E5D3B}"/>
    <dgm:cxn modelId="{0A643372-7617-45AE-AA5C-8DB815183705}" type="presOf" srcId="{5348C8B7-545A-470E-BB39-D3F7E3E4AA6C}" destId="{6620F1B9-84E0-4773-B648-3C61E381037A}" srcOrd="0" destOrd="0" presId="urn:microsoft.com/office/officeart/2005/8/layout/process3"/>
    <dgm:cxn modelId="{FD4F483C-D425-4F7F-8306-18BA84678AF7}" type="presOf" srcId="{44DB6C66-AE34-4B7C-BFE0-4617F6C949F0}" destId="{E2B53AAD-3D2A-4350-8D7A-A140B7209CB8}" srcOrd="0" destOrd="0" presId="urn:microsoft.com/office/officeart/2005/8/layout/process3"/>
    <dgm:cxn modelId="{1D28C228-9438-4F71-955B-CA9292D40E3B}" type="presOf" srcId="{7E3F5A32-0F88-49BD-87AD-28815EE075CD}" destId="{6620F1B9-84E0-4773-B648-3C61E381037A}" srcOrd="0" destOrd="1" presId="urn:microsoft.com/office/officeart/2005/8/layout/process3"/>
    <dgm:cxn modelId="{944821D7-60CB-4290-969C-0A37072832C7}" type="presOf" srcId="{5787076C-5215-493F-8BFE-E0AE2C6DCC1A}" destId="{AC88B1C5-C500-4285-8F35-1B5D3EF4181B}" srcOrd="0" destOrd="0" presId="urn:microsoft.com/office/officeart/2005/8/layout/process3"/>
    <dgm:cxn modelId="{25F78FE5-8F32-4785-B240-2BCA5518742F}" type="presParOf" srcId="{E2B53AAD-3D2A-4350-8D7A-A140B7209CB8}" destId="{20EE426D-EBD0-4775-ADC3-CB5E7B1DA6FB}" srcOrd="0" destOrd="0" presId="urn:microsoft.com/office/officeart/2005/8/layout/process3"/>
    <dgm:cxn modelId="{40537868-916B-46B9-8FDD-F215708124C7}" type="presParOf" srcId="{20EE426D-EBD0-4775-ADC3-CB5E7B1DA6FB}" destId="{AC88B1C5-C500-4285-8F35-1B5D3EF4181B}" srcOrd="0" destOrd="0" presId="urn:microsoft.com/office/officeart/2005/8/layout/process3"/>
    <dgm:cxn modelId="{FE7257E4-7888-451C-8300-0422FFF5382B}" type="presParOf" srcId="{20EE426D-EBD0-4775-ADC3-CB5E7B1DA6FB}" destId="{074578BA-C443-4149-9DF4-75018FB227FB}" srcOrd="1" destOrd="0" presId="urn:microsoft.com/office/officeart/2005/8/layout/process3"/>
    <dgm:cxn modelId="{F379AEAD-11CE-45FA-A84C-E6E3FE35D97D}" type="presParOf" srcId="{20EE426D-EBD0-4775-ADC3-CB5E7B1DA6FB}" destId="{6620F1B9-84E0-4773-B648-3C61E381037A}" srcOrd="2" destOrd="0" presId="urn:microsoft.com/office/officeart/2005/8/layout/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57478FF-96FB-4857-8D15-E9ED9E03DF4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5E3ED2FD-ED4B-43F8-A767-7B1B0FC7EFC8}">
      <dgm:prSet phldrT="[Text]" custT="1"/>
      <dgm:spPr>
        <a:solidFill>
          <a:srgbClr val="FF0000"/>
        </a:solidFill>
      </dgm:spPr>
      <dgm:t>
        <a:bodyPr/>
        <a:lstStyle/>
        <a:p>
          <a:r>
            <a:rPr lang="en-GB" sz="1100"/>
            <a:t>Unit 6 - Food Destinations</a:t>
          </a:r>
        </a:p>
      </dgm:t>
    </dgm:pt>
    <dgm:pt modelId="{915E2CF1-2BC1-416F-B6E9-73D8AFB1E27B}" type="parTrans" cxnId="{41F3A311-5272-4DB0-86E9-3D0496422634}">
      <dgm:prSet/>
      <dgm:spPr/>
      <dgm:t>
        <a:bodyPr/>
        <a:lstStyle/>
        <a:p>
          <a:endParaRPr lang="en-GB"/>
        </a:p>
      </dgm:t>
    </dgm:pt>
    <dgm:pt modelId="{AE3220C7-1215-4EC0-B231-CD973C2528A5}" type="sibTrans" cxnId="{41F3A311-5272-4DB0-86E9-3D0496422634}">
      <dgm:prSet/>
      <dgm:spPr/>
      <dgm:t>
        <a:bodyPr/>
        <a:lstStyle/>
        <a:p>
          <a:endParaRPr lang="en-GB"/>
        </a:p>
      </dgm:t>
    </dgm:pt>
    <dgm:pt modelId="{246F0CF5-913E-4EAF-9991-A7959FBE6B50}">
      <dgm:prSet phldrT="[Text]" custT="1"/>
      <dgm:spPr/>
      <dgm:t>
        <a:bodyPr/>
        <a:lstStyle/>
        <a:p>
          <a:r>
            <a:rPr lang="en-GB" sz="1100"/>
            <a:t>Features of a Food Destination.</a:t>
          </a:r>
        </a:p>
      </dgm:t>
    </dgm:pt>
    <dgm:pt modelId="{84089E04-50F9-4BC9-BA68-C014470600F9}" type="parTrans" cxnId="{A73A3271-C449-494E-B82D-0462AEA8348E}">
      <dgm:prSet/>
      <dgm:spPr/>
      <dgm:t>
        <a:bodyPr/>
        <a:lstStyle/>
        <a:p>
          <a:endParaRPr lang="en-GB"/>
        </a:p>
      </dgm:t>
    </dgm:pt>
    <dgm:pt modelId="{4FA0D12C-5403-41DF-9D46-46D92FD31525}" type="sibTrans" cxnId="{A73A3271-C449-494E-B82D-0462AEA8348E}">
      <dgm:prSet/>
      <dgm:spPr/>
      <dgm:t>
        <a:bodyPr/>
        <a:lstStyle/>
        <a:p>
          <a:endParaRPr lang="en-GB"/>
        </a:p>
      </dgm:t>
    </dgm:pt>
    <dgm:pt modelId="{F54546F7-C65C-4B9A-AB36-F9E97BDADB71}">
      <dgm:prSet phldrT="[Text]" custT="1"/>
      <dgm:spPr/>
      <dgm:t>
        <a:bodyPr/>
        <a:lstStyle/>
        <a:p>
          <a:r>
            <a:rPr lang="en-GB" sz="1100"/>
            <a:t>Becoming and Marketing a Food Destination.</a:t>
          </a:r>
        </a:p>
      </dgm:t>
    </dgm:pt>
    <dgm:pt modelId="{AEB68E54-0131-447B-8327-DFAA79E80721}" type="parTrans" cxnId="{21B3B66A-E518-4A3F-81CE-B27B7BCB91BD}">
      <dgm:prSet/>
      <dgm:spPr/>
    </dgm:pt>
    <dgm:pt modelId="{037BB316-61EF-476C-9F78-172F53A1EFBB}" type="sibTrans" cxnId="{21B3B66A-E518-4A3F-81CE-B27B7BCB91BD}">
      <dgm:prSet/>
      <dgm:spPr/>
    </dgm:pt>
    <dgm:pt modelId="{66667DBC-EC97-4221-8842-991DA8F9B05D}" type="pres">
      <dgm:prSet presAssocID="{457478FF-96FB-4857-8D15-E9ED9E03DF48}" presName="linearFlow" presStyleCnt="0">
        <dgm:presLayoutVars>
          <dgm:dir/>
          <dgm:animLvl val="lvl"/>
          <dgm:resizeHandles val="exact"/>
        </dgm:presLayoutVars>
      </dgm:prSet>
      <dgm:spPr/>
      <dgm:t>
        <a:bodyPr/>
        <a:lstStyle/>
        <a:p>
          <a:endParaRPr lang="en-US"/>
        </a:p>
      </dgm:t>
    </dgm:pt>
    <dgm:pt modelId="{BBF7AD23-FFFB-4BE1-8F3B-1803F8DD6929}" type="pres">
      <dgm:prSet presAssocID="{5E3ED2FD-ED4B-43F8-A767-7B1B0FC7EFC8}" presName="composite" presStyleCnt="0"/>
      <dgm:spPr/>
    </dgm:pt>
    <dgm:pt modelId="{B6A62F07-05B9-4129-92CA-9027B7A44E7C}" type="pres">
      <dgm:prSet presAssocID="{5E3ED2FD-ED4B-43F8-A767-7B1B0FC7EFC8}" presName="parTx" presStyleLbl="node1" presStyleIdx="0" presStyleCnt="1">
        <dgm:presLayoutVars>
          <dgm:chMax val="0"/>
          <dgm:chPref val="0"/>
          <dgm:bulletEnabled val="1"/>
        </dgm:presLayoutVars>
      </dgm:prSet>
      <dgm:spPr/>
      <dgm:t>
        <a:bodyPr/>
        <a:lstStyle/>
        <a:p>
          <a:endParaRPr lang="en-US"/>
        </a:p>
      </dgm:t>
    </dgm:pt>
    <dgm:pt modelId="{D5F71876-FC0C-4DF7-8D99-8DFCF344783E}" type="pres">
      <dgm:prSet presAssocID="{5E3ED2FD-ED4B-43F8-A767-7B1B0FC7EFC8}" presName="parSh" presStyleLbl="node1" presStyleIdx="0" presStyleCnt="1" custLinFactNeighborX="-2530" custLinFactNeighborY="9190"/>
      <dgm:spPr/>
      <dgm:t>
        <a:bodyPr/>
        <a:lstStyle/>
        <a:p>
          <a:endParaRPr lang="en-US"/>
        </a:p>
      </dgm:t>
    </dgm:pt>
    <dgm:pt modelId="{28FEEE38-5F2F-414C-960F-6AB8664053EC}" type="pres">
      <dgm:prSet presAssocID="{5E3ED2FD-ED4B-43F8-A767-7B1B0FC7EFC8}" presName="desTx" presStyleLbl="fgAcc1" presStyleIdx="0" presStyleCnt="1" custScaleX="98557">
        <dgm:presLayoutVars>
          <dgm:bulletEnabled val="1"/>
        </dgm:presLayoutVars>
      </dgm:prSet>
      <dgm:spPr/>
      <dgm:t>
        <a:bodyPr/>
        <a:lstStyle/>
        <a:p>
          <a:endParaRPr lang="en-US"/>
        </a:p>
      </dgm:t>
    </dgm:pt>
  </dgm:ptLst>
  <dgm:cxnLst>
    <dgm:cxn modelId="{21B3B66A-E518-4A3F-81CE-B27B7BCB91BD}" srcId="{5E3ED2FD-ED4B-43F8-A767-7B1B0FC7EFC8}" destId="{F54546F7-C65C-4B9A-AB36-F9E97BDADB71}" srcOrd="1" destOrd="0" parTransId="{AEB68E54-0131-447B-8327-DFAA79E80721}" sibTransId="{037BB316-61EF-476C-9F78-172F53A1EFBB}"/>
    <dgm:cxn modelId="{A73A3271-C449-494E-B82D-0462AEA8348E}" srcId="{5E3ED2FD-ED4B-43F8-A767-7B1B0FC7EFC8}" destId="{246F0CF5-913E-4EAF-9991-A7959FBE6B50}" srcOrd="0" destOrd="0" parTransId="{84089E04-50F9-4BC9-BA68-C014470600F9}" sibTransId="{4FA0D12C-5403-41DF-9D46-46D92FD31525}"/>
    <dgm:cxn modelId="{599B3CAE-33F1-4149-A5FF-70BF971F43AB}" type="presOf" srcId="{5E3ED2FD-ED4B-43F8-A767-7B1B0FC7EFC8}" destId="{B6A62F07-05B9-4129-92CA-9027B7A44E7C}" srcOrd="0" destOrd="0" presId="urn:microsoft.com/office/officeart/2005/8/layout/process3"/>
    <dgm:cxn modelId="{41F3A311-5272-4DB0-86E9-3D0496422634}" srcId="{457478FF-96FB-4857-8D15-E9ED9E03DF48}" destId="{5E3ED2FD-ED4B-43F8-A767-7B1B0FC7EFC8}" srcOrd="0" destOrd="0" parTransId="{915E2CF1-2BC1-416F-B6E9-73D8AFB1E27B}" sibTransId="{AE3220C7-1215-4EC0-B231-CD973C2528A5}"/>
    <dgm:cxn modelId="{831E076F-BF61-42BF-BC3F-EEF69DA28178}" type="presOf" srcId="{457478FF-96FB-4857-8D15-E9ED9E03DF48}" destId="{66667DBC-EC97-4221-8842-991DA8F9B05D}" srcOrd="0" destOrd="0" presId="urn:microsoft.com/office/officeart/2005/8/layout/process3"/>
    <dgm:cxn modelId="{B83EAB91-109B-4612-8D45-03A1EA4373E6}" type="presOf" srcId="{246F0CF5-913E-4EAF-9991-A7959FBE6B50}" destId="{28FEEE38-5F2F-414C-960F-6AB8664053EC}" srcOrd="0" destOrd="0" presId="urn:microsoft.com/office/officeart/2005/8/layout/process3"/>
    <dgm:cxn modelId="{D992517E-FDDE-47F2-BE3A-3041D419BC53}" type="presOf" srcId="{5E3ED2FD-ED4B-43F8-A767-7B1B0FC7EFC8}" destId="{D5F71876-FC0C-4DF7-8D99-8DFCF344783E}" srcOrd="1" destOrd="0" presId="urn:microsoft.com/office/officeart/2005/8/layout/process3"/>
    <dgm:cxn modelId="{87BFB6A0-7420-4EB8-9CB8-829BB5ADB3A9}" type="presOf" srcId="{F54546F7-C65C-4B9A-AB36-F9E97BDADB71}" destId="{28FEEE38-5F2F-414C-960F-6AB8664053EC}" srcOrd="0" destOrd="1" presId="urn:microsoft.com/office/officeart/2005/8/layout/process3"/>
    <dgm:cxn modelId="{7A604FA3-79E3-4567-93F6-B25884CA4972}" type="presParOf" srcId="{66667DBC-EC97-4221-8842-991DA8F9B05D}" destId="{BBF7AD23-FFFB-4BE1-8F3B-1803F8DD6929}" srcOrd="0" destOrd="0" presId="urn:microsoft.com/office/officeart/2005/8/layout/process3"/>
    <dgm:cxn modelId="{6AF65E90-2103-4938-9A8E-014ACFA53EB4}" type="presParOf" srcId="{BBF7AD23-FFFB-4BE1-8F3B-1803F8DD6929}" destId="{B6A62F07-05B9-4129-92CA-9027B7A44E7C}" srcOrd="0" destOrd="0" presId="urn:microsoft.com/office/officeart/2005/8/layout/process3"/>
    <dgm:cxn modelId="{DAF27700-B58A-4419-A98E-A4F8AE773002}" type="presParOf" srcId="{BBF7AD23-FFFB-4BE1-8F3B-1803F8DD6929}" destId="{D5F71876-FC0C-4DF7-8D99-8DFCF344783E}" srcOrd="1" destOrd="0" presId="urn:microsoft.com/office/officeart/2005/8/layout/process3"/>
    <dgm:cxn modelId="{68D3A2DB-2F12-4104-81DE-094CD512A3DA}" type="presParOf" srcId="{BBF7AD23-FFFB-4BE1-8F3B-1803F8DD6929}" destId="{28FEEE38-5F2F-414C-960F-6AB8664053EC}"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2A798-076A-493E-A824-E8CCD230E765}">
      <dsp:nvSpPr>
        <dsp:cNvPr id="0" name=""/>
        <dsp:cNvSpPr/>
      </dsp:nvSpPr>
      <dsp:spPr>
        <a:xfrm>
          <a:off x="0" y="0"/>
          <a:ext cx="5246327" cy="562391"/>
        </a:xfrm>
        <a:prstGeom prst="roundRect">
          <a:avLst>
            <a:gd name="adj" fmla="val 10000"/>
          </a:avLst>
        </a:prstGeom>
        <a:solidFill>
          <a:schemeClr val="accent2">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Unit 1 - Introduction to Sustainable Management in Catering Operations </a:t>
          </a:r>
        </a:p>
      </dsp:txBody>
      <dsp:txXfrm>
        <a:off x="10981" y="10981"/>
        <a:ext cx="5224365" cy="352965"/>
      </dsp:txXfrm>
    </dsp:sp>
    <dsp:sp modelId="{D6EF38C0-4122-49E3-B4E7-5EBA9B2A7D55}">
      <dsp:nvSpPr>
        <dsp:cNvPr id="0" name=""/>
        <dsp:cNvSpPr/>
      </dsp:nvSpPr>
      <dsp:spPr>
        <a:xfrm>
          <a:off x="1083452" y="430165"/>
          <a:ext cx="5229696" cy="6453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Meaning of Sustinability in catering operations.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Benefits of Sustainability to a modern food production environment.</a:t>
          </a:r>
        </a:p>
      </dsp:txBody>
      <dsp:txXfrm>
        <a:off x="1102355" y="449068"/>
        <a:ext cx="5191890" cy="6075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2A798-076A-493E-A824-E8CCD230E765}">
      <dsp:nvSpPr>
        <dsp:cNvPr id="0" name=""/>
        <dsp:cNvSpPr/>
      </dsp:nvSpPr>
      <dsp:spPr>
        <a:xfrm>
          <a:off x="7059" y="-291338"/>
          <a:ext cx="5266324" cy="931854"/>
        </a:xfrm>
        <a:prstGeom prst="roundRect">
          <a:avLst>
            <a:gd name="adj" fmla="val 10000"/>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Unit 2 - Food Chain</a:t>
          </a:r>
        </a:p>
      </dsp:txBody>
      <dsp:txXfrm>
        <a:off x="25254" y="-273143"/>
        <a:ext cx="5229934" cy="584846"/>
      </dsp:txXfrm>
    </dsp:sp>
    <dsp:sp modelId="{D6EF38C0-4122-49E3-B4E7-5EBA9B2A7D55}">
      <dsp:nvSpPr>
        <dsp:cNvPr id="0" name=""/>
        <dsp:cNvSpPr/>
      </dsp:nvSpPr>
      <dsp:spPr>
        <a:xfrm>
          <a:off x="1078730" y="295238"/>
          <a:ext cx="5255394" cy="720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The concept 'From sea and farm to fork'.</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Criteria for  Sustainable Food Production.</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Positive impacts of using local produce.</a:t>
          </a:r>
        </a:p>
      </dsp:txBody>
      <dsp:txXfrm>
        <a:off x="1099818" y="316326"/>
        <a:ext cx="5213218" cy="6778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2A798-076A-493E-A824-E8CCD230E765}">
      <dsp:nvSpPr>
        <dsp:cNvPr id="0" name=""/>
        <dsp:cNvSpPr/>
      </dsp:nvSpPr>
      <dsp:spPr>
        <a:xfrm>
          <a:off x="0" y="-176864"/>
          <a:ext cx="5425110" cy="838207"/>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GB" sz="1100" kern="1200"/>
            <a:t>Unit 3 - Waste in food Production</a:t>
          </a:r>
        </a:p>
      </dsp:txBody>
      <dsp:txXfrm>
        <a:off x="0" y="-176864"/>
        <a:ext cx="5425110" cy="558805"/>
      </dsp:txXfrm>
    </dsp:sp>
    <dsp:sp modelId="{D6EF38C0-4122-49E3-B4E7-5EBA9B2A7D55}">
      <dsp:nvSpPr>
        <dsp:cNvPr id="0" name=""/>
        <dsp:cNvSpPr/>
      </dsp:nvSpPr>
      <dsp:spPr>
        <a:xfrm>
          <a:off x="1078510" y="338933"/>
          <a:ext cx="5230432" cy="522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meaning of Food Waste in catering operation.</a:t>
          </a:r>
        </a:p>
        <a:p>
          <a:pPr marL="57150" lvl="1" indent="-57150" algn="l" defTabSz="488950">
            <a:lnSpc>
              <a:spcPct val="90000"/>
            </a:lnSpc>
            <a:spcBef>
              <a:spcPct val="0"/>
            </a:spcBef>
            <a:spcAft>
              <a:spcPct val="15000"/>
            </a:spcAft>
            <a:buChar char="••"/>
          </a:pPr>
          <a:r>
            <a:rPr lang="en-GB" sz="1100" kern="1200"/>
            <a:t>The 3Rs concept</a:t>
          </a:r>
        </a:p>
      </dsp:txBody>
      <dsp:txXfrm>
        <a:off x="1093799" y="354222"/>
        <a:ext cx="5199854" cy="4914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F48B1-2389-4251-A9B4-9634C4E58580}">
      <dsp:nvSpPr>
        <dsp:cNvPr id="0" name=""/>
        <dsp:cNvSpPr/>
      </dsp:nvSpPr>
      <dsp:spPr>
        <a:xfrm>
          <a:off x="0" y="34049"/>
          <a:ext cx="5241512" cy="518399"/>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GB" sz="1100" kern="1200">
              <a:latin typeface="+mn-lt"/>
            </a:rPr>
            <a:t>Unit 4 - Trends and Lifestyles </a:t>
          </a:r>
        </a:p>
      </dsp:txBody>
      <dsp:txXfrm>
        <a:off x="0" y="34049"/>
        <a:ext cx="5241512" cy="345600"/>
      </dsp:txXfrm>
    </dsp:sp>
    <dsp:sp modelId="{7FD6EFF6-D313-4264-B787-14E7C4123716}">
      <dsp:nvSpPr>
        <dsp:cNvPr id="0" name=""/>
        <dsp:cNvSpPr/>
      </dsp:nvSpPr>
      <dsp:spPr>
        <a:xfrm>
          <a:off x="1073562" y="379650"/>
          <a:ext cx="5241512" cy="691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Current Trends in Hospitality and Catering.</a:t>
          </a:r>
        </a:p>
        <a:p>
          <a:pPr marL="57150" lvl="1" indent="-57150" algn="l" defTabSz="488950">
            <a:lnSpc>
              <a:spcPct val="90000"/>
            </a:lnSpc>
            <a:spcBef>
              <a:spcPct val="0"/>
            </a:spcBef>
            <a:spcAft>
              <a:spcPct val="15000"/>
            </a:spcAft>
            <a:buChar char="••"/>
          </a:pPr>
          <a:r>
            <a:rPr lang="en-GB" sz="1100" kern="1200"/>
            <a:t>Examining Lifestyle Choices that affect sustainability in Food Production.</a:t>
          </a:r>
        </a:p>
      </dsp:txBody>
      <dsp:txXfrm>
        <a:off x="1093807" y="399895"/>
        <a:ext cx="5201022" cy="6507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578BA-C443-4149-9DF4-75018FB227FB}">
      <dsp:nvSpPr>
        <dsp:cNvPr id="0" name=""/>
        <dsp:cNvSpPr/>
      </dsp:nvSpPr>
      <dsp:spPr>
        <a:xfrm>
          <a:off x="19053" y="0"/>
          <a:ext cx="5292636" cy="604800"/>
        </a:xfrm>
        <a:prstGeom prst="roundRect">
          <a:avLst>
            <a:gd name="adj" fmla="val 10000"/>
          </a:avLst>
        </a:prstGeom>
        <a:solidFill>
          <a:srgbClr val="00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GB" sz="1100" kern="1200"/>
            <a:t>Unit 5 - Sustainable Sourcing and Procurement for Catering Operations</a:t>
          </a:r>
        </a:p>
      </dsp:txBody>
      <dsp:txXfrm>
        <a:off x="19053" y="0"/>
        <a:ext cx="5292636" cy="403200"/>
      </dsp:txXfrm>
    </dsp:sp>
    <dsp:sp modelId="{6620F1B9-84E0-4773-B648-3C61E381037A}">
      <dsp:nvSpPr>
        <dsp:cNvPr id="0" name=""/>
        <dsp:cNvSpPr/>
      </dsp:nvSpPr>
      <dsp:spPr>
        <a:xfrm>
          <a:off x="1162153" y="496067"/>
          <a:ext cx="5188477" cy="6254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Social, Economical and Environemental Considerations when sourcing produce.  </a:t>
          </a:r>
        </a:p>
        <a:p>
          <a:pPr marL="57150" lvl="1" indent="-57150" algn="l" defTabSz="488950">
            <a:lnSpc>
              <a:spcPct val="90000"/>
            </a:lnSpc>
            <a:spcBef>
              <a:spcPct val="0"/>
            </a:spcBef>
            <a:spcAft>
              <a:spcPct val="15000"/>
            </a:spcAft>
            <a:buChar char="••"/>
          </a:pPr>
          <a:r>
            <a:rPr lang="en-GB" sz="1100" kern="1200"/>
            <a:t>Planning for a locally sourced, seasonal menu.</a:t>
          </a:r>
        </a:p>
      </dsp:txBody>
      <dsp:txXfrm>
        <a:off x="1180473" y="514387"/>
        <a:ext cx="5151837" cy="5888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71876-FC0C-4DF7-8D99-8DFCF344783E}">
      <dsp:nvSpPr>
        <dsp:cNvPr id="0" name=""/>
        <dsp:cNvSpPr/>
      </dsp:nvSpPr>
      <dsp:spPr>
        <a:xfrm>
          <a:off x="0" y="84193"/>
          <a:ext cx="5281041" cy="604800"/>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GB" sz="1100" kern="1200"/>
            <a:t>Unit 6 - Food Destinations</a:t>
          </a:r>
        </a:p>
      </dsp:txBody>
      <dsp:txXfrm>
        <a:off x="0" y="84193"/>
        <a:ext cx="5281041" cy="403200"/>
      </dsp:txXfrm>
    </dsp:sp>
    <dsp:sp modelId="{28FEEE38-5F2F-414C-960F-6AB8664053EC}">
      <dsp:nvSpPr>
        <dsp:cNvPr id="0" name=""/>
        <dsp:cNvSpPr/>
      </dsp:nvSpPr>
      <dsp:spPr>
        <a:xfrm>
          <a:off x="1138813" y="431812"/>
          <a:ext cx="5204835" cy="8064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Features of a Food Destination.</a:t>
          </a:r>
        </a:p>
        <a:p>
          <a:pPr marL="57150" lvl="1" indent="-57150" algn="l" defTabSz="488950">
            <a:lnSpc>
              <a:spcPct val="90000"/>
            </a:lnSpc>
            <a:spcBef>
              <a:spcPct val="0"/>
            </a:spcBef>
            <a:spcAft>
              <a:spcPct val="15000"/>
            </a:spcAft>
            <a:buChar char="••"/>
          </a:pPr>
          <a:r>
            <a:rPr lang="en-GB" sz="1100" kern="1200"/>
            <a:t>Becoming and Marketing a Food Destination.</a:t>
          </a:r>
        </a:p>
      </dsp:txBody>
      <dsp:txXfrm>
        <a:off x="1162432" y="455431"/>
        <a:ext cx="5157597" cy="7591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71BB733D048848AC720D443736D90A" ma:contentTypeVersion="2" ma:contentTypeDescription="Create a new document." ma:contentTypeScope="" ma:versionID="c15fac9aeb42be5b75a51d8de09de9b4">
  <xsd:schema xmlns:xsd="http://www.w3.org/2001/XMLSchema" xmlns:xs="http://www.w3.org/2001/XMLSchema" xmlns:p="http://schemas.microsoft.com/office/2006/metadata/properties" xmlns:ns2="f3f6c1cd-738b-4126-8b39-8f67d1beedf0" targetNamespace="http://schemas.microsoft.com/office/2006/metadata/properties" ma:root="true" ma:fieldsID="5e25deb19bfc11d761f22dfc2de6be65" ns2:_="">
    <xsd:import namespace="f3f6c1cd-738b-4126-8b39-8f67d1beed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6c1cd-738b-4126-8b39-8f67d1beed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7383DB-EE4C-4ABE-BDB6-6DAD6B181B59}">
  <ds:schemaRefs>
    <ds:schemaRef ds:uri="http://schemas.openxmlformats.org/officeDocument/2006/bibliography"/>
  </ds:schemaRefs>
</ds:datastoreItem>
</file>

<file path=customXml/itemProps2.xml><?xml version="1.0" encoding="utf-8"?>
<ds:datastoreItem xmlns:ds="http://schemas.openxmlformats.org/officeDocument/2006/customXml" ds:itemID="{D5965C83-B902-47B8-B5E7-1225FA0A432F}"/>
</file>

<file path=customXml/itemProps3.xml><?xml version="1.0" encoding="utf-8"?>
<ds:datastoreItem xmlns:ds="http://schemas.openxmlformats.org/officeDocument/2006/customXml" ds:itemID="{BE11816F-5A7E-4169-AA56-48410EDD3442}"/>
</file>

<file path=customXml/itemProps4.xml><?xml version="1.0" encoding="utf-8"?>
<ds:datastoreItem xmlns:ds="http://schemas.openxmlformats.org/officeDocument/2006/customXml" ds:itemID="{B4220EFF-9F29-4F48-9C8E-7593767A023A}"/>
</file>

<file path=docProps/app.xml><?xml version="1.0" encoding="utf-8"?>
<Properties xmlns="http://schemas.openxmlformats.org/officeDocument/2006/extended-properties" xmlns:vt="http://schemas.openxmlformats.org/officeDocument/2006/docPropsVTypes">
  <Template>Normal</Template>
  <TotalTime>3</TotalTime>
  <Pages>37</Pages>
  <Words>8337</Words>
  <Characters>47526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South West College Enniskillen Campus</Company>
  <LinksUpToDate>false</LinksUpToDate>
  <CharactersWithSpaces>55752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Heather</dc:creator>
  <cp:keywords/>
  <dc:description/>
  <cp:lastModifiedBy>Simon Wiggins</cp:lastModifiedBy>
  <cp:revision>3</cp:revision>
  <cp:lastPrinted>2018-02-09T12:03:00Z</cp:lastPrinted>
  <dcterms:created xsi:type="dcterms:W3CDTF">2019-06-11T15:17:00Z</dcterms:created>
  <dcterms:modified xsi:type="dcterms:W3CDTF">2019-06-11T15:19:00Z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0x0101006371BB733D048848AC720D443736D90A</vt:lpwstr>
  </property>
</Properties>
</file>